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15EC" w:rsidRDefault="005C15EC">
      <w:pPr>
        <w:tabs>
          <w:tab w:val="left" w:pos="2340"/>
        </w:tabs>
        <w:spacing w:line="480" w:lineRule="auto"/>
        <w:jc w:val="center"/>
        <w:rPr>
          <w:rFonts w:ascii="黑体" w:eastAsia="黑体" w:hAnsi="黑体" w:hint="eastAsia"/>
          <w:bCs/>
          <w:sz w:val="32"/>
        </w:rPr>
      </w:pPr>
    </w:p>
    <w:p w:rsidR="007F43E3" w:rsidRPr="00220206" w:rsidRDefault="00AE7EBA">
      <w:pPr>
        <w:tabs>
          <w:tab w:val="left" w:pos="2340"/>
        </w:tabs>
        <w:spacing w:line="480" w:lineRule="auto"/>
        <w:jc w:val="center"/>
        <w:rPr>
          <w:rFonts w:ascii="黑体" w:eastAsia="黑体" w:hAnsi="黑体"/>
          <w:bCs/>
          <w:sz w:val="32"/>
        </w:rPr>
      </w:pPr>
      <w:r w:rsidRPr="00220206">
        <w:rPr>
          <w:rFonts w:ascii="黑体" w:eastAsia="黑体" w:hAnsi="黑体" w:hint="eastAsia"/>
          <w:bCs/>
          <w:sz w:val="32"/>
        </w:rPr>
        <w:t>配件技术要求</w:t>
      </w:r>
    </w:p>
    <w:p w:rsidR="007F43E3" w:rsidRDefault="007F43E3">
      <w:pPr>
        <w:tabs>
          <w:tab w:val="left" w:pos="2340"/>
        </w:tabs>
        <w:spacing w:line="480" w:lineRule="auto"/>
        <w:jc w:val="center"/>
        <w:rPr>
          <w:rFonts w:ascii="黑体" w:eastAsia="黑体" w:hAnsi="黑体"/>
          <w:b/>
          <w:bCs/>
          <w:sz w:val="32"/>
        </w:rPr>
      </w:pPr>
    </w:p>
    <w:p w:rsidR="007F43E3" w:rsidRDefault="00AE7EB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 xml:space="preserve">第一节 </w:t>
      </w:r>
      <w:r>
        <w:rPr>
          <w:rFonts w:ascii="宋体"/>
          <w:sz w:val="24"/>
        </w:rPr>
        <w:t xml:space="preserve"> </w:t>
      </w:r>
      <w:r>
        <w:rPr>
          <w:rFonts w:ascii="宋体" w:hint="eastAsia"/>
          <w:sz w:val="24"/>
        </w:rPr>
        <w:t>供货范围、技术规格、参数与要求</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第二节 </w:t>
      </w:r>
      <w:r>
        <w:rPr>
          <w:rFonts w:ascii="宋体"/>
          <w:sz w:val="24"/>
        </w:rPr>
        <w:t xml:space="preserve"> </w:t>
      </w:r>
      <w:r>
        <w:rPr>
          <w:rFonts w:ascii="宋体" w:hint="eastAsia"/>
          <w:sz w:val="24"/>
        </w:rPr>
        <w:t>出厂前检验与交货验收</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第三节 </w:t>
      </w:r>
      <w:r>
        <w:rPr>
          <w:rFonts w:ascii="宋体"/>
          <w:sz w:val="24"/>
        </w:rPr>
        <w:t xml:space="preserve"> </w:t>
      </w:r>
      <w:r>
        <w:rPr>
          <w:rFonts w:ascii="宋体" w:hint="eastAsia"/>
          <w:sz w:val="24"/>
        </w:rPr>
        <w:t>质量保证</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第四节 </w:t>
      </w:r>
      <w:r>
        <w:rPr>
          <w:rFonts w:ascii="宋体"/>
          <w:sz w:val="24"/>
        </w:rPr>
        <w:t xml:space="preserve"> </w:t>
      </w:r>
      <w:r>
        <w:rPr>
          <w:rFonts w:ascii="宋体" w:hint="eastAsia"/>
          <w:sz w:val="24"/>
        </w:rPr>
        <w:t>标准</w:t>
      </w:r>
    </w:p>
    <w:p w:rsidR="007F43E3" w:rsidRDefault="00AE7EBA">
      <w:pPr>
        <w:tabs>
          <w:tab w:val="left" w:pos="2340"/>
        </w:tabs>
        <w:spacing w:line="480" w:lineRule="auto"/>
        <w:ind w:firstLineChars="350" w:firstLine="840"/>
        <w:jc w:val="left"/>
        <w:rPr>
          <w:rFonts w:ascii="宋体"/>
          <w:sz w:val="24"/>
        </w:rPr>
      </w:pPr>
      <w:r>
        <w:rPr>
          <w:rFonts w:ascii="宋体" w:hint="eastAsia"/>
          <w:sz w:val="24"/>
        </w:rPr>
        <w:br w:type="page"/>
      </w:r>
    </w:p>
    <w:p w:rsidR="007F43E3" w:rsidRPr="00220206" w:rsidRDefault="00AE7EBA">
      <w:pPr>
        <w:tabs>
          <w:tab w:val="left" w:pos="2340"/>
        </w:tabs>
        <w:spacing w:line="480" w:lineRule="auto"/>
        <w:jc w:val="center"/>
        <w:rPr>
          <w:rFonts w:asciiTheme="majorEastAsia" w:eastAsiaTheme="majorEastAsia" w:hAnsiTheme="majorEastAsia"/>
          <w:b/>
          <w:bCs/>
          <w:sz w:val="28"/>
          <w:szCs w:val="28"/>
        </w:rPr>
      </w:pPr>
      <w:r w:rsidRPr="00220206">
        <w:rPr>
          <w:rFonts w:asciiTheme="majorEastAsia" w:eastAsiaTheme="majorEastAsia" w:hAnsiTheme="majorEastAsia" w:hint="eastAsia"/>
          <w:b/>
          <w:bCs/>
          <w:sz w:val="28"/>
          <w:szCs w:val="28"/>
        </w:rPr>
        <w:lastRenderedPageBreak/>
        <w:t>第一节 供货范围、技术规格、参数与要求</w:t>
      </w:r>
      <w:bookmarkEnd w:id="0"/>
      <w:bookmarkEnd w:id="1"/>
    </w:p>
    <w:p w:rsidR="007F43E3" w:rsidRDefault="00AE7EBA">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412"/>
        <w:gridCol w:w="797"/>
      </w:tblGrid>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序</w:t>
            </w:r>
            <w:r>
              <w:rPr>
                <w:rFonts w:ascii="宋体" w:hAnsi="宋体" w:hint="eastAsia"/>
                <w:b/>
                <w:szCs w:val="21"/>
              </w:rPr>
              <w:t>号</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EB4C8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参考</w:t>
            </w:r>
            <w:r w:rsidR="00AE7EBA">
              <w:rPr>
                <w:rFonts w:ascii="宋体" w:hAnsi="宋体" w:hint="eastAsia"/>
                <w:b/>
                <w:szCs w:val="21"/>
              </w:rPr>
              <w:t>型号</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交货时间</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交货地点</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备注</w:t>
            </w: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储气罐</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A11F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12.5m³</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11F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920EBE" w:rsidP="00393DE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自合同签订之日起3个月内</w:t>
            </w:r>
            <w:r w:rsidR="00393DE4">
              <w:rPr>
                <w:rFonts w:ascii="宋体" w:hAnsi="宋体"/>
                <w:szCs w:val="21"/>
              </w:rPr>
              <w:t xml:space="preserve"> </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22020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神东洗选中心</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每套主要包括</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20EBE" w:rsidTr="00920EBE">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罐体</w:t>
            </w:r>
          </w:p>
        </w:tc>
        <w:tc>
          <w:tcPr>
            <w:tcW w:w="1134"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20EBE" w:rsidRDefault="00920EBE" w:rsidP="00920EBE">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920EBE" w:rsidRDefault="00920EBE"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20EBE" w:rsidTr="00920EBE">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安全阀</w:t>
            </w:r>
          </w:p>
        </w:tc>
        <w:tc>
          <w:tcPr>
            <w:tcW w:w="1134"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bookmarkStart w:id="2" w:name="_GoBack"/>
            <w:bookmarkEnd w:id="2"/>
          </w:p>
        </w:tc>
        <w:tc>
          <w:tcPr>
            <w:tcW w:w="709"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20EBE" w:rsidRDefault="00920EBE" w:rsidP="00920EBE">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920EBE" w:rsidRDefault="00920EBE"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20EBE" w:rsidTr="00920EBE">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压力表</w:t>
            </w:r>
          </w:p>
        </w:tc>
        <w:tc>
          <w:tcPr>
            <w:tcW w:w="1134"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20EBE" w:rsidRDefault="00920EBE" w:rsidP="00920EBE">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920EBE" w:rsidRDefault="00920EBE"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20EBE" w:rsidTr="00920EBE">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lang w:bidi="ar"/>
              </w:rPr>
              <w:t>排污阀</w:t>
            </w:r>
          </w:p>
        </w:tc>
        <w:tc>
          <w:tcPr>
            <w:tcW w:w="1134"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20EBE" w:rsidRDefault="00920EBE" w:rsidP="00920EBE">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920EBE" w:rsidRDefault="00920EBE"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20EBE" w:rsidTr="00920EBE">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20EBE" w:rsidRDefault="00920EBE" w:rsidP="00920EBE">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920EBE" w:rsidRDefault="00920EBE"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20EBE" w:rsidTr="00920EBE">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附属设备</w:t>
            </w:r>
          </w:p>
        </w:tc>
        <w:tc>
          <w:tcPr>
            <w:tcW w:w="1134"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20EBE" w:rsidRDefault="00920EBE" w:rsidP="00920EBE">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920EBE" w:rsidRDefault="00920EBE"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20EBE" w:rsidTr="00920EBE">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20EBE" w:rsidRDefault="00920EBE" w:rsidP="00920EBE">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920EBE" w:rsidRDefault="00920EBE"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20EBE" w:rsidTr="00920EBE">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r>
              <w:rPr>
                <w:rFonts w:ascii="宋体" w:hAnsi="宋体"/>
                <w:szCs w:val="21"/>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920EBE" w:rsidRDefault="00920EBE" w:rsidP="00920EBE">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920EBE" w:rsidRDefault="00920EBE"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7F43E3" w:rsidRDefault="00AE7EBA">
      <w:pPr>
        <w:adjustRightInd w:val="0"/>
        <w:snapToGrid w:val="0"/>
        <w:spacing w:beforeLines="100" w:before="312" w:afterLines="100" w:after="312" w:line="360" w:lineRule="auto"/>
        <w:rPr>
          <w:b/>
          <w:szCs w:val="21"/>
        </w:rPr>
      </w:pPr>
      <w:r>
        <w:rPr>
          <w:rFonts w:hint="eastAsia"/>
          <w:b/>
          <w:szCs w:val="21"/>
        </w:rPr>
        <w:t>二、工作环境</w:t>
      </w:r>
    </w:p>
    <w:p w:rsidR="007F43E3" w:rsidRDefault="00AE7EBA">
      <w:pPr>
        <w:adjustRightInd w:val="0"/>
        <w:snapToGrid w:val="0"/>
        <w:spacing w:line="360" w:lineRule="auto"/>
        <w:rPr>
          <w:rFonts w:ascii="宋体" w:hAnsi="宋体"/>
          <w:szCs w:val="21"/>
        </w:rPr>
      </w:pPr>
      <w:r>
        <w:rPr>
          <w:rFonts w:ascii="宋体" w:hAnsi="宋体" w:hint="eastAsia"/>
          <w:szCs w:val="21"/>
        </w:rPr>
        <w:t>1. 工作环境</w:t>
      </w:r>
    </w:p>
    <w:p w:rsidR="007F43E3" w:rsidRDefault="0014697B" w:rsidP="0014697B">
      <w:pPr>
        <w:adjustRightInd w:val="0"/>
        <w:snapToGrid w:val="0"/>
        <w:spacing w:line="360" w:lineRule="auto"/>
        <w:ind w:leftChars="135" w:left="707" w:hangingChars="202" w:hanging="424"/>
        <w:rPr>
          <w:rFonts w:ascii="宋体" w:hAnsi="宋体"/>
          <w:szCs w:val="21"/>
        </w:rPr>
      </w:pPr>
      <w:r>
        <w:rPr>
          <w:rFonts w:ascii="宋体" w:hAnsi="宋体" w:hint="eastAsia"/>
          <w:szCs w:val="21"/>
        </w:rPr>
        <w:t>在选煤厂室内</w:t>
      </w:r>
      <w:r w:rsidR="00345230">
        <w:rPr>
          <w:rFonts w:ascii="宋体" w:hAnsi="宋体" w:hint="eastAsia"/>
          <w:szCs w:val="21"/>
        </w:rPr>
        <w:t>、室外</w:t>
      </w:r>
      <w:r>
        <w:rPr>
          <w:rFonts w:ascii="宋体" w:hAnsi="宋体" w:hint="eastAsia"/>
          <w:szCs w:val="21"/>
        </w:rPr>
        <w:t>使用，环境潮湿</w:t>
      </w:r>
      <w:r w:rsidR="00345230">
        <w:rPr>
          <w:rFonts w:ascii="宋体" w:hAnsi="宋体" w:hint="eastAsia"/>
          <w:szCs w:val="21"/>
        </w:rPr>
        <w:t>、</w:t>
      </w:r>
      <w:r>
        <w:rPr>
          <w:rFonts w:ascii="宋体" w:hAnsi="宋体" w:hint="eastAsia"/>
          <w:szCs w:val="21"/>
        </w:rPr>
        <w:t>振动、</w:t>
      </w:r>
      <w:r w:rsidR="00345230">
        <w:rPr>
          <w:rFonts w:ascii="宋体" w:hAnsi="宋体" w:hint="eastAsia"/>
          <w:szCs w:val="21"/>
        </w:rPr>
        <w:t>有噪音、</w:t>
      </w:r>
      <w:r>
        <w:rPr>
          <w:rFonts w:ascii="宋体" w:hAnsi="宋体" w:hint="eastAsia"/>
          <w:szCs w:val="21"/>
        </w:rPr>
        <w:t>有大量煤尘</w:t>
      </w:r>
      <w:r w:rsidR="00AE7EBA">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环境相对湿度：</w:t>
      </w:r>
      <w:r>
        <w:rPr>
          <w:rFonts w:ascii="宋体" w:hAnsi="宋体" w:hint="eastAsia"/>
          <w:szCs w:val="21"/>
          <w:u w:val="single"/>
        </w:rPr>
        <w:t xml:space="preserve">  </w:t>
      </w:r>
      <w:r>
        <w:rPr>
          <w:rFonts w:ascii="宋体" w:hAnsi="宋体" w:hint="eastAsia"/>
          <w:spacing w:val="-5"/>
          <w:kern w:val="0"/>
          <w:szCs w:val="21"/>
          <w:u w:val="single"/>
        </w:rPr>
        <w:t>95％</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zCs w:val="21"/>
          <w:u w:val="single"/>
        </w:rPr>
        <w:t xml:space="preserve">   </w:t>
      </w:r>
      <w:r>
        <w:rPr>
          <w:rFonts w:ascii="宋体" w:hAnsi="宋体" w:hint="eastAsia"/>
          <w:spacing w:val="-5"/>
          <w:kern w:val="0"/>
          <w:szCs w:val="21"/>
          <w:u w:val="single"/>
        </w:rPr>
        <w:t xml:space="preserve">≤1400m  </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配套主机：</w:t>
      </w:r>
      <w:r>
        <w:rPr>
          <w:rFonts w:ascii="宋体" w:hAnsi="宋体" w:hint="eastAsia"/>
          <w:szCs w:val="21"/>
          <w:u w:val="single"/>
        </w:rPr>
        <w:t xml:space="preserve">  无         </w:t>
      </w:r>
      <w:r>
        <w:rPr>
          <w:rFonts w:ascii="宋体" w:hAnsi="宋体" w:hint="eastAsia"/>
          <w:szCs w:val="21"/>
        </w:rPr>
        <w:t>。</w:t>
      </w:r>
    </w:p>
    <w:p w:rsidR="00220206" w:rsidRDefault="00220206" w:rsidP="00220206">
      <w:pPr>
        <w:adjustRightInd w:val="0"/>
        <w:snapToGrid w:val="0"/>
        <w:spacing w:line="360" w:lineRule="auto"/>
        <w:rPr>
          <w:rFonts w:ascii="宋体" w:hAnsi="宋体"/>
          <w:szCs w:val="21"/>
        </w:rPr>
      </w:pPr>
      <w:r>
        <w:rPr>
          <w:rFonts w:ascii="宋体" w:hAnsi="宋体" w:hint="eastAsia"/>
          <w:szCs w:val="21"/>
        </w:rPr>
        <w:t>2.用途：</w:t>
      </w:r>
    </w:p>
    <w:p w:rsidR="00AE69E0" w:rsidRDefault="0014697B" w:rsidP="0014697B">
      <w:pPr>
        <w:adjustRightInd w:val="0"/>
        <w:snapToGrid w:val="0"/>
        <w:spacing w:line="360" w:lineRule="auto"/>
        <w:ind w:firstLine="420"/>
        <w:rPr>
          <w:rFonts w:ascii="宋体" w:hAnsi="宋体"/>
          <w:szCs w:val="21"/>
        </w:rPr>
      </w:pPr>
      <w:r>
        <w:rPr>
          <w:rFonts w:ascii="宋体" w:hAnsi="宋体" w:hint="eastAsia"/>
          <w:szCs w:val="21"/>
        </w:rPr>
        <w:t>用于大柳塔选煤厂</w:t>
      </w:r>
      <w:r w:rsidR="00A11F6A">
        <w:rPr>
          <w:rFonts w:ascii="宋体" w:hAnsi="宋体" w:hint="eastAsia"/>
          <w:szCs w:val="21"/>
        </w:rPr>
        <w:t>主厂房二楼鼓风机</w:t>
      </w:r>
      <w:r w:rsidR="00CB499A">
        <w:rPr>
          <w:rFonts w:ascii="宋体" w:hAnsi="宋体" w:hint="eastAsia"/>
          <w:szCs w:val="21"/>
        </w:rPr>
        <w:t>储气罐更换</w:t>
      </w:r>
    </w:p>
    <w:p w:rsidR="007F43E3" w:rsidRDefault="00AE7EBA">
      <w:pPr>
        <w:adjustRightInd w:val="0"/>
        <w:snapToGrid w:val="0"/>
        <w:spacing w:beforeLines="100" w:before="312" w:afterLines="100" w:after="312" w:line="360" w:lineRule="auto"/>
        <w:rPr>
          <w:b/>
          <w:szCs w:val="21"/>
        </w:rPr>
      </w:pPr>
      <w:r>
        <w:rPr>
          <w:rFonts w:hint="eastAsia"/>
          <w:b/>
          <w:szCs w:val="21"/>
        </w:rPr>
        <w:t>三、技术参数及要求</w:t>
      </w:r>
    </w:p>
    <w:p w:rsidR="007F43E3" w:rsidRPr="00D452C5" w:rsidRDefault="00AE7EBA">
      <w:pPr>
        <w:spacing w:line="360" w:lineRule="auto"/>
        <w:rPr>
          <w:b/>
          <w:szCs w:val="21"/>
        </w:rPr>
      </w:pPr>
      <w:r w:rsidRPr="00D452C5">
        <w:rPr>
          <w:rFonts w:ascii="宋体" w:hAnsi="宋体"/>
          <w:b/>
          <w:szCs w:val="21"/>
        </w:rPr>
        <w:t>1.</w:t>
      </w:r>
      <w:r w:rsidRPr="00D452C5">
        <w:rPr>
          <w:rFonts w:ascii="宋体" w:hAnsi="宋体" w:hint="eastAsia"/>
          <w:b/>
          <w:szCs w:val="21"/>
        </w:rPr>
        <w:t xml:space="preserve"> </w:t>
      </w:r>
      <w:r w:rsidRPr="00D452C5">
        <w:rPr>
          <w:rFonts w:ascii="宋体" w:hAnsi="宋体"/>
          <w:b/>
          <w:szCs w:val="21"/>
        </w:rPr>
        <w:t>技术</w:t>
      </w:r>
      <w:r w:rsidRPr="00D452C5">
        <w:rPr>
          <w:rFonts w:hint="eastAsia"/>
          <w:b/>
          <w:szCs w:val="21"/>
        </w:rPr>
        <w:t>参数</w:t>
      </w:r>
    </w:p>
    <w:p w:rsidR="000B316E"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lastRenderedPageBreak/>
        <w:t xml:space="preserve">* </w:t>
      </w:r>
      <w:r w:rsidR="000B316E">
        <w:rPr>
          <w:rFonts w:asciiTheme="minorEastAsia" w:eastAsiaTheme="minorEastAsia" w:hAnsiTheme="minorEastAsia" w:cstheme="minorEastAsia" w:hint="eastAsia"/>
          <w:szCs w:val="21"/>
          <w:lang w:bidi="ar"/>
        </w:rPr>
        <w:t>1.1</w:t>
      </w:r>
      <w:r w:rsidR="00360DEE">
        <w:rPr>
          <w:rFonts w:asciiTheme="minorEastAsia" w:eastAsiaTheme="minorEastAsia" w:hAnsiTheme="minorEastAsia" w:cstheme="minorEastAsia" w:hint="eastAsia"/>
          <w:szCs w:val="21"/>
          <w:lang w:bidi="ar"/>
        </w:rPr>
        <w:t>容积：</w:t>
      </w:r>
      <w:r w:rsid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12.5</w:t>
      </w:r>
      <w:r w:rsidR="00360DEE">
        <w:rPr>
          <w:rFonts w:asciiTheme="minorEastAsia" w:eastAsiaTheme="minorEastAsia" w:hAnsiTheme="minorEastAsia" w:cstheme="minorEastAsia" w:hint="eastAsia"/>
          <w:szCs w:val="21"/>
          <w:u w:val="single"/>
        </w:rPr>
        <w:t xml:space="preserve">m³ </w:t>
      </w:r>
    </w:p>
    <w:p w:rsidR="00360DEE"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1.2</w:t>
      </w:r>
      <w:r w:rsidR="00360DEE">
        <w:rPr>
          <w:rFonts w:asciiTheme="minorEastAsia" w:eastAsiaTheme="minorEastAsia" w:hAnsiTheme="minorEastAsia" w:cstheme="minorEastAsia" w:hint="eastAsia"/>
          <w:szCs w:val="21"/>
        </w:rPr>
        <w:t>设计压力：</w:t>
      </w:r>
      <w:r w:rsidR="000B79B6" w:rsidRPr="000B79B6">
        <w:rPr>
          <w:rFonts w:asciiTheme="minorEastAsia" w:eastAsiaTheme="minorEastAsia" w:hAnsiTheme="minorEastAsia" w:cstheme="minorEastAsia" w:hint="eastAsia"/>
          <w:szCs w:val="21"/>
          <w:u w:val="single"/>
        </w:rPr>
        <w:t xml:space="preserve"> </w:t>
      </w:r>
      <w:r w:rsidR="00B869AF">
        <w:rPr>
          <w:rFonts w:asciiTheme="minorEastAsia" w:eastAsiaTheme="minorEastAsia" w:hAnsiTheme="minorEastAsia" w:cstheme="minorEastAsia" w:hint="eastAsia"/>
          <w:szCs w:val="21"/>
          <w:u w:val="single"/>
        </w:rPr>
        <w:t>≥</w:t>
      </w:r>
      <w:r w:rsidR="00360DEE">
        <w:rPr>
          <w:rFonts w:asciiTheme="minorEastAsia" w:eastAsiaTheme="minorEastAsia" w:hAnsiTheme="minorEastAsia" w:cstheme="minorEastAsia" w:hint="eastAsia"/>
          <w:szCs w:val="21"/>
          <w:u w:val="single"/>
        </w:rPr>
        <w:t>0.88</w:t>
      </w:r>
      <w:r w:rsidR="000B79B6">
        <w:rPr>
          <w:rFonts w:asciiTheme="minorEastAsia" w:eastAsiaTheme="minorEastAsia" w:hAnsiTheme="minorEastAsia" w:cstheme="minorEastAsia" w:hint="eastAsia"/>
          <w:szCs w:val="21"/>
          <w:u w:val="single"/>
        </w:rPr>
        <w:t xml:space="preserve">MPa </w:t>
      </w:r>
    </w:p>
    <w:p w:rsidR="007F43E3" w:rsidRDefault="00360DEE">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0B79B6">
        <w:rPr>
          <w:rFonts w:asciiTheme="minorEastAsia" w:eastAsiaTheme="minorEastAsia" w:hAnsiTheme="minorEastAsia" w:cstheme="minorEastAsia" w:hint="eastAsia"/>
          <w:szCs w:val="21"/>
          <w:lang w:bidi="ar"/>
        </w:rPr>
        <w:t xml:space="preserve"> 1.3</w:t>
      </w:r>
      <w:r w:rsidR="00AE7EBA">
        <w:rPr>
          <w:rFonts w:asciiTheme="minorEastAsia" w:eastAsiaTheme="minorEastAsia" w:hAnsiTheme="minorEastAsia" w:cstheme="minorEastAsia" w:hint="eastAsia"/>
          <w:szCs w:val="21"/>
        </w:rPr>
        <w:t>工作压力：</w:t>
      </w:r>
      <w:r w:rsidR="000B79B6" w:rsidRPr="000B79B6">
        <w:rPr>
          <w:rFonts w:asciiTheme="minorEastAsia" w:eastAsiaTheme="minorEastAsia" w:hAnsiTheme="minorEastAsia" w:cstheme="minorEastAsia" w:hint="eastAsia"/>
          <w:szCs w:val="21"/>
          <w:u w:val="single"/>
        </w:rPr>
        <w:t xml:space="preserve"> </w:t>
      </w:r>
      <w:r w:rsidR="00AE7EBA">
        <w:rPr>
          <w:rFonts w:asciiTheme="minorEastAsia" w:eastAsiaTheme="minorEastAsia" w:hAnsiTheme="minorEastAsia" w:cstheme="minorEastAsia" w:hint="eastAsia"/>
          <w:szCs w:val="21"/>
          <w:u w:val="single"/>
        </w:rPr>
        <w:t xml:space="preserve">0.8MPa  </w:t>
      </w:r>
    </w:p>
    <w:p w:rsidR="00360DEE" w:rsidRPr="00E3225E" w:rsidRDefault="000B79B6" w:rsidP="00E3225E">
      <w:pPr>
        <w:adjustRightInd w:val="0"/>
        <w:snapToGrid w:val="0"/>
        <w:spacing w:line="360" w:lineRule="auto"/>
        <w:ind w:leftChars="234" w:left="705" w:hangingChars="102" w:hanging="214"/>
        <w:rPr>
          <w:rFonts w:asciiTheme="minorEastAsia" w:eastAsiaTheme="minorEastAsia" w:hAnsiTheme="minorEastAsia" w:cstheme="minorEastAsia"/>
          <w:szCs w:val="21"/>
        </w:rPr>
      </w:pPr>
      <w:r w:rsidRPr="000B79B6">
        <w:rPr>
          <w:rFonts w:asciiTheme="minorEastAsia" w:eastAsiaTheme="minorEastAsia" w:hAnsiTheme="minorEastAsia" w:cstheme="minorEastAsia" w:hint="eastAsia"/>
          <w:szCs w:val="21"/>
        </w:rPr>
        <w:t>1.4</w:t>
      </w:r>
      <w:r w:rsidR="00E3225E">
        <w:rPr>
          <w:rFonts w:asciiTheme="minorEastAsia" w:eastAsiaTheme="minorEastAsia" w:hAnsiTheme="minorEastAsia" w:cstheme="minorEastAsia" w:hint="eastAsia"/>
          <w:szCs w:val="21"/>
        </w:rPr>
        <w:t>试</w:t>
      </w:r>
      <w:r w:rsidR="00360DEE" w:rsidRPr="000B79B6">
        <w:rPr>
          <w:rFonts w:asciiTheme="minorEastAsia" w:eastAsiaTheme="minorEastAsia" w:hAnsiTheme="minorEastAsia" w:cstheme="minorEastAsia" w:hint="eastAsia"/>
          <w:szCs w:val="21"/>
        </w:rPr>
        <w:t>验压力：</w:t>
      </w:r>
      <w:r w:rsidRPr="000B79B6">
        <w:rPr>
          <w:rFonts w:asciiTheme="minorEastAsia" w:eastAsiaTheme="minorEastAsia" w:hAnsiTheme="minorEastAsia" w:cstheme="minorEastAsia" w:hint="eastAsia"/>
          <w:szCs w:val="21"/>
          <w:u w:val="single"/>
        </w:rPr>
        <w:t xml:space="preserve"> </w:t>
      </w:r>
      <w:r w:rsidR="00B869AF">
        <w:rPr>
          <w:rFonts w:asciiTheme="minorEastAsia" w:eastAsiaTheme="minorEastAsia" w:hAnsiTheme="minorEastAsia" w:cstheme="minorEastAsia" w:hint="eastAsia"/>
          <w:szCs w:val="21"/>
          <w:u w:val="single"/>
        </w:rPr>
        <w:t>≥</w:t>
      </w:r>
      <w:r w:rsidR="00360DEE">
        <w:rPr>
          <w:rFonts w:asciiTheme="minorEastAsia" w:eastAsiaTheme="minorEastAsia" w:hAnsiTheme="minorEastAsia" w:cstheme="minorEastAsia" w:hint="eastAsia"/>
          <w:szCs w:val="21"/>
          <w:u w:val="single"/>
        </w:rPr>
        <w:t>1.1</w:t>
      </w:r>
      <w:r w:rsidR="00360DEE" w:rsidRPr="00360DEE">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MPa</w:t>
      </w:r>
      <w:r>
        <w:rPr>
          <w:rFonts w:asciiTheme="minorEastAsia" w:eastAsiaTheme="minorEastAsia" w:hAnsiTheme="minorEastAsia" w:cstheme="minorEastAsia" w:hint="eastAsia"/>
          <w:szCs w:val="21"/>
          <w:u w:val="single"/>
        </w:rPr>
        <w:t xml:space="preserve"> </w:t>
      </w:r>
    </w:p>
    <w:p w:rsidR="007F43E3" w:rsidRDefault="001D3162">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5</w:t>
      </w:r>
      <w:r w:rsidR="00AE7EBA">
        <w:rPr>
          <w:rFonts w:asciiTheme="minorEastAsia" w:eastAsiaTheme="minorEastAsia" w:hAnsiTheme="minorEastAsia" w:cstheme="minorEastAsia" w:hint="eastAsia"/>
          <w:szCs w:val="21"/>
        </w:rPr>
        <w:t xml:space="preserve"> 设计温度：</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AE7EBA" w:rsidRPr="00CB499A">
        <w:rPr>
          <w:rFonts w:asciiTheme="minorEastAsia" w:eastAsiaTheme="minorEastAsia" w:hAnsiTheme="minorEastAsia" w:cstheme="minorEastAsia" w:hint="eastAsia"/>
          <w:szCs w:val="21"/>
          <w:u w:val="single"/>
        </w:rPr>
        <w:t>1</w:t>
      </w:r>
      <w:r w:rsidR="00AE7EBA">
        <w:rPr>
          <w:rFonts w:asciiTheme="minorEastAsia" w:eastAsiaTheme="minorEastAsia" w:hAnsiTheme="minorEastAsia" w:cstheme="minorEastAsia" w:hint="eastAsia"/>
          <w:szCs w:val="21"/>
          <w:u w:val="single"/>
        </w:rPr>
        <w:t xml:space="preserve">50℃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6</w:t>
      </w:r>
      <w:r w:rsidR="00AE7EBA">
        <w:rPr>
          <w:rFonts w:asciiTheme="minorEastAsia" w:eastAsiaTheme="minorEastAsia" w:hAnsiTheme="minorEastAsia" w:cstheme="minorEastAsia" w:hint="eastAsia"/>
          <w:szCs w:val="21"/>
        </w:rPr>
        <w:t xml:space="preserve"> 进气口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DN150</w:t>
      </w:r>
      <w:r w:rsidR="00360DEE">
        <w:rPr>
          <w:rFonts w:asciiTheme="minorEastAsia" w:eastAsiaTheme="minorEastAsia" w:hAnsiTheme="minorEastAsia" w:cstheme="minorEastAsia" w:hint="eastAsia"/>
          <w:szCs w:val="21"/>
          <w:u w:val="single"/>
        </w:rPr>
        <w:t xml:space="preserve"> </w:t>
      </w:r>
      <w:r w:rsidR="00AE7EBA">
        <w:rPr>
          <w:rFonts w:asciiTheme="minorEastAsia" w:eastAsiaTheme="minorEastAsia" w:hAnsiTheme="minorEastAsia" w:cstheme="minorEastAsia" w:hint="eastAsia"/>
          <w:szCs w:val="21"/>
          <w:u w:val="single"/>
        </w:rPr>
        <w:t xml:space="preserve">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7</w:t>
      </w:r>
      <w:r w:rsidR="00AE7EBA">
        <w:rPr>
          <w:rFonts w:asciiTheme="minorEastAsia" w:eastAsiaTheme="minorEastAsia" w:hAnsiTheme="minorEastAsia" w:cstheme="minorEastAsia" w:hint="eastAsia"/>
          <w:szCs w:val="21"/>
        </w:rPr>
        <w:t xml:space="preserve"> 出气口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DN150</w:t>
      </w:r>
      <w:r w:rsidR="00CB499A">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8</w:t>
      </w:r>
      <w:r>
        <w:rPr>
          <w:rFonts w:asciiTheme="minorEastAsia" w:eastAsiaTheme="minorEastAsia" w:hAnsiTheme="minorEastAsia" w:cstheme="minorEastAsia" w:hint="eastAsia"/>
          <w:szCs w:val="21"/>
        </w:rPr>
        <w:t xml:space="preserve"> 内径：</w:t>
      </w:r>
      <w:r w:rsidR="00CB499A" w:rsidRPr="00CB499A">
        <w:rPr>
          <w:rFonts w:asciiTheme="minorEastAsia" w:eastAsiaTheme="minorEastAsia" w:hAnsiTheme="minorEastAsia" w:cstheme="minorEastAsia" w:hint="eastAsia"/>
          <w:szCs w:val="21"/>
          <w:u w:val="single"/>
        </w:rPr>
        <w:t xml:space="preserve"> </w:t>
      </w:r>
      <w:r w:rsidR="00CB499A">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2</w:t>
      </w:r>
      <w:r w:rsidR="00CB499A">
        <w:rPr>
          <w:rFonts w:asciiTheme="minorEastAsia" w:eastAsiaTheme="minorEastAsia" w:hAnsiTheme="minorEastAsia" w:cstheme="minorEastAsia" w:hint="eastAsia"/>
          <w:szCs w:val="21"/>
          <w:u w:val="single"/>
        </w:rPr>
        <w:t xml:space="preserve">400mm </w:t>
      </w:r>
      <w:r>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9</w:t>
      </w:r>
      <w:r>
        <w:rPr>
          <w:rFonts w:asciiTheme="minorEastAsia" w:eastAsiaTheme="minorEastAsia" w:hAnsiTheme="minorEastAsia" w:cstheme="minorEastAsia" w:hint="eastAsia"/>
          <w:szCs w:val="21"/>
        </w:rPr>
        <w:t xml:space="preserve"> 壁厚：</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CB499A">
        <w:rPr>
          <w:rFonts w:asciiTheme="minorEastAsia" w:eastAsiaTheme="minorEastAsia" w:hAnsiTheme="minorEastAsia" w:cstheme="minorEastAsia" w:hint="eastAsia"/>
          <w:szCs w:val="21"/>
          <w:u w:val="single"/>
        </w:rPr>
        <w:t xml:space="preserve">10mm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10</w:t>
      </w:r>
      <w:r w:rsidR="00AE7EBA">
        <w:rPr>
          <w:rFonts w:asciiTheme="minorEastAsia" w:eastAsiaTheme="minorEastAsia" w:hAnsiTheme="minorEastAsia" w:cstheme="minorEastAsia" w:hint="eastAsia"/>
          <w:szCs w:val="21"/>
        </w:rPr>
        <w:t xml:space="preserve"> </w:t>
      </w:r>
      <w:r w:rsidR="00AE7EBA">
        <w:rPr>
          <w:rFonts w:asciiTheme="minorEastAsia" w:eastAsiaTheme="minorEastAsia" w:hAnsiTheme="minorEastAsia" w:cstheme="minorEastAsia" w:hint="eastAsia"/>
          <w:lang w:bidi="ar"/>
        </w:rPr>
        <w:t>材质：</w:t>
      </w:r>
      <w:r w:rsidR="00CB499A" w:rsidRPr="00CB499A">
        <w:rPr>
          <w:rFonts w:asciiTheme="minorEastAsia" w:eastAsiaTheme="minorEastAsia" w:hAnsiTheme="minorEastAsia" w:cstheme="minorEastAsia" w:hint="eastAsia"/>
          <w:u w:val="single"/>
          <w:lang w:bidi="ar"/>
        </w:rPr>
        <w:t xml:space="preserve"> 不低于</w:t>
      </w:r>
      <w:r w:rsidR="00AE7EBA" w:rsidRPr="00CB499A">
        <w:rPr>
          <w:rFonts w:asciiTheme="minorEastAsia" w:eastAsiaTheme="minorEastAsia" w:hAnsiTheme="minorEastAsia" w:cstheme="minorEastAsia" w:hint="eastAsia"/>
          <w:u w:val="single"/>
          <w:lang w:bidi="ar"/>
        </w:rPr>
        <w:t>Q</w:t>
      </w:r>
      <w:r w:rsidR="00CB499A">
        <w:rPr>
          <w:rFonts w:asciiTheme="minorEastAsia" w:eastAsiaTheme="minorEastAsia" w:hAnsiTheme="minorEastAsia" w:cstheme="minorEastAsia" w:hint="eastAsia"/>
          <w:u w:val="single"/>
          <w:lang w:bidi="ar"/>
        </w:rPr>
        <w:t xml:space="preserve">235B </w:t>
      </w:r>
    </w:p>
    <w:p w:rsidR="000B79B6"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1.</w:t>
      </w:r>
      <w:r w:rsidR="005C15EC">
        <w:rPr>
          <w:rFonts w:asciiTheme="minorEastAsia" w:eastAsiaTheme="minorEastAsia" w:hAnsiTheme="minorEastAsia" w:cstheme="minorEastAsia" w:hint="eastAsia"/>
          <w:szCs w:val="21"/>
          <w:lang w:bidi="ar"/>
        </w:rPr>
        <w:t>11</w:t>
      </w:r>
      <w:r>
        <w:rPr>
          <w:rFonts w:asciiTheme="minorEastAsia" w:eastAsiaTheme="minorEastAsia" w:hAnsiTheme="minorEastAsia" w:cstheme="minorEastAsia" w:hint="eastAsia"/>
          <w:szCs w:val="21"/>
          <w:lang w:bidi="ar"/>
        </w:rPr>
        <w:t>容器类型：</w:t>
      </w:r>
      <w:r w:rsidR="002A104D" w:rsidRPr="002A104D">
        <w:rPr>
          <w:rFonts w:asciiTheme="minorEastAsia" w:eastAsiaTheme="minorEastAsia" w:hAnsiTheme="minorEastAsia" w:cstheme="minorEastAsia" w:hint="eastAsia"/>
          <w:szCs w:val="21"/>
          <w:u w:val="single"/>
          <w:lang w:bidi="ar"/>
        </w:rPr>
        <w:t xml:space="preserve"> </w:t>
      </w:r>
      <w:r w:rsidR="00920EBE">
        <w:rPr>
          <w:rFonts w:asciiTheme="minorEastAsia" w:eastAsiaTheme="minorEastAsia" w:hAnsiTheme="minorEastAsia" w:cstheme="minorEastAsia" w:hint="eastAsia"/>
          <w:szCs w:val="21"/>
          <w:u w:val="single"/>
          <w:lang w:bidi="ar"/>
        </w:rPr>
        <w:t>I</w:t>
      </w:r>
      <w:r w:rsidRPr="002A104D">
        <w:rPr>
          <w:rFonts w:asciiTheme="minorEastAsia" w:eastAsiaTheme="minorEastAsia" w:hAnsiTheme="minorEastAsia" w:cstheme="minorEastAsia" w:hint="eastAsia"/>
          <w:szCs w:val="21"/>
          <w:u w:val="single"/>
          <w:lang w:bidi="ar"/>
        </w:rPr>
        <w:t>类</w:t>
      </w:r>
      <w:r w:rsidR="002A104D">
        <w:rPr>
          <w:rFonts w:asciiTheme="minorEastAsia" w:eastAsiaTheme="minorEastAsia" w:hAnsiTheme="minorEastAsia" w:cstheme="minorEastAsia" w:hint="eastAsia"/>
          <w:szCs w:val="21"/>
          <w:u w:val="single"/>
          <w:lang w:bidi="ar"/>
        </w:rPr>
        <w:t xml:space="preserve"> </w:t>
      </w:r>
    </w:p>
    <w:p w:rsidR="007F43E3"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12</w:t>
      </w:r>
      <w:r>
        <w:rPr>
          <w:rFonts w:asciiTheme="minorEastAsia" w:eastAsiaTheme="minorEastAsia" w:hAnsiTheme="minorEastAsia" w:cstheme="minorEastAsia" w:hint="eastAsia"/>
          <w:szCs w:val="21"/>
        </w:rPr>
        <w:t>介质：</w:t>
      </w:r>
      <w:r w:rsidR="00CB499A" w:rsidRPr="00CB499A">
        <w:rPr>
          <w:rFonts w:asciiTheme="minorEastAsia" w:eastAsiaTheme="minorEastAsia" w:hAnsiTheme="minorEastAsia" w:cstheme="minorEastAsia" w:hint="eastAsia"/>
          <w:szCs w:val="21"/>
          <w:u w:val="single"/>
        </w:rPr>
        <w:t xml:space="preserve"> </w:t>
      </w:r>
      <w:r w:rsidRPr="00CB499A">
        <w:rPr>
          <w:rFonts w:asciiTheme="minorEastAsia" w:eastAsiaTheme="minorEastAsia" w:hAnsiTheme="minorEastAsia" w:cstheme="minorEastAsia" w:hint="eastAsia"/>
          <w:szCs w:val="21"/>
          <w:u w:val="single"/>
        </w:rPr>
        <w:t>空气</w:t>
      </w:r>
      <w:r w:rsidR="00CB499A">
        <w:rPr>
          <w:rFonts w:asciiTheme="minorEastAsia" w:eastAsiaTheme="minorEastAsia" w:hAnsiTheme="minorEastAsia" w:cstheme="minorEastAsia" w:hint="eastAsia"/>
          <w:szCs w:val="21"/>
          <w:u w:val="single"/>
        </w:rPr>
        <w:t xml:space="preserve"> </w:t>
      </w:r>
      <w:r w:rsidR="002A104D">
        <w:rPr>
          <w:rFonts w:asciiTheme="minorEastAsia" w:eastAsiaTheme="minorEastAsia" w:hAnsiTheme="minorEastAsia" w:cstheme="minorEastAsia" w:hint="eastAsia"/>
          <w:szCs w:val="21"/>
          <w:u w:val="single"/>
        </w:rPr>
        <w:t xml:space="preserve"> </w:t>
      </w:r>
    </w:p>
    <w:p w:rsidR="007F43E3" w:rsidRPr="00D452C5" w:rsidRDefault="00AE7EBA">
      <w:pPr>
        <w:spacing w:line="360" w:lineRule="auto"/>
        <w:rPr>
          <w:rFonts w:asciiTheme="minorEastAsia" w:eastAsiaTheme="minorEastAsia" w:hAnsiTheme="minorEastAsia" w:cstheme="minorEastAsia"/>
          <w:b/>
          <w:szCs w:val="21"/>
        </w:rPr>
      </w:pPr>
      <w:r w:rsidRPr="00D452C5">
        <w:rPr>
          <w:rFonts w:asciiTheme="minorEastAsia" w:eastAsiaTheme="minorEastAsia" w:hAnsiTheme="minorEastAsia" w:cstheme="minorEastAsia" w:hint="eastAsia"/>
          <w:b/>
          <w:szCs w:val="21"/>
        </w:rPr>
        <w:t>2. 技术性能要求</w:t>
      </w:r>
    </w:p>
    <w:p w:rsidR="00894C7D" w:rsidRDefault="00920EBE"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2.1</w:t>
      </w:r>
      <w:r w:rsidR="00894C7D">
        <w:rPr>
          <w:rFonts w:ascii="宋体" w:hAnsi="宋体" w:cs="宋体" w:hint="eastAsia"/>
          <w:szCs w:val="21"/>
        </w:rPr>
        <w:t>设备的制造加工须符合国家相关标准及行业标准、企业标准，必须出具国家相关部门颁发的中华人民共和国特种设备制造许可证。</w:t>
      </w:r>
    </w:p>
    <w:p w:rsidR="007F43E3" w:rsidRDefault="00AE7EBA"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920EBE">
        <w:rPr>
          <w:rFonts w:asciiTheme="minorEastAsia" w:eastAsiaTheme="minorEastAsia" w:hAnsiTheme="minorEastAsia" w:cstheme="minorEastAsia" w:hint="eastAsia"/>
          <w:szCs w:val="21"/>
          <w:lang w:bidi="ar"/>
        </w:rPr>
        <w:t>2</w:t>
      </w:r>
      <w:r>
        <w:rPr>
          <w:rFonts w:asciiTheme="minorEastAsia" w:eastAsiaTheme="minorEastAsia" w:hAnsiTheme="minorEastAsia" w:cstheme="minorEastAsia" w:hint="eastAsia"/>
          <w:szCs w:val="21"/>
          <w:lang w:bidi="ar"/>
        </w:rPr>
        <w:t xml:space="preserve"> 随储气罐一起供货还应该包括：排污阀连接管</w:t>
      </w:r>
      <w:r w:rsidR="002A104D">
        <w:rPr>
          <w:rFonts w:asciiTheme="minorEastAsia" w:eastAsiaTheme="minorEastAsia" w:hAnsiTheme="minorEastAsia" w:cstheme="minorEastAsia" w:hint="eastAsia"/>
          <w:szCs w:val="21"/>
          <w:lang w:bidi="ar"/>
        </w:rPr>
        <w:t>、</w:t>
      </w:r>
      <w:r>
        <w:rPr>
          <w:rFonts w:asciiTheme="minorEastAsia" w:eastAsiaTheme="minorEastAsia" w:hAnsiTheme="minorEastAsia" w:cstheme="minorEastAsia" w:hint="eastAsia"/>
          <w:szCs w:val="21"/>
          <w:lang w:bidi="ar"/>
        </w:rPr>
        <w:t>压力表和负荷调节器的接头、螺母、管接头和密封垫；进、出口管的连接法兰、螺栓、螺母和密封垫；地脚螺栓、螺母和垫圈等。</w:t>
      </w:r>
    </w:p>
    <w:p w:rsidR="007F43E3" w:rsidRDefault="00AE7EBA" w:rsidP="004C4832">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920EBE">
        <w:rPr>
          <w:rFonts w:asciiTheme="minorEastAsia" w:eastAsiaTheme="minorEastAsia" w:hAnsiTheme="minorEastAsia" w:cstheme="minorEastAsia" w:hint="eastAsia"/>
          <w:szCs w:val="21"/>
          <w:lang w:bidi="ar"/>
        </w:rPr>
        <w:t>3</w:t>
      </w:r>
      <w:r w:rsidR="00386FCA" w:rsidRPr="00386FCA">
        <w:rPr>
          <w:rFonts w:ascii="宋体" w:hint="eastAsia"/>
          <w:spacing w:val="-5"/>
          <w:kern w:val="0"/>
          <w:szCs w:val="21"/>
        </w:rPr>
        <w:t>储气罐无裂纹、过热、变形、泄露等缺陷，内外表面无腐蚀、机械损伤，焊缝、开孔布置合理</w:t>
      </w:r>
      <w:r w:rsidR="00386FCA" w:rsidRPr="00386FCA">
        <w:rPr>
          <w:rFonts w:asciiTheme="minorEastAsia" w:eastAsiaTheme="minorEastAsia" w:hAnsiTheme="minorEastAsia" w:cstheme="minorEastAsia" w:hint="eastAsia"/>
          <w:szCs w:val="21"/>
          <w:lang w:bidi="ar"/>
        </w:rPr>
        <w:t>，</w:t>
      </w:r>
      <w:r>
        <w:rPr>
          <w:rFonts w:asciiTheme="minorEastAsia" w:eastAsiaTheme="minorEastAsia" w:hAnsiTheme="minorEastAsia" w:cstheme="minorEastAsia" w:hint="eastAsia"/>
          <w:szCs w:val="21"/>
          <w:lang w:bidi="ar"/>
        </w:rPr>
        <w:t>开孔不得在焊缝处，且开孔边缘与焊缝的距离应不小于100mm。</w:t>
      </w:r>
    </w:p>
    <w:p w:rsidR="007F43E3" w:rsidRDefault="00AE7EBA"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w:t>
      </w:r>
      <w:r w:rsidR="00920EBE">
        <w:rPr>
          <w:rFonts w:asciiTheme="minorEastAsia" w:eastAsiaTheme="minorEastAsia" w:hAnsiTheme="minorEastAsia" w:cstheme="minorEastAsia" w:hint="eastAsia"/>
          <w:szCs w:val="21"/>
          <w:lang w:bidi="ar"/>
        </w:rPr>
        <w:t>4</w:t>
      </w:r>
      <w:r>
        <w:rPr>
          <w:rFonts w:asciiTheme="minorEastAsia" w:eastAsiaTheme="minorEastAsia" w:hAnsiTheme="minorEastAsia" w:cstheme="minorEastAsia" w:hint="eastAsia"/>
          <w:szCs w:val="21"/>
          <w:lang w:bidi="ar"/>
        </w:rPr>
        <w:t>储气罐使用的压力表精度不应低于2.5级，压力表盘刻度极限值应为最高工作压力的1.5~3.0倍，表盘直径不应小于100mm。 </w:t>
      </w:r>
    </w:p>
    <w:p w:rsidR="007F43E3" w:rsidRDefault="007F2707" w:rsidP="007F2707">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lang w:bidi="ar"/>
        </w:rPr>
        <w:t>2.</w:t>
      </w:r>
      <w:r w:rsidR="00920EBE">
        <w:rPr>
          <w:rFonts w:asciiTheme="minorEastAsia" w:eastAsiaTheme="minorEastAsia" w:hAnsiTheme="minorEastAsia" w:cstheme="minorEastAsia" w:hint="eastAsia"/>
          <w:szCs w:val="21"/>
          <w:lang w:bidi="ar"/>
        </w:rPr>
        <w:t>5</w:t>
      </w:r>
      <w:r w:rsidR="00AE7EBA">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储气罐内表面应做防锈处理，喷涂环氧树脂并按国家规范进行厚度和缺陷检测。</w:t>
      </w:r>
    </w:p>
    <w:p w:rsidR="007F43E3" w:rsidRDefault="00AE7EBA" w:rsidP="007F2707">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920EBE">
        <w:rPr>
          <w:rFonts w:asciiTheme="minorEastAsia" w:eastAsiaTheme="minorEastAsia" w:hAnsiTheme="minorEastAsia" w:cstheme="minorEastAsia" w:hint="eastAsia"/>
          <w:szCs w:val="21"/>
          <w:lang w:bidi="ar"/>
        </w:rPr>
        <w:t>6</w:t>
      </w:r>
      <w:r>
        <w:rPr>
          <w:rFonts w:asciiTheme="minorEastAsia" w:eastAsiaTheme="minorEastAsia" w:hAnsiTheme="minorEastAsia" w:cstheme="minorEastAsia" w:hint="eastAsia"/>
          <w:szCs w:val="21"/>
          <w:lang w:bidi="ar"/>
        </w:rPr>
        <w:t xml:space="preserve"> 储气罐底部要安装手自一体排污阀，方便自动排水等，且可手动排水。</w:t>
      </w:r>
    </w:p>
    <w:p w:rsidR="007F43E3" w:rsidRDefault="00AE7EBA" w:rsidP="007F2707">
      <w:pPr>
        <w:adjustRightInd w:val="0"/>
        <w:snapToGrid w:val="0"/>
        <w:spacing w:line="360" w:lineRule="auto"/>
        <w:ind w:left="5" w:firstLineChars="257" w:firstLine="540"/>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920EBE">
        <w:rPr>
          <w:rFonts w:asciiTheme="minorEastAsia" w:eastAsiaTheme="minorEastAsia" w:hAnsiTheme="minorEastAsia" w:cstheme="minorEastAsia" w:hint="eastAsia"/>
          <w:szCs w:val="21"/>
          <w:lang w:bidi="ar"/>
        </w:rPr>
        <w:t>7</w:t>
      </w:r>
      <w:r>
        <w:rPr>
          <w:rFonts w:asciiTheme="minorEastAsia" w:eastAsiaTheme="minorEastAsia" w:hAnsiTheme="minorEastAsia" w:cstheme="minorEastAsia" w:hint="eastAsia"/>
          <w:szCs w:val="21"/>
          <w:lang w:bidi="ar"/>
        </w:rPr>
        <w:t xml:space="preserve"> 容器顶部应均布四个吊耳</w:t>
      </w:r>
      <w:r w:rsidR="007F2707">
        <w:rPr>
          <w:rFonts w:asciiTheme="minorEastAsia" w:eastAsiaTheme="minorEastAsia" w:hAnsiTheme="minorEastAsia" w:cstheme="minorEastAsia" w:hint="eastAsia"/>
          <w:szCs w:val="21"/>
          <w:lang w:bidi="ar"/>
        </w:rPr>
        <w:t>，用</w:t>
      </w:r>
      <w:r>
        <w:rPr>
          <w:rFonts w:asciiTheme="minorEastAsia" w:eastAsiaTheme="minorEastAsia" w:hAnsiTheme="minorEastAsia" w:cstheme="minorEastAsia" w:hint="eastAsia"/>
          <w:szCs w:val="21"/>
          <w:lang w:bidi="ar"/>
        </w:rPr>
        <w:t>于容器的吊装和维护</w:t>
      </w:r>
    </w:p>
    <w:p w:rsidR="007F43E3" w:rsidRDefault="004C4832" w:rsidP="007F2707">
      <w:pPr>
        <w:adjustRightInd w:val="0"/>
        <w:snapToGrid w:val="0"/>
        <w:spacing w:line="360" w:lineRule="auto"/>
        <w:ind w:left="5" w:firstLineChars="150" w:firstLine="315"/>
        <w:rPr>
          <w:rFonts w:asciiTheme="minorEastAsia" w:eastAsiaTheme="minorEastAsia" w:hAnsiTheme="minorEastAsia" w:cstheme="minorEastAsia"/>
          <w:szCs w:val="21"/>
          <w:highlight w:val="yellow"/>
          <w:lang w:bidi="ar"/>
        </w:rPr>
      </w:pPr>
      <w:r>
        <w:rPr>
          <w:rFonts w:asciiTheme="minorEastAsia" w:eastAsiaTheme="minorEastAsia" w:hAnsiTheme="minorEastAsia" w:cstheme="minorEastAsia" w:hint="eastAsia"/>
          <w:szCs w:val="21"/>
          <w:lang w:bidi="ar"/>
        </w:rPr>
        <w:t>△</w:t>
      </w:r>
      <w:r w:rsidR="007F2707">
        <w:rPr>
          <w:rFonts w:asciiTheme="minorEastAsia" w:eastAsiaTheme="minorEastAsia" w:hAnsiTheme="minorEastAsia" w:cstheme="minorEastAsia" w:hint="eastAsia"/>
          <w:szCs w:val="21"/>
          <w:lang w:bidi="ar"/>
        </w:rPr>
        <w:t>2.</w:t>
      </w:r>
      <w:r w:rsidR="00920EBE">
        <w:rPr>
          <w:rFonts w:asciiTheme="minorEastAsia" w:eastAsiaTheme="minorEastAsia" w:hAnsiTheme="minorEastAsia" w:cstheme="minorEastAsia" w:hint="eastAsia"/>
          <w:szCs w:val="21"/>
          <w:lang w:bidi="ar"/>
        </w:rPr>
        <w:t>8</w:t>
      </w:r>
      <w:r w:rsidR="00AE7EBA">
        <w:rPr>
          <w:rFonts w:asciiTheme="minorEastAsia" w:eastAsiaTheme="minorEastAsia" w:hAnsiTheme="minorEastAsia" w:cstheme="minorEastAsia" w:hint="eastAsia"/>
          <w:szCs w:val="21"/>
          <w:lang w:bidi="ar"/>
        </w:rPr>
        <w:t>容器须附着316L不锈钢</w:t>
      </w:r>
      <w:r w:rsidR="00AB67C9">
        <w:rPr>
          <w:rFonts w:asciiTheme="minorEastAsia" w:eastAsiaTheme="minorEastAsia" w:hAnsiTheme="minorEastAsia" w:cstheme="minorEastAsia" w:hint="eastAsia"/>
          <w:szCs w:val="21"/>
          <w:lang w:bidi="ar"/>
        </w:rPr>
        <w:t>铭牌，铭牌</w:t>
      </w:r>
      <w:r w:rsidR="00AE7EBA">
        <w:rPr>
          <w:rFonts w:asciiTheme="minorEastAsia" w:eastAsiaTheme="minorEastAsia" w:hAnsiTheme="minorEastAsia" w:cstheme="minorEastAsia" w:hint="eastAsia"/>
          <w:szCs w:val="21"/>
          <w:lang w:bidi="ar"/>
        </w:rPr>
        <w:t>装于容器突出平台上。标签文字应为突出，内容如下：容器名称、产品型号、产品标准、产品编号、设计压力、工作压力、试验压力、容积、许可证编号、容器类型、设计温度、</w:t>
      </w:r>
      <w:r w:rsidR="007F2707">
        <w:rPr>
          <w:rFonts w:asciiTheme="minorEastAsia" w:eastAsiaTheme="minorEastAsia" w:hAnsiTheme="minorEastAsia" w:cstheme="minorEastAsia" w:hint="eastAsia"/>
          <w:szCs w:val="21"/>
          <w:lang w:bidi="ar"/>
        </w:rPr>
        <w:t>容器材质、</w:t>
      </w:r>
      <w:r w:rsidR="00AE7EBA">
        <w:rPr>
          <w:rFonts w:asciiTheme="minorEastAsia" w:eastAsiaTheme="minorEastAsia" w:hAnsiTheme="minorEastAsia" w:cstheme="minorEastAsia" w:hint="eastAsia"/>
          <w:szCs w:val="21"/>
          <w:lang w:bidi="ar"/>
        </w:rPr>
        <w:t>介质、制造商名称、制造商地址、</w:t>
      </w:r>
      <w:r w:rsidR="00404522">
        <w:rPr>
          <w:rFonts w:asciiTheme="minorEastAsia" w:eastAsiaTheme="minorEastAsia" w:hAnsiTheme="minorEastAsia" w:cstheme="minorEastAsia" w:hint="eastAsia"/>
          <w:szCs w:val="21"/>
          <w:lang w:bidi="ar"/>
        </w:rPr>
        <w:t>出厂日期</w:t>
      </w:r>
      <w:r w:rsidR="00AE7EBA">
        <w:rPr>
          <w:rFonts w:asciiTheme="minorEastAsia" w:eastAsiaTheme="minorEastAsia" w:hAnsiTheme="minorEastAsia" w:cstheme="minorEastAsia" w:hint="eastAsia"/>
          <w:szCs w:val="21"/>
          <w:lang w:bidi="ar"/>
        </w:rPr>
        <w:t>、容器直径和重量等。</w:t>
      </w:r>
    </w:p>
    <w:p w:rsidR="007F43E3" w:rsidRDefault="007F2707" w:rsidP="004C4832">
      <w:pPr>
        <w:adjustRightInd w:val="0"/>
        <w:snapToGrid w:val="0"/>
        <w:spacing w:line="360" w:lineRule="auto"/>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2.</w:t>
      </w:r>
      <w:r w:rsidR="00920EBE">
        <w:rPr>
          <w:rFonts w:asciiTheme="minorEastAsia" w:eastAsiaTheme="minorEastAsia" w:hAnsiTheme="minorEastAsia" w:cstheme="minorEastAsia" w:hint="eastAsia"/>
          <w:szCs w:val="21"/>
          <w:lang w:bidi="ar"/>
        </w:rPr>
        <w:t>9</w:t>
      </w:r>
      <w:r w:rsidR="00AE7EBA">
        <w:rPr>
          <w:rFonts w:asciiTheme="minorEastAsia" w:eastAsiaTheme="minorEastAsia" w:hAnsiTheme="minorEastAsia" w:cstheme="minorEastAsia" w:hint="eastAsia"/>
          <w:szCs w:val="21"/>
          <w:lang w:bidi="ar"/>
        </w:rPr>
        <w:t>储气罐应按</w:t>
      </w:r>
      <w:r w:rsidR="00FF0D60">
        <w:rPr>
          <w:rFonts w:asciiTheme="minorEastAsia" w:eastAsiaTheme="minorEastAsia" w:hAnsiTheme="minorEastAsia" w:cstheme="minorEastAsia" w:hint="eastAsia"/>
          <w:szCs w:val="21"/>
          <w:lang w:bidi="ar"/>
        </w:rPr>
        <w:t>国家相关</w:t>
      </w:r>
      <w:r w:rsidR="00AE7EBA">
        <w:rPr>
          <w:rFonts w:asciiTheme="minorEastAsia" w:eastAsiaTheme="minorEastAsia" w:hAnsiTheme="minorEastAsia" w:cstheme="minorEastAsia" w:hint="eastAsia"/>
          <w:szCs w:val="21"/>
          <w:lang w:bidi="ar"/>
        </w:rPr>
        <w:t>规定进行射线透照无损检测。 </w:t>
      </w:r>
    </w:p>
    <w:p w:rsidR="00920EBE" w:rsidRDefault="00920EBE" w:rsidP="00920EBE">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2.10储气罐的安全附件应齐全，配置符合</w:t>
      </w:r>
      <w:r>
        <w:rPr>
          <w:rFonts w:ascii="宋体" w:hAnsi="宋体" w:cs="宋体" w:hint="eastAsia"/>
          <w:szCs w:val="21"/>
        </w:rPr>
        <w:t>《压力容器安全技术监察规程》的有关规定</w:t>
      </w:r>
      <w:r>
        <w:rPr>
          <w:rFonts w:asciiTheme="minorEastAsia" w:eastAsiaTheme="minorEastAsia" w:hAnsiTheme="minorEastAsia" w:cstheme="minorEastAsia" w:hint="eastAsia"/>
          <w:szCs w:val="21"/>
          <w:lang w:bidi="ar"/>
        </w:rPr>
        <w:t>；</w:t>
      </w:r>
      <w:r>
        <w:rPr>
          <w:rFonts w:ascii="宋体" w:hAnsi="宋体" w:cs="宋体" w:hint="eastAsia"/>
          <w:szCs w:val="21"/>
        </w:rPr>
        <w:t>如因安全附件不全导致设备无法使用，责任由乙方承担</w:t>
      </w:r>
      <w:r>
        <w:rPr>
          <w:rFonts w:asciiTheme="minorEastAsia" w:eastAsiaTheme="minorEastAsia" w:hAnsiTheme="minorEastAsia" w:cstheme="minorEastAsia" w:hint="eastAsia"/>
          <w:szCs w:val="21"/>
          <w:lang w:bidi="ar"/>
        </w:rPr>
        <w:t>。</w:t>
      </w:r>
    </w:p>
    <w:p w:rsidR="00920EBE" w:rsidRDefault="00920EBE" w:rsidP="00920EBE">
      <w:pPr>
        <w:adjustRightInd w:val="0"/>
        <w:snapToGrid w:val="0"/>
        <w:spacing w:beforeLines="50" w:before="156" w:line="360" w:lineRule="auto"/>
        <w:ind w:firstLineChars="150" w:firstLine="315"/>
        <w:rPr>
          <w:rFonts w:ascii="宋体" w:hAnsi="宋体"/>
          <w:szCs w:val="21"/>
        </w:rPr>
      </w:pPr>
      <w:r>
        <w:rPr>
          <w:rFonts w:asciiTheme="minorEastAsia" w:eastAsiaTheme="minorEastAsia" w:hAnsiTheme="minorEastAsia" w:cstheme="minorEastAsia" w:hint="eastAsia"/>
          <w:szCs w:val="21"/>
          <w:lang w:bidi="ar"/>
        </w:rPr>
        <w:t>△2.11储气罐到货时应同时提供竣工图样、压力容器产品合格证、产品质量证明文件、</w:t>
      </w:r>
      <w:r>
        <w:rPr>
          <w:rFonts w:ascii="宋体" w:hAnsi="宋体" w:hint="eastAsia"/>
          <w:szCs w:val="21"/>
        </w:rPr>
        <w:lastRenderedPageBreak/>
        <w:t>产品铭牌的拓印件或复印件、</w:t>
      </w:r>
      <w:r w:rsidRPr="00C94541">
        <w:rPr>
          <w:rFonts w:ascii="宋体" w:hAnsi="宋体" w:hint="eastAsia"/>
          <w:szCs w:val="21"/>
        </w:rPr>
        <w:t>特种设备制造监督检验证书</w:t>
      </w:r>
      <w:r>
        <w:rPr>
          <w:rFonts w:ascii="宋体" w:hAnsi="宋体" w:hint="eastAsia"/>
          <w:szCs w:val="21"/>
        </w:rPr>
        <w:t>、</w:t>
      </w:r>
      <w:r w:rsidRPr="00C94541">
        <w:rPr>
          <w:rFonts w:ascii="宋体" w:hAnsi="宋体" w:hint="eastAsia"/>
          <w:szCs w:val="21"/>
        </w:rPr>
        <w:t>设计单位提供的压力容器设计文件</w:t>
      </w:r>
      <w:r>
        <w:rPr>
          <w:rFonts w:ascii="宋体" w:hAnsi="宋体" w:hint="eastAsia"/>
          <w:szCs w:val="21"/>
        </w:rPr>
        <w:t>、说明书等。</w:t>
      </w:r>
    </w:p>
    <w:p w:rsidR="00393DE4" w:rsidRPr="00393DE4" w:rsidRDefault="00393DE4" w:rsidP="00393DE4">
      <w:pPr>
        <w:adjustRightInd w:val="0"/>
        <w:snapToGrid w:val="0"/>
        <w:spacing w:beforeLines="50" w:before="156" w:line="360" w:lineRule="auto"/>
        <w:ind w:firstLineChars="250" w:firstLine="525"/>
        <w:rPr>
          <w:rFonts w:ascii="宋体" w:hAnsi="宋体"/>
          <w:szCs w:val="21"/>
        </w:rPr>
      </w:pPr>
      <w:r>
        <w:rPr>
          <w:rFonts w:ascii="宋体" w:hAnsi="宋体" w:hint="eastAsia"/>
          <w:szCs w:val="21"/>
        </w:rPr>
        <w:t>2.12储气罐外防腐：要求氯磺化聚乙烯储气罐专用底漆二道，氯磺化聚乙烯储气罐专用面漆二道。</w:t>
      </w:r>
    </w:p>
    <w:p w:rsidR="00920EBE" w:rsidRDefault="00920EBE" w:rsidP="00920EBE">
      <w:pPr>
        <w:tabs>
          <w:tab w:val="left" w:pos="1080"/>
        </w:tabs>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2.1</w:t>
      </w:r>
      <w:r w:rsidR="00393DE4">
        <w:rPr>
          <w:rFonts w:asciiTheme="minorEastAsia" w:eastAsiaTheme="minorEastAsia" w:hAnsiTheme="minorEastAsia" w:cstheme="minorEastAsia" w:hint="eastAsia"/>
          <w:szCs w:val="21"/>
          <w:lang w:bidi="ar"/>
        </w:rPr>
        <w:t>3</w:t>
      </w:r>
      <w:r>
        <w:rPr>
          <w:rFonts w:asciiTheme="minorEastAsia" w:eastAsiaTheme="minorEastAsia" w:hAnsiTheme="minorEastAsia" w:cstheme="minorEastAsia" w:hint="eastAsia"/>
          <w:spacing w:val="-5"/>
          <w:kern w:val="0"/>
          <w:szCs w:val="21"/>
        </w:rPr>
        <w:t>保质期：设备投入运行后1年或到货验收合格后18个月，先到为准。</w:t>
      </w:r>
    </w:p>
    <w:p w:rsidR="007F43E3" w:rsidRPr="00D452C5"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b/>
          <w:sz w:val="21"/>
          <w:szCs w:val="21"/>
        </w:rPr>
      </w:pPr>
      <w:r w:rsidRPr="00D452C5">
        <w:rPr>
          <w:rFonts w:asciiTheme="minorEastAsia" w:eastAsiaTheme="minorEastAsia" w:hAnsiTheme="minorEastAsia" w:cstheme="minorEastAsia" w:hint="eastAsia"/>
          <w:b/>
          <w:sz w:val="21"/>
          <w:szCs w:val="21"/>
        </w:rPr>
        <w:t>3.招标人提出的</w:t>
      </w:r>
      <w:r w:rsidR="00EB4C86" w:rsidRPr="00D452C5">
        <w:rPr>
          <w:rFonts w:asciiTheme="minorEastAsia" w:eastAsiaTheme="minorEastAsia" w:hAnsiTheme="minorEastAsia" w:cstheme="minorEastAsia" w:hint="eastAsia"/>
          <w:b/>
          <w:sz w:val="21"/>
          <w:szCs w:val="21"/>
        </w:rPr>
        <w:t>其他</w:t>
      </w:r>
      <w:r w:rsidRPr="00D452C5">
        <w:rPr>
          <w:rFonts w:asciiTheme="minorEastAsia" w:eastAsiaTheme="minorEastAsia" w:hAnsiTheme="minorEastAsia" w:cstheme="minorEastAsia" w:hint="eastAsia"/>
          <w:b/>
          <w:sz w:val="21"/>
          <w:szCs w:val="21"/>
        </w:rPr>
        <w:t>技术要求</w:t>
      </w:r>
    </w:p>
    <w:p w:rsidR="007F43E3" w:rsidRDefault="004C4832" w:rsidP="005C15EC">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3.1</w:t>
      </w:r>
      <w:r w:rsidR="00AE7EBA">
        <w:rPr>
          <w:rFonts w:asciiTheme="minorEastAsia" w:eastAsiaTheme="minorEastAsia" w:hAnsiTheme="minorEastAsia" w:cstheme="minorEastAsia" w:hint="eastAsia"/>
          <w:szCs w:val="21"/>
          <w:lang w:bidi="ar"/>
        </w:rPr>
        <w:t>投标厂家必须对招标文件中的技术条款逐条解释并满足工作环境。</w:t>
      </w:r>
    </w:p>
    <w:p w:rsidR="007F43E3" w:rsidRDefault="005C15EC">
      <w:pPr>
        <w:adjustRightInd w:val="0"/>
        <w:snapToGrid w:val="0"/>
        <w:spacing w:line="360" w:lineRule="auto"/>
        <w:ind w:left="5" w:firstLineChars="207" w:firstLine="43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3.2</w:t>
      </w:r>
      <w:r w:rsidR="00AE7EBA">
        <w:rPr>
          <w:rFonts w:asciiTheme="minorEastAsia" w:eastAsiaTheme="minorEastAsia" w:hAnsiTheme="minorEastAsia" w:cstheme="minorEastAsia" w:hint="eastAsia"/>
          <w:szCs w:val="21"/>
          <w:lang w:bidi="ar"/>
        </w:rPr>
        <w:t>投标产品必须满足相关的最新国家和行业标准要求，招标技术要求中相关条款指标高于国家行业要求的，按照招标文件要求条款执行。</w:t>
      </w:r>
    </w:p>
    <w:p w:rsidR="007F43E3" w:rsidRDefault="00AE7EBA" w:rsidP="005C15EC">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w:t>
      </w:r>
      <w:r w:rsidR="004C4832">
        <w:rPr>
          <w:rFonts w:asciiTheme="minorEastAsia" w:eastAsiaTheme="minorEastAsia" w:hAnsiTheme="minorEastAsia" w:cstheme="minorEastAsia" w:hint="eastAsia"/>
          <w:szCs w:val="21"/>
          <w:lang w:bidi="ar"/>
        </w:rPr>
        <w:t>3</w:t>
      </w:r>
      <w:r>
        <w:rPr>
          <w:rFonts w:asciiTheme="minorEastAsia" w:eastAsiaTheme="minorEastAsia" w:hAnsiTheme="minorEastAsia" w:cstheme="minorEastAsia" w:hint="eastAsia"/>
          <w:szCs w:val="21"/>
          <w:lang w:bidi="ar"/>
        </w:rPr>
        <w:t>中标单位</w:t>
      </w:r>
      <w:r w:rsidR="004C4832">
        <w:rPr>
          <w:rFonts w:asciiTheme="minorEastAsia" w:eastAsiaTheme="minorEastAsia" w:hAnsiTheme="minorEastAsia" w:cstheme="minorEastAsia" w:hint="eastAsia"/>
          <w:szCs w:val="21"/>
          <w:lang w:bidi="ar"/>
        </w:rPr>
        <w:t>必须到使用现场核实相关尺寸并</w:t>
      </w:r>
      <w:r>
        <w:rPr>
          <w:rFonts w:asciiTheme="minorEastAsia" w:eastAsiaTheme="minorEastAsia" w:hAnsiTheme="minorEastAsia" w:cstheme="minorEastAsia" w:hint="eastAsia"/>
          <w:szCs w:val="21"/>
          <w:lang w:bidi="ar"/>
        </w:rPr>
        <w:t>保证所供配件</w:t>
      </w:r>
      <w:r w:rsidR="004C4832">
        <w:rPr>
          <w:rFonts w:asciiTheme="minorEastAsia" w:eastAsiaTheme="minorEastAsia" w:hAnsiTheme="minorEastAsia" w:cstheme="minorEastAsia" w:hint="eastAsia"/>
          <w:szCs w:val="21"/>
          <w:lang w:bidi="ar"/>
        </w:rPr>
        <w:t>能满足现场使用需求</w:t>
      </w:r>
      <w:r>
        <w:rPr>
          <w:rFonts w:asciiTheme="minorEastAsia" w:eastAsiaTheme="minorEastAsia" w:hAnsiTheme="minorEastAsia" w:cstheme="minorEastAsia" w:hint="eastAsia"/>
          <w:szCs w:val="21"/>
          <w:lang w:bidi="ar"/>
        </w:rPr>
        <w:t>。</w:t>
      </w:r>
    </w:p>
    <w:p w:rsidR="00920EBE" w:rsidRDefault="00920EBE" w:rsidP="00920EBE">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3.4 本次招标包括设备的安装、旧设备部件的拆除恢复，中标单位应到现场充分了解现场的安装条件，原则上不得影响甲方的生产。</w:t>
      </w:r>
    </w:p>
    <w:p w:rsidR="00920EBE" w:rsidRDefault="00920EBE" w:rsidP="00920EBE">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3.5本次招标包括</w:t>
      </w:r>
      <w:r w:rsidR="000D35AB">
        <w:rPr>
          <w:rFonts w:asciiTheme="minorEastAsia" w:eastAsiaTheme="minorEastAsia" w:hAnsiTheme="minorEastAsia" w:cstheme="minorEastAsia" w:hint="eastAsia"/>
          <w:szCs w:val="21"/>
          <w:lang w:bidi="ar"/>
        </w:rPr>
        <w:t>储气罐</w:t>
      </w:r>
      <w:r>
        <w:rPr>
          <w:rFonts w:asciiTheme="minorEastAsia" w:eastAsiaTheme="minorEastAsia" w:hAnsiTheme="minorEastAsia" w:cstheme="minorEastAsia" w:hint="eastAsia"/>
          <w:szCs w:val="21"/>
          <w:lang w:bidi="ar"/>
        </w:rPr>
        <w:t>使用前所需办理的国家及地方相关部门要求的证件、检验、注册等手续</w:t>
      </w:r>
      <w:r>
        <w:rPr>
          <w:rFonts w:ascii="宋体" w:hAnsi="宋体" w:cs="宋体" w:hint="eastAsia"/>
          <w:szCs w:val="21"/>
          <w:lang w:bidi="ar"/>
        </w:rPr>
        <w:t>，相关资料由乙方负责收集、提供</w:t>
      </w:r>
      <w:r>
        <w:rPr>
          <w:rFonts w:asciiTheme="minorEastAsia" w:eastAsiaTheme="minorEastAsia" w:hAnsiTheme="minorEastAsia" w:cstheme="minorEastAsia" w:hint="eastAsia"/>
          <w:szCs w:val="21"/>
          <w:lang w:bidi="ar"/>
        </w:rPr>
        <w:t>。</w:t>
      </w:r>
    </w:p>
    <w:p w:rsidR="007F43E3" w:rsidRDefault="00AE7EBA">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7F43E3" w:rsidRDefault="00AE7EBA">
      <w:pPr>
        <w:spacing w:line="360" w:lineRule="auto"/>
        <w:rPr>
          <w:rFonts w:ascii="宋体"/>
          <w:spacing w:val="-5"/>
          <w:kern w:val="0"/>
          <w:szCs w:val="21"/>
        </w:rPr>
      </w:pPr>
      <w:r>
        <w:rPr>
          <w:rFonts w:ascii="宋体" w:hint="eastAsia"/>
          <w:spacing w:val="-5"/>
          <w:kern w:val="0"/>
          <w:szCs w:val="21"/>
        </w:rPr>
        <w:t>1 .技术参数及性能</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w:t>
      </w:r>
      <w:r w:rsidR="00AE7EBA">
        <w:rPr>
          <w:rFonts w:ascii="宋体" w:hAnsi="宋体" w:hint="eastAsia"/>
          <w:szCs w:val="21"/>
        </w:rPr>
        <w:t>型号及名称：</w:t>
      </w:r>
      <w:r>
        <w:rPr>
          <w:rFonts w:ascii="宋体" w:hint="eastAsia"/>
          <w:szCs w:val="21"/>
          <w:u w:val="single"/>
          <w:lang w:bidi="ar"/>
        </w:rPr>
        <w:t xml:space="preserve">           </w:t>
      </w:r>
      <w:r w:rsidR="00AE7EBA">
        <w:rPr>
          <w:rFonts w:ascii="宋体" w:hint="eastAsia"/>
          <w:szCs w:val="21"/>
          <w:u w:val="single"/>
          <w:lang w:bidi="ar"/>
        </w:rPr>
        <w:t xml:space="preserve"> </w:t>
      </w:r>
      <w:r>
        <w:rPr>
          <w:rFonts w:ascii="宋体" w:hAnsi="宋体" w:hint="eastAsia"/>
          <w:szCs w:val="21"/>
        </w:rPr>
        <w:t xml:space="preserve">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1.2</w:t>
      </w:r>
      <w:r w:rsidR="00AE7EBA">
        <w:rPr>
          <w:rFonts w:ascii="宋体" w:hAnsi="宋体" w:hint="eastAsia"/>
          <w:szCs w:val="21"/>
        </w:rPr>
        <w:t>容器类型：</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1.3</w:t>
      </w:r>
      <w:r w:rsidR="00AE7EBA">
        <w:rPr>
          <w:rFonts w:ascii="宋体" w:hAnsi="宋体" w:hint="eastAsia"/>
          <w:szCs w:val="21"/>
        </w:rPr>
        <w:t>公称容积m3：</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1.4</w:t>
      </w:r>
      <w:r w:rsidR="00AE7EBA">
        <w:rPr>
          <w:rFonts w:ascii="宋体" w:hAnsi="宋体" w:hint="eastAsia"/>
          <w:szCs w:val="21"/>
        </w:rPr>
        <w:t>最大工作压力MPa：</w:t>
      </w:r>
      <w:r w:rsidR="00AE7EBA">
        <w:rPr>
          <w:rFonts w:ascii="宋体" w:hint="eastAsia"/>
          <w:szCs w:val="21"/>
          <w:u w:val="single"/>
          <w:lang w:bidi="ar"/>
        </w:rPr>
        <w:t xml:space="preserve">           </w:t>
      </w:r>
      <w:r w:rsidR="00AE7EBA">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5</w:t>
      </w:r>
      <w:r>
        <w:rPr>
          <w:rFonts w:ascii="宋体" w:hAnsi="宋体" w:hint="eastAsia"/>
          <w:szCs w:val="21"/>
        </w:rPr>
        <w:t>设计压力MPa：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6</w:t>
      </w:r>
      <w:r>
        <w:rPr>
          <w:rFonts w:ascii="宋体" w:hAnsi="宋体" w:hint="eastAsia"/>
          <w:szCs w:val="21"/>
        </w:rPr>
        <w:t>试验压力MPa：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7</w:t>
      </w:r>
      <w:r>
        <w:rPr>
          <w:rFonts w:ascii="宋体" w:hAnsi="宋体" w:hint="eastAsia"/>
          <w:szCs w:val="21"/>
        </w:rPr>
        <w:t>设计温度℃：</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1.8容器内径：</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1.9容器壁厚：</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1.10容器材质：</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11</w:t>
      </w:r>
      <w:r>
        <w:rPr>
          <w:rFonts w:ascii="宋体" w:hAnsi="宋体" w:hint="eastAsia"/>
          <w:szCs w:val="21"/>
        </w:rPr>
        <w:t>净重kg：</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12</w:t>
      </w:r>
      <w:r>
        <w:rPr>
          <w:rFonts w:ascii="宋体" w:hAnsi="宋体" w:hint="eastAsia"/>
          <w:szCs w:val="21"/>
        </w:rPr>
        <w:t>制造厂名称及地址：</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13</w:t>
      </w:r>
      <w:r>
        <w:rPr>
          <w:rFonts w:ascii="宋体" w:hAnsi="宋体" w:hint="eastAsia"/>
          <w:szCs w:val="21"/>
        </w:rPr>
        <w:t>监检标记：</w:t>
      </w:r>
      <w:r w:rsidR="00986302">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14</w:t>
      </w:r>
      <w:r>
        <w:rPr>
          <w:rFonts w:ascii="宋体" w:hAnsi="宋体" w:hint="eastAsia"/>
          <w:szCs w:val="21"/>
        </w:rPr>
        <w:t>制造许可证编号：</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15</w:t>
      </w:r>
      <w:r>
        <w:rPr>
          <w:rFonts w:ascii="宋体" w:hAnsi="宋体" w:hint="eastAsia"/>
          <w:szCs w:val="21"/>
        </w:rPr>
        <w:t>出厂编号：</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lastRenderedPageBreak/>
        <w:t>1.</w:t>
      </w:r>
      <w:r w:rsidR="00986302">
        <w:rPr>
          <w:rFonts w:ascii="宋体" w:hAnsi="宋体" w:hint="eastAsia"/>
          <w:szCs w:val="21"/>
        </w:rPr>
        <w:t>16</w:t>
      </w:r>
      <w:r w:rsidR="00F51036">
        <w:rPr>
          <w:rFonts w:ascii="宋体" w:hAnsi="宋体" w:hint="eastAsia"/>
          <w:szCs w:val="21"/>
        </w:rPr>
        <w:t>出厂</w:t>
      </w:r>
      <w:r>
        <w:rPr>
          <w:rFonts w:ascii="宋体" w:hAnsi="宋体" w:hint="eastAsia"/>
          <w:szCs w:val="21"/>
        </w:rPr>
        <w:t>日期：</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widowControl/>
        <w:jc w:val="left"/>
        <w:rPr>
          <w:rFonts w:ascii="宋体"/>
          <w:szCs w:val="21"/>
        </w:rPr>
      </w:pPr>
      <w:r>
        <w:rPr>
          <w:rFonts w:ascii="宋体"/>
          <w:szCs w:val="21"/>
        </w:rPr>
        <w:br w:type="page"/>
      </w:r>
    </w:p>
    <w:p w:rsidR="007F43E3" w:rsidRDefault="00AE7EBA">
      <w:pPr>
        <w:pStyle w:val="2TimesNewRoman5020"/>
        <w:jc w:val="center"/>
        <w:rPr>
          <w:rFonts w:ascii="黑体" w:hAnsi="黑体" w:cs="Times New Roman"/>
          <w:b/>
          <w:bCs/>
          <w:sz w:val="32"/>
          <w:szCs w:val="24"/>
        </w:rPr>
      </w:pPr>
      <w:bookmarkStart w:id="3" w:name="_Toc357086143"/>
      <w:r>
        <w:rPr>
          <w:rFonts w:ascii="黑体" w:hAnsi="黑体" w:cs="Times New Roman" w:hint="eastAsia"/>
          <w:b/>
          <w:bCs/>
          <w:sz w:val="32"/>
          <w:szCs w:val="24"/>
        </w:rPr>
        <w:lastRenderedPageBreak/>
        <w:t>第二节 出厂前检验与交货验收</w:t>
      </w:r>
      <w:bookmarkEnd w:id="3"/>
    </w:p>
    <w:p w:rsidR="007F43E3" w:rsidRDefault="007F43E3">
      <w:pPr>
        <w:adjustRightInd w:val="0"/>
        <w:snapToGrid w:val="0"/>
        <w:spacing w:line="360" w:lineRule="auto"/>
        <w:jc w:val="center"/>
        <w:rPr>
          <w:rFonts w:ascii="宋体" w:hAnsi="宋体"/>
          <w:szCs w:val="21"/>
        </w:rPr>
      </w:pP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w:t>
      </w:r>
      <w:proofErr w:type="gramStart"/>
      <w:r>
        <w:rPr>
          <w:rFonts w:ascii="宋体" w:hAnsi="宋体" w:hint="eastAsia"/>
          <w:szCs w:val="21"/>
        </w:rPr>
        <w:t>期范围</w:t>
      </w:r>
      <w:proofErr w:type="gramEnd"/>
      <w:r>
        <w:rPr>
          <w:rFonts w:ascii="宋体" w:hAnsi="宋体" w:hint="eastAsia"/>
          <w:szCs w:val="21"/>
        </w:rPr>
        <w:t>内的责任，也不能替代设备抵运招标人现场的质量检验。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3．在中检中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成员发现或提出的问题，双方应积极通过友好的态度协商解决。</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6</w:t>
      </w:r>
      <w:r>
        <w:rPr>
          <w:rFonts w:ascii="宋体" w:hAnsi="宋体" w:hint="eastAsia"/>
          <w:szCs w:val="21"/>
        </w:rPr>
        <w:t>. 在该附录中：</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安装：意为中标人将整套设备或一个系统安装起来。</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试运转：即为在空载条件下测试该设备。</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试运行：即为设备按照合同要求性能投入运转。</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验收：即为该设备达到合同规定的试运转、性能调试和试运行技术要求后招标人正式接收。</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7</w:t>
      </w:r>
      <w:r>
        <w:rPr>
          <w:rFonts w:ascii="宋体" w:hAnsi="宋体" w:hint="eastAsia"/>
          <w:szCs w:val="21"/>
        </w:rPr>
        <w:t>. 设备到货应随机提供出厂验收报告。</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7F43E3" w:rsidRDefault="00AE7EBA">
      <w:pPr>
        <w:pStyle w:val="2TimesNewRoman5020"/>
        <w:jc w:val="center"/>
      </w:pPr>
      <w:r>
        <w:rPr>
          <w:rFonts w:ascii="宋体" w:hAnsi="宋体" w:hint="eastAsia"/>
          <w:szCs w:val="21"/>
        </w:rPr>
        <w:br w:type="page"/>
      </w:r>
    </w:p>
    <w:p w:rsidR="007F43E3" w:rsidRDefault="00AE7EBA">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质保期应为设备投入运行后1年或最终验收合格后18个月，先到为准。对由于设计制造方面或质量问题而引起的设备故障，中标方在接到甲方函电后，6小时给予书面答复，24小时内抵达现场给予免费修理或更换；如果由于甲方原因造成的设备故障，乙方也将及时帮助处理。专用合同条款对质保有特殊规定的从其规定。</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2. </w:t>
      </w:r>
      <w:proofErr w:type="gramStart"/>
      <w:r>
        <w:rPr>
          <w:rFonts w:ascii="宋体" w:hAnsi="宋体" w:hint="eastAsia"/>
          <w:szCs w:val="21"/>
        </w:rPr>
        <w:t>中标方质保期</w:t>
      </w:r>
      <w:proofErr w:type="gramEnd"/>
      <w:r>
        <w:rPr>
          <w:rFonts w:ascii="宋体" w:hAnsi="宋体" w:hint="eastAsia"/>
          <w:szCs w:val="21"/>
        </w:rPr>
        <w:t>内应免费对产品进行维修服务，无偿更换零件、部件,更换、维修后的部件质保期从产品正常运行之日起重新计算。</w:t>
      </w:r>
    </w:p>
    <w:p w:rsidR="007F43E3" w:rsidRDefault="00AE7EBA" w:rsidP="00220206">
      <w:pPr>
        <w:adjustRightInd w:val="0"/>
        <w:snapToGrid w:val="0"/>
        <w:spacing w:beforeLines="50" w:before="156" w:line="360" w:lineRule="auto"/>
        <w:ind w:leftChars="7" w:left="15" w:firstLineChars="192" w:firstLine="403"/>
      </w:pPr>
      <w:r>
        <w:rPr>
          <w:rFonts w:ascii="宋体" w:hAnsi="宋体" w:hint="eastAsia"/>
          <w:szCs w:val="21"/>
        </w:rPr>
        <w:t xml:space="preserve">3. 中标方对设备大修周期、使用寿命及各主要部件的寿命承诺。 </w:t>
      </w:r>
      <w:r>
        <w:br w:type="page"/>
      </w:r>
    </w:p>
    <w:p w:rsidR="007F43E3" w:rsidRDefault="00AE7EBA">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7F43E3" w:rsidRDefault="00AE7EBA">
      <w:pPr>
        <w:pStyle w:val="Web"/>
        <w:tabs>
          <w:tab w:val="left" w:pos="1290"/>
          <w:tab w:val="left" w:pos="1680"/>
        </w:tabs>
        <w:adjustRightInd w:val="0"/>
        <w:snapToGrid w:val="0"/>
        <w:spacing w:before="120" w:after="0"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4.1. 所供应的货物将按下列标准（推荐）进行设计和制造</w:t>
      </w:r>
    </w:p>
    <w:p w:rsidR="007F43E3" w:rsidRDefault="00AE7EBA">
      <w:pPr>
        <w:pStyle w:val="Web"/>
        <w:tabs>
          <w:tab w:val="left" w:pos="550"/>
        </w:tabs>
        <w:adjustRightInd w:val="0"/>
        <w:snapToGrid w:val="0"/>
        <w:spacing w:line="360" w:lineRule="auto"/>
        <w:ind w:leftChars="200" w:left="546" w:hangingChars="60" w:hanging="12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电器:     IEC标准/EN标准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机械:     ISO标准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《钢制压力容器》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 150—1998）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《地脚螺栓》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（GB/T 799—1988）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《往复活塞空气压缩机 基本参数》</w:t>
      </w:r>
      <w:r w:rsidR="00896D35">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7787—1987）</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《标牌》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13306—1991）</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《凸面板式平焊钢制管法兰》</w:t>
      </w:r>
      <w:r w:rsidR="00896D35">
        <w:rPr>
          <w:rFonts w:asciiTheme="minorEastAsia" w:eastAsiaTheme="minorEastAsia" w:hAnsiTheme="minorEastAsia" w:cstheme="minorEastAsia" w:hint="eastAsia"/>
          <w:sz w:val="21"/>
          <w:szCs w:val="21"/>
        </w:rPr>
        <w:t>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81—1994）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《锅炉人孔和头孔装置》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2190—1993）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《锅炉手孔装置》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（JB/T 2191—1993）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《压力容器油漆、包装和运输》</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  （JB/T 2536—1980）</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《支承式支座》</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 xml:space="preserve"> （JB/T 4724—1992）</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《压力容器无损检测》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 4730—1994）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《补强圈》</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4736—1995）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《椭圆形封头》</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4737—1995）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《压缩机用安全阀》</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6441—1992）</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4.2. 设备的设计与制造要求采用国际公制单位，个别部件采用英制单位应列出清单。</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4.3. 防爆电气设备应按中国国家防爆标准或其它中国防爆检验部门认可的标准制造。</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4.4. 上述标准均应为投标截止日时的最新有效版。</w:t>
      </w:r>
    </w:p>
    <w:p w:rsidR="007F43E3" w:rsidRDefault="007F43E3">
      <w:pPr>
        <w:pStyle w:val="Web"/>
        <w:tabs>
          <w:tab w:val="left" w:pos="1290"/>
          <w:tab w:val="left" w:pos="1680"/>
        </w:tabs>
        <w:adjustRightInd w:val="0"/>
        <w:snapToGrid w:val="0"/>
        <w:spacing w:line="360" w:lineRule="auto"/>
      </w:pPr>
    </w:p>
    <w:sectPr w:rsidR="007F43E3">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31C" w:rsidRDefault="00E8231C">
      <w:r>
        <w:separator/>
      </w:r>
    </w:p>
  </w:endnote>
  <w:endnote w:type="continuationSeparator" w:id="0">
    <w:p w:rsidR="00E8231C" w:rsidRDefault="00E82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31C" w:rsidRDefault="00E8231C">
      <w:r>
        <w:separator/>
      </w:r>
    </w:p>
  </w:footnote>
  <w:footnote w:type="continuationSeparator" w:id="0">
    <w:p w:rsidR="00E8231C" w:rsidRDefault="00E82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E3" w:rsidRDefault="007F43E3">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24AED"/>
    <w:rsid w:val="000109C0"/>
    <w:rsid w:val="00015381"/>
    <w:rsid w:val="000177A4"/>
    <w:rsid w:val="00034491"/>
    <w:rsid w:val="000349FF"/>
    <w:rsid w:val="00036B0B"/>
    <w:rsid w:val="00040FAA"/>
    <w:rsid w:val="00046393"/>
    <w:rsid w:val="00062A06"/>
    <w:rsid w:val="000656EB"/>
    <w:rsid w:val="00074BAA"/>
    <w:rsid w:val="0008777B"/>
    <w:rsid w:val="000B316E"/>
    <w:rsid w:val="000B4A8F"/>
    <w:rsid w:val="000B79B6"/>
    <w:rsid w:val="000C002E"/>
    <w:rsid w:val="000D35AB"/>
    <w:rsid w:val="000D5B51"/>
    <w:rsid w:val="000F1FB9"/>
    <w:rsid w:val="000F7B2D"/>
    <w:rsid w:val="00142DC8"/>
    <w:rsid w:val="0014697B"/>
    <w:rsid w:val="00150B57"/>
    <w:rsid w:val="00152AAB"/>
    <w:rsid w:val="00155A24"/>
    <w:rsid w:val="001608A6"/>
    <w:rsid w:val="00162CD6"/>
    <w:rsid w:val="0017236C"/>
    <w:rsid w:val="00173B13"/>
    <w:rsid w:val="00175505"/>
    <w:rsid w:val="001803C1"/>
    <w:rsid w:val="001C2A35"/>
    <w:rsid w:val="001C56AA"/>
    <w:rsid w:val="001D3162"/>
    <w:rsid w:val="001F4947"/>
    <w:rsid w:val="00205A97"/>
    <w:rsid w:val="00207DB2"/>
    <w:rsid w:val="0021060A"/>
    <w:rsid w:val="00213B0F"/>
    <w:rsid w:val="00220206"/>
    <w:rsid w:val="0023500D"/>
    <w:rsid w:val="00243118"/>
    <w:rsid w:val="0024361C"/>
    <w:rsid w:val="00247066"/>
    <w:rsid w:val="00254199"/>
    <w:rsid w:val="002633A5"/>
    <w:rsid w:val="00286952"/>
    <w:rsid w:val="00287971"/>
    <w:rsid w:val="002902C1"/>
    <w:rsid w:val="00292D0F"/>
    <w:rsid w:val="002A0807"/>
    <w:rsid w:val="002A104D"/>
    <w:rsid w:val="002C2B1B"/>
    <w:rsid w:val="002D5BFD"/>
    <w:rsid w:val="002E17F4"/>
    <w:rsid w:val="002E4385"/>
    <w:rsid w:val="002F59D1"/>
    <w:rsid w:val="002F70AD"/>
    <w:rsid w:val="0030306D"/>
    <w:rsid w:val="003133E1"/>
    <w:rsid w:val="00315A14"/>
    <w:rsid w:val="00324547"/>
    <w:rsid w:val="00324AED"/>
    <w:rsid w:val="003370AA"/>
    <w:rsid w:val="003417A1"/>
    <w:rsid w:val="00343D04"/>
    <w:rsid w:val="00345230"/>
    <w:rsid w:val="003538D6"/>
    <w:rsid w:val="00355943"/>
    <w:rsid w:val="0035699D"/>
    <w:rsid w:val="0036001B"/>
    <w:rsid w:val="00360DEE"/>
    <w:rsid w:val="003708D1"/>
    <w:rsid w:val="00386656"/>
    <w:rsid w:val="00386FCA"/>
    <w:rsid w:val="00393DE4"/>
    <w:rsid w:val="003A43AD"/>
    <w:rsid w:val="003B3881"/>
    <w:rsid w:val="003B3F9D"/>
    <w:rsid w:val="003D0832"/>
    <w:rsid w:val="003D0E02"/>
    <w:rsid w:val="003D5B4C"/>
    <w:rsid w:val="003D621C"/>
    <w:rsid w:val="003F38A7"/>
    <w:rsid w:val="004013AD"/>
    <w:rsid w:val="004021E7"/>
    <w:rsid w:val="00404522"/>
    <w:rsid w:val="00405B14"/>
    <w:rsid w:val="00413602"/>
    <w:rsid w:val="00415933"/>
    <w:rsid w:val="00416D01"/>
    <w:rsid w:val="004171CC"/>
    <w:rsid w:val="00424C95"/>
    <w:rsid w:val="00433399"/>
    <w:rsid w:val="00452691"/>
    <w:rsid w:val="00457A00"/>
    <w:rsid w:val="00462545"/>
    <w:rsid w:val="0046284D"/>
    <w:rsid w:val="004631D9"/>
    <w:rsid w:val="00481D87"/>
    <w:rsid w:val="004954E0"/>
    <w:rsid w:val="00495FF9"/>
    <w:rsid w:val="004A5487"/>
    <w:rsid w:val="004C4832"/>
    <w:rsid w:val="004D2B8C"/>
    <w:rsid w:val="004D34E4"/>
    <w:rsid w:val="004D4587"/>
    <w:rsid w:val="004E0346"/>
    <w:rsid w:val="004E5B57"/>
    <w:rsid w:val="004F3F2B"/>
    <w:rsid w:val="004F5D0C"/>
    <w:rsid w:val="004F7AB4"/>
    <w:rsid w:val="00501850"/>
    <w:rsid w:val="00502BE3"/>
    <w:rsid w:val="0050670E"/>
    <w:rsid w:val="005210D7"/>
    <w:rsid w:val="005210E1"/>
    <w:rsid w:val="00522FE4"/>
    <w:rsid w:val="00524A09"/>
    <w:rsid w:val="005357F0"/>
    <w:rsid w:val="00541151"/>
    <w:rsid w:val="00543472"/>
    <w:rsid w:val="00554096"/>
    <w:rsid w:val="00564646"/>
    <w:rsid w:val="00595E43"/>
    <w:rsid w:val="00596F47"/>
    <w:rsid w:val="00597137"/>
    <w:rsid w:val="005A693C"/>
    <w:rsid w:val="005A6A5C"/>
    <w:rsid w:val="005B215D"/>
    <w:rsid w:val="005B7C05"/>
    <w:rsid w:val="005C1073"/>
    <w:rsid w:val="005C15EC"/>
    <w:rsid w:val="005C2EC1"/>
    <w:rsid w:val="005D117A"/>
    <w:rsid w:val="005E1806"/>
    <w:rsid w:val="005E2C8D"/>
    <w:rsid w:val="005E70FB"/>
    <w:rsid w:val="005F1F39"/>
    <w:rsid w:val="005F5A4D"/>
    <w:rsid w:val="005F6C66"/>
    <w:rsid w:val="00604F0E"/>
    <w:rsid w:val="00607817"/>
    <w:rsid w:val="006118E4"/>
    <w:rsid w:val="0061474B"/>
    <w:rsid w:val="00616668"/>
    <w:rsid w:val="00644CBA"/>
    <w:rsid w:val="0064539F"/>
    <w:rsid w:val="00652874"/>
    <w:rsid w:val="00674855"/>
    <w:rsid w:val="00685A51"/>
    <w:rsid w:val="0068763C"/>
    <w:rsid w:val="00695B06"/>
    <w:rsid w:val="006B3D97"/>
    <w:rsid w:val="006C2B88"/>
    <w:rsid w:val="006C3017"/>
    <w:rsid w:val="006C3ED5"/>
    <w:rsid w:val="006D365C"/>
    <w:rsid w:val="006D7121"/>
    <w:rsid w:val="006E52DC"/>
    <w:rsid w:val="006F7261"/>
    <w:rsid w:val="0072646E"/>
    <w:rsid w:val="0073246F"/>
    <w:rsid w:val="00734DF3"/>
    <w:rsid w:val="007404F7"/>
    <w:rsid w:val="0074278F"/>
    <w:rsid w:val="00765FB3"/>
    <w:rsid w:val="00782F74"/>
    <w:rsid w:val="00786E22"/>
    <w:rsid w:val="00786ECA"/>
    <w:rsid w:val="00790A71"/>
    <w:rsid w:val="00796B6E"/>
    <w:rsid w:val="007A37E8"/>
    <w:rsid w:val="007A5778"/>
    <w:rsid w:val="007A7F03"/>
    <w:rsid w:val="007D1C2F"/>
    <w:rsid w:val="007E32CA"/>
    <w:rsid w:val="007E5ACB"/>
    <w:rsid w:val="007F2707"/>
    <w:rsid w:val="007F43E3"/>
    <w:rsid w:val="00806923"/>
    <w:rsid w:val="0080693E"/>
    <w:rsid w:val="00807102"/>
    <w:rsid w:val="008156D9"/>
    <w:rsid w:val="00826F56"/>
    <w:rsid w:val="0083250C"/>
    <w:rsid w:val="00833A08"/>
    <w:rsid w:val="0083563D"/>
    <w:rsid w:val="00843418"/>
    <w:rsid w:val="00845825"/>
    <w:rsid w:val="00853966"/>
    <w:rsid w:val="00855944"/>
    <w:rsid w:val="00881676"/>
    <w:rsid w:val="00882500"/>
    <w:rsid w:val="0088601A"/>
    <w:rsid w:val="008879E4"/>
    <w:rsid w:val="00890998"/>
    <w:rsid w:val="00894C7D"/>
    <w:rsid w:val="00896D35"/>
    <w:rsid w:val="00897BC6"/>
    <w:rsid w:val="008C2E31"/>
    <w:rsid w:val="008E4684"/>
    <w:rsid w:val="008F6198"/>
    <w:rsid w:val="008F7C7E"/>
    <w:rsid w:val="00905422"/>
    <w:rsid w:val="009054B3"/>
    <w:rsid w:val="00920EBE"/>
    <w:rsid w:val="0092369C"/>
    <w:rsid w:val="00943FA8"/>
    <w:rsid w:val="00947716"/>
    <w:rsid w:val="00947E03"/>
    <w:rsid w:val="009555FC"/>
    <w:rsid w:val="0096100E"/>
    <w:rsid w:val="00986153"/>
    <w:rsid w:val="00986302"/>
    <w:rsid w:val="00992860"/>
    <w:rsid w:val="00992BDB"/>
    <w:rsid w:val="00993163"/>
    <w:rsid w:val="009933CD"/>
    <w:rsid w:val="00996A9F"/>
    <w:rsid w:val="009A1731"/>
    <w:rsid w:val="009B7AFD"/>
    <w:rsid w:val="009C560A"/>
    <w:rsid w:val="009D05E6"/>
    <w:rsid w:val="009D16D9"/>
    <w:rsid w:val="009F0088"/>
    <w:rsid w:val="009F46C6"/>
    <w:rsid w:val="009F700A"/>
    <w:rsid w:val="00A0156C"/>
    <w:rsid w:val="00A1147B"/>
    <w:rsid w:val="00A116B9"/>
    <w:rsid w:val="00A11F6A"/>
    <w:rsid w:val="00A14213"/>
    <w:rsid w:val="00A2367D"/>
    <w:rsid w:val="00A25B21"/>
    <w:rsid w:val="00A30913"/>
    <w:rsid w:val="00A36918"/>
    <w:rsid w:val="00A57DDA"/>
    <w:rsid w:val="00A6162C"/>
    <w:rsid w:val="00A678FB"/>
    <w:rsid w:val="00A67AA5"/>
    <w:rsid w:val="00A8273B"/>
    <w:rsid w:val="00A90896"/>
    <w:rsid w:val="00A9110C"/>
    <w:rsid w:val="00A94499"/>
    <w:rsid w:val="00AA1072"/>
    <w:rsid w:val="00AA563E"/>
    <w:rsid w:val="00AB67C9"/>
    <w:rsid w:val="00AB7D21"/>
    <w:rsid w:val="00AB7E73"/>
    <w:rsid w:val="00AC3394"/>
    <w:rsid w:val="00AD68D8"/>
    <w:rsid w:val="00AE2322"/>
    <w:rsid w:val="00AE3F1F"/>
    <w:rsid w:val="00AE66AF"/>
    <w:rsid w:val="00AE69E0"/>
    <w:rsid w:val="00AE7EBA"/>
    <w:rsid w:val="00AF260A"/>
    <w:rsid w:val="00B031C1"/>
    <w:rsid w:val="00B03A0D"/>
    <w:rsid w:val="00B045D4"/>
    <w:rsid w:val="00B078AA"/>
    <w:rsid w:val="00B10346"/>
    <w:rsid w:val="00B15920"/>
    <w:rsid w:val="00B1737F"/>
    <w:rsid w:val="00B24159"/>
    <w:rsid w:val="00B246C9"/>
    <w:rsid w:val="00B32769"/>
    <w:rsid w:val="00B335EE"/>
    <w:rsid w:val="00B33F00"/>
    <w:rsid w:val="00B42553"/>
    <w:rsid w:val="00B44015"/>
    <w:rsid w:val="00B45AE6"/>
    <w:rsid w:val="00B479F5"/>
    <w:rsid w:val="00B615D0"/>
    <w:rsid w:val="00B6712E"/>
    <w:rsid w:val="00B73000"/>
    <w:rsid w:val="00B81CAE"/>
    <w:rsid w:val="00B82EA4"/>
    <w:rsid w:val="00B8459D"/>
    <w:rsid w:val="00B8698B"/>
    <w:rsid w:val="00B869AF"/>
    <w:rsid w:val="00B93EF8"/>
    <w:rsid w:val="00BB3B5C"/>
    <w:rsid w:val="00BB47F2"/>
    <w:rsid w:val="00BB7331"/>
    <w:rsid w:val="00BC1A1D"/>
    <w:rsid w:val="00BC7C25"/>
    <w:rsid w:val="00BD126A"/>
    <w:rsid w:val="00BD3068"/>
    <w:rsid w:val="00BF1B41"/>
    <w:rsid w:val="00BF65CC"/>
    <w:rsid w:val="00C005E2"/>
    <w:rsid w:val="00C04844"/>
    <w:rsid w:val="00C22C5C"/>
    <w:rsid w:val="00C3204C"/>
    <w:rsid w:val="00C4031E"/>
    <w:rsid w:val="00C4115D"/>
    <w:rsid w:val="00C53DAE"/>
    <w:rsid w:val="00C56484"/>
    <w:rsid w:val="00C56E68"/>
    <w:rsid w:val="00C61510"/>
    <w:rsid w:val="00C61BEE"/>
    <w:rsid w:val="00C655FD"/>
    <w:rsid w:val="00C82F57"/>
    <w:rsid w:val="00C87C9F"/>
    <w:rsid w:val="00C904D9"/>
    <w:rsid w:val="00C945CD"/>
    <w:rsid w:val="00CA1942"/>
    <w:rsid w:val="00CA1A47"/>
    <w:rsid w:val="00CA2AAB"/>
    <w:rsid w:val="00CA6ADA"/>
    <w:rsid w:val="00CB499A"/>
    <w:rsid w:val="00CB68B2"/>
    <w:rsid w:val="00CC186D"/>
    <w:rsid w:val="00CD5D1D"/>
    <w:rsid w:val="00CE2302"/>
    <w:rsid w:val="00CF3036"/>
    <w:rsid w:val="00D04856"/>
    <w:rsid w:val="00D10234"/>
    <w:rsid w:val="00D15AFD"/>
    <w:rsid w:val="00D33006"/>
    <w:rsid w:val="00D372A2"/>
    <w:rsid w:val="00D43F0D"/>
    <w:rsid w:val="00D452C5"/>
    <w:rsid w:val="00D45A07"/>
    <w:rsid w:val="00D50A55"/>
    <w:rsid w:val="00D93117"/>
    <w:rsid w:val="00D95D3F"/>
    <w:rsid w:val="00DA4732"/>
    <w:rsid w:val="00DC0DF1"/>
    <w:rsid w:val="00DC42CF"/>
    <w:rsid w:val="00DD144E"/>
    <w:rsid w:val="00DD1B16"/>
    <w:rsid w:val="00DD3E50"/>
    <w:rsid w:val="00DE1BDB"/>
    <w:rsid w:val="00DE243A"/>
    <w:rsid w:val="00DE7C53"/>
    <w:rsid w:val="00E00421"/>
    <w:rsid w:val="00E050EF"/>
    <w:rsid w:val="00E12326"/>
    <w:rsid w:val="00E12EBD"/>
    <w:rsid w:val="00E17E02"/>
    <w:rsid w:val="00E3225E"/>
    <w:rsid w:val="00E33525"/>
    <w:rsid w:val="00E4526B"/>
    <w:rsid w:val="00E461DF"/>
    <w:rsid w:val="00E56739"/>
    <w:rsid w:val="00E62120"/>
    <w:rsid w:val="00E70FE5"/>
    <w:rsid w:val="00E71AAA"/>
    <w:rsid w:val="00E73DE8"/>
    <w:rsid w:val="00E74C50"/>
    <w:rsid w:val="00E8231C"/>
    <w:rsid w:val="00E8366B"/>
    <w:rsid w:val="00EA3C6E"/>
    <w:rsid w:val="00EB08C9"/>
    <w:rsid w:val="00EB4C86"/>
    <w:rsid w:val="00EB7AB9"/>
    <w:rsid w:val="00EC35BC"/>
    <w:rsid w:val="00EC5962"/>
    <w:rsid w:val="00EE23A6"/>
    <w:rsid w:val="00EE66B8"/>
    <w:rsid w:val="00F023DC"/>
    <w:rsid w:val="00F02E92"/>
    <w:rsid w:val="00F03BC7"/>
    <w:rsid w:val="00F1265C"/>
    <w:rsid w:val="00F15AC7"/>
    <w:rsid w:val="00F16511"/>
    <w:rsid w:val="00F24373"/>
    <w:rsid w:val="00F3355C"/>
    <w:rsid w:val="00F43474"/>
    <w:rsid w:val="00F46F4F"/>
    <w:rsid w:val="00F51036"/>
    <w:rsid w:val="00F54464"/>
    <w:rsid w:val="00F54953"/>
    <w:rsid w:val="00F76074"/>
    <w:rsid w:val="00F76586"/>
    <w:rsid w:val="00F918FA"/>
    <w:rsid w:val="00F92D03"/>
    <w:rsid w:val="00FA6B21"/>
    <w:rsid w:val="00FB3542"/>
    <w:rsid w:val="00FC05AE"/>
    <w:rsid w:val="00FC6B4B"/>
    <w:rsid w:val="00FD776B"/>
    <w:rsid w:val="00FE5241"/>
    <w:rsid w:val="00FF0D60"/>
    <w:rsid w:val="00FF6988"/>
    <w:rsid w:val="01127809"/>
    <w:rsid w:val="01ED66E4"/>
    <w:rsid w:val="02061368"/>
    <w:rsid w:val="02AC0C65"/>
    <w:rsid w:val="066A0678"/>
    <w:rsid w:val="06EE7B3E"/>
    <w:rsid w:val="07DC52EE"/>
    <w:rsid w:val="09763E28"/>
    <w:rsid w:val="0A001C4A"/>
    <w:rsid w:val="0A9F0A01"/>
    <w:rsid w:val="0B473760"/>
    <w:rsid w:val="0C47345A"/>
    <w:rsid w:val="0CCF3AEA"/>
    <w:rsid w:val="0CF5029C"/>
    <w:rsid w:val="0DCE5394"/>
    <w:rsid w:val="0E2B4A33"/>
    <w:rsid w:val="0E4B6DD7"/>
    <w:rsid w:val="0EBB2868"/>
    <w:rsid w:val="0EF72153"/>
    <w:rsid w:val="10140FC8"/>
    <w:rsid w:val="10C459D9"/>
    <w:rsid w:val="12717E0B"/>
    <w:rsid w:val="12A32CF6"/>
    <w:rsid w:val="12EA4AF3"/>
    <w:rsid w:val="141C13A8"/>
    <w:rsid w:val="14EF7F7D"/>
    <w:rsid w:val="15AF0CB1"/>
    <w:rsid w:val="16CF5DC1"/>
    <w:rsid w:val="17772E19"/>
    <w:rsid w:val="187801F5"/>
    <w:rsid w:val="1A971A5B"/>
    <w:rsid w:val="1B523C6C"/>
    <w:rsid w:val="1BB36C9C"/>
    <w:rsid w:val="1C926F9C"/>
    <w:rsid w:val="1F0935FF"/>
    <w:rsid w:val="20E04D83"/>
    <w:rsid w:val="22BD59B0"/>
    <w:rsid w:val="22E3763E"/>
    <w:rsid w:val="252E3A2E"/>
    <w:rsid w:val="266450F4"/>
    <w:rsid w:val="26BA068E"/>
    <w:rsid w:val="27315387"/>
    <w:rsid w:val="27472762"/>
    <w:rsid w:val="27615E99"/>
    <w:rsid w:val="27C91DC7"/>
    <w:rsid w:val="28CE189F"/>
    <w:rsid w:val="291A6949"/>
    <w:rsid w:val="2A2533F5"/>
    <w:rsid w:val="2A4D7AA6"/>
    <w:rsid w:val="2A5327AC"/>
    <w:rsid w:val="2AFA636B"/>
    <w:rsid w:val="2B9B1522"/>
    <w:rsid w:val="2BA675DF"/>
    <w:rsid w:val="2CB5677F"/>
    <w:rsid w:val="2D8319A7"/>
    <w:rsid w:val="2E050C06"/>
    <w:rsid w:val="2E0E332E"/>
    <w:rsid w:val="2ECA5912"/>
    <w:rsid w:val="2F3E1E93"/>
    <w:rsid w:val="2F8D1F6B"/>
    <w:rsid w:val="2FAA049B"/>
    <w:rsid w:val="3097178C"/>
    <w:rsid w:val="30A00AD3"/>
    <w:rsid w:val="30A034B1"/>
    <w:rsid w:val="30E16F88"/>
    <w:rsid w:val="315F5F95"/>
    <w:rsid w:val="33353714"/>
    <w:rsid w:val="33E24680"/>
    <w:rsid w:val="349A7D71"/>
    <w:rsid w:val="35060D42"/>
    <w:rsid w:val="35F474DB"/>
    <w:rsid w:val="37274D00"/>
    <w:rsid w:val="37902E6C"/>
    <w:rsid w:val="38263B2E"/>
    <w:rsid w:val="383C7128"/>
    <w:rsid w:val="38AB457F"/>
    <w:rsid w:val="38F04278"/>
    <w:rsid w:val="390149E3"/>
    <w:rsid w:val="39332B01"/>
    <w:rsid w:val="399A1A09"/>
    <w:rsid w:val="3B4A716F"/>
    <w:rsid w:val="3C063593"/>
    <w:rsid w:val="3CE058E8"/>
    <w:rsid w:val="3E590619"/>
    <w:rsid w:val="3F290738"/>
    <w:rsid w:val="3F5979BD"/>
    <w:rsid w:val="3FAF2715"/>
    <w:rsid w:val="3FE06DCC"/>
    <w:rsid w:val="405B5CF9"/>
    <w:rsid w:val="40AF0BEC"/>
    <w:rsid w:val="422362A9"/>
    <w:rsid w:val="434C6E5F"/>
    <w:rsid w:val="43517737"/>
    <w:rsid w:val="43FA166B"/>
    <w:rsid w:val="441E0976"/>
    <w:rsid w:val="44461A5D"/>
    <w:rsid w:val="449D7E78"/>
    <w:rsid w:val="450C7E07"/>
    <w:rsid w:val="46451540"/>
    <w:rsid w:val="46946E79"/>
    <w:rsid w:val="46AD2F8F"/>
    <w:rsid w:val="46D16DCF"/>
    <w:rsid w:val="46D971AA"/>
    <w:rsid w:val="472C02BB"/>
    <w:rsid w:val="475B6781"/>
    <w:rsid w:val="48191CAC"/>
    <w:rsid w:val="48F52719"/>
    <w:rsid w:val="4A644FD6"/>
    <w:rsid w:val="4B8E5023"/>
    <w:rsid w:val="4BAD7651"/>
    <w:rsid w:val="4BC85151"/>
    <w:rsid w:val="4BE577EA"/>
    <w:rsid w:val="4D18784D"/>
    <w:rsid w:val="4E031D0B"/>
    <w:rsid w:val="4EF26909"/>
    <w:rsid w:val="4EF63AAB"/>
    <w:rsid w:val="50766A13"/>
    <w:rsid w:val="50CB3B15"/>
    <w:rsid w:val="50E1370F"/>
    <w:rsid w:val="52565E20"/>
    <w:rsid w:val="53640A53"/>
    <w:rsid w:val="53FD5CC2"/>
    <w:rsid w:val="54432B0A"/>
    <w:rsid w:val="55DE0B65"/>
    <w:rsid w:val="56210B1C"/>
    <w:rsid w:val="56FA5ED3"/>
    <w:rsid w:val="57102820"/>
    <w:rsid w:val="587C5C98"/>
    <w:rsid w:val="58AF59E5"/>
    <w:rsid w:val="58E4396E"/>
    <w:rsid w:val="5921027B"/>
    <w:rsid w:val="59F661CB"/>
    <w:rsid w:val="5B094A8C"/>
    <w:rsid w:val="5BD54565"/>
    <w:rsid w:val="5C6B4230"/>
    <w:rsid w:val="5C756580"/>
    <w:rsid w:val="5CA021BA"/>
    <w:rsid w:val="5D4E5D54"/>
    <w:rsid w:val="5E5264FB"/>
    <w:rsid w:val="5EAE23E6"/>
    <w:rsid w:val="5EE1258B"/>
    <w:rsid w:val="5FB14524"/>
    <w:rsid w:val="5FB87CCC"/>
    <w:rsid w:val="5FE90260"/>
    <w:rsid w:val="601E7D96"/>
    <w:rsid w:val="617F43D5"/>
    <w:rsid w:val="628313BB"/>
    <w:rsid w:val="629B4C94"/>
    <w:rsid w:val="62C67F75"/>
    <w:rsid w:val="633022AA"/>
    <w:rsid w:val="651B21F6"/>
    <w:rsid w:val="6542094A"/>
    <w:rsid w:val="655756A5"/>
    <w:rsid w:val="65AF3F3B"/>
    <w:rsid w:val="65F713A6"/>
    <w:rsid w:val="66D734AB"/>
    <w:rsid w:val="67223F7C"/>
    <w:rsid w:val="678100BA"/>
    <w:rsid w:val="67BC0913"/>
    <w:rsid w:val="6840541B"/>
    <w:rsid w:val="692A3E71"/>
    <w:rsid w:val="69741EE8"/>
    <w:rsid w:val="6B6D58B3"/>
    <w:rsid w:val="6C5C7CB9"/>
    <w:rsid w:val="6D2320C0"/>
    <w:rsid w:val="6DAE4639"/>
    <w:rsid w:val="6FCD2C53"/>
    <w:rsid w:val="70EC39A8"/>
    <w:rsid w:val="72315396"/>
    <w:rsid w:val="726F22F0"/>
    <w:rsid w:val="72727D1C"/>
    <w:rsid w:val="72760931"/>
    <w:rsid w:val="72C02343"/>
    <w:rsid w:val="73241601"/>
    <w:rsid w:val="733F2CE9"/>
    <w:rsid w:val="73FB78CC"/>
    <w:rsid w:val="758D17A7"/>
    <w:rsid w:val="75A02CF8"/>
    <w:rsid w:val="776E668E"/>
    <w:rsid w:val="78E74F93"/>
    <w:rsid w:val="79C53155"/>
    <w:rsid w:val="7AB25C31"/>
    <w:rsid w:val="7BE65753"/>
    <w:rsid w:val="7BFB4A10"/>
    <w:rsid w:val="7C387A36"/>
    <w:rsid w:val="7C3B1FA8"/>
    <w:rsid w:val="7C5E0C52"/>
    <w:rsid w:val="7C9B524D"/>
    <w:rsid w:val="7D1C074B"/>
    <w:rsid w:val="7D921873"/>
    <w:rsid w:val="7E9E17B0"/>
    <w:rsid w:val="7F40718F"/>
    <w:rsid w:val="7F6F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ody Text"/>
    <w:basedOn w:val="a"/>
    <w:link w:val="Char1"/>
    <w:qFormat/>
    <w:pPr>
      <w:spacing w:after="120"/>
    </w:p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pPr>
      <w:snapToGrid w:val="0"/>
      <w:jc w:val="left"/>
    </w:pPr>
    <w:rPr>
      <w:sz w:val="18"/>
      <w:szCs w:val="18"/>
    </w:rPr>
  </w:style>
  <w:style w:type="character" w:styleId="aa">
    <w:name w:val="annotation reference"/>
    <w:basedOn w:val="a0"/>
    <w:uiPriority w:val="99"/>
    <w:unhideWhenUsed/>
    <w:qFormat/>
    <w:rPr>
      <w:sz w:val="21"/>
      <w:szCs w:val="21"/>
    </w:rPr>
  </w:style>
  <w:style w:type="character" w:styleId="ab">
    <w:name w:val="footnote reference"/>
    <w:qFormat/>
    <w:rPr>
      <w:vertAlign w:val="superscript"/>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qFormat/>
    <w:rPr>
      <w:rFonts w:ascii="Times New Roman" w:eastAsia="宋体" w:hAnsi="Times New Roman" w:cs="Times New Roman"/>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Web">
    <w:name w:val="普通 (Web)"/>
    <w:qFormat/>
    <w:pPr>
      <w:spacing w:before="100" w:after="100"/>
    </w:pPr>
    <w:rPr>
      <w:rFonts w:ascii="宋体"/>
      <w:sz w:val="24"/>
    </w:rPr>
  </w:style>
  <w:style w:type="character" w:customStyle="1" w:styleId="Char1">
    <w:name w:val="正文文本 Char"/>
    <w:basedOn w:val="a0"/>
    <w:link w:val="a5"/>
    <w:qFormat/>
    <w:rPr>
      <w:rFonts w:ascii="Times New Roman" w:eastAsia="宋体" w:hAnsi="Times New Roman" w:cs="Times New Roman"/>
      <w:szCs w:val="24"/>
    </w:rPr>
  </w:style>
  <w:style w:type="paragraph" w:customStyle="1" w:styleId="10">
    <w:name w:val="列出段落1"/>
    <w:qFormat/>
    <w:pPr>
      <w:widowControl w:val="0"/>
      <w:ind w:firstLineChars="200" w:firstLine="200"/>
      <w:jc w:val="both"/>
    </w:pPr>
    <w:rPr>
      <w:rFonts w:ascii="Calibri" w:hAnsi="Calibri"/>
      <w:kern w:val="2"/>
      <w:sz w:val="21"/>
      <w:szCs w:val="22"/>
    </w:rPr>
  </w:style>
  <w:style w:type="paragraph" w:customStyle="1" w:styleId="ac">
    <w:name w:val="样式"/>
    <w:qFormat/>
    <w:pPr>
      <w:widowControl w:val="0"/>
      <w:adjustRightInd w:val="0"/>
      <w:spacing w:line="360" w:lineRule="auto"/>
      <w:ind w:firstLine="482"/>
      <w:jc w:val="both"/>
      <w:textAlignment w:val="baseline"/>
    </w:pPr>
    <w:rPr>
      <w:sz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paragraph" w:customStyle="1" w:styleId="11">
    <w:name w:val="修订1"/>
    <w:hidden/>
    <w:uiPriority w:val="99"/>
    <w:semiHidden/>
    <w:qFormat/>
    <w:rPr>
      <w:kern w:val="2"/>
      <w:sz w:val="21"/>
      <w:szCs w:val="24"/>
    </w:rPr>
  </w:style>
  <w:style w:type="paragraph" w:customStyle="1" w:styleId="edri-Atitle">
    <w:name w:val="edri-A title"/>
    <w:basedOn w:val="a"/>
    <w:next w:val="a"/>
    <w:pPr>
      <w:widowControl/>
      <w:spacing w:beforeLines="50" w:before="156" w:line="300" w:lineRule="auto"/>
      <w:ind w:leftChars="200" w:left="900" w:hangingChars="175" w:hanging="420"/>
      <w:jc w:val="left"/>
      <w:outlineLvl w:val="3"/>
    </w:pPr>
    <w:rPr>
      <w:bCs/>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49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FB6864-CC07-4786-993D-303620A2C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1</Pages>
  <Words>588</Words>
  <Characters>3353</Characters>
  <Application>Microsoft Office Word</Application>
  <DocSecurity>0</DocSecurity>
  <Lines>27</Lines>
  <Paragraphs>7</Paragraphs>
  <ScaleCrop>false</ScaleCrop>
  <Company>Sky123.Org</Company>
  <LinksUpToDate>false</LinksUpToDate>
  <CharactersWithSpaces>3934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张彦龙</cp:lastModifiedBy>
  <cp:revision>29</cp:revision>
  <dcterms:created xsi:type="dcterms:W3CDTF">2014-08-17T09:15:00Z</dcterms:created>
  <dcterms:modified xsi:type="dcterms:W3CDTF">2016-08-09T02:30:00Z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