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6132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sidR="00AE7EBA">
              <w:rPr>
                <w:rFonts w:ascii="宋体" w:hAnsi="宋体" w:hint="eastAsia"/>
                <w:b/>
                <w:szCs w:val="21"/>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C2633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油气分离器</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003BC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0.</w:t>
            </w:r>
            <w:r w:rsidR="005F4FBF">
              <w:rPr>
                <w:rFonts w:ascii="宋体" w:hAnsi="宋体" w:hint="eastAsia"/>
                <w:szCs w:val="21"/>
              </w:rPr>
              <w:t>37</w:t>
            </w:r>
            <w:r>
              <w:rPr>
                <w:rFonts w:ascii="宋体" w:hAnsi="宋体" w:hint="eastAsia"/>
                <w:szCs w:val="21"/>
              </w:rPr>
              <w:t>m³</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5F4FB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5</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025C6C" w:rsidP="0076132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自合同签订之日起3个月内</w:t>
            </w:r>
            <w:r w:rsidR="00761325">
              <w:rPr>
                <w:rFonts w:ascii="宋体" w:hAnsi="宋体"/>
                <w:szCs w:val="21"/>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端盖</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密封</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滤芯</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回油管</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1.6</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加油口装置</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1.7</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roofErr w:type="gramStart"/>
            <w:r>
              <w:rPr>
                <w:rFonts w:ascii="宋体" w:hAnsi="宋体" w:hint="eastAsia"/>
                <w:szCs w:val="21"/>
              </w:rPr>
              <w:t>油窗</w:t>
            </w:r>
            <w:proofErr w:type="gramEnd"/>
            <w:r>
              <w:rPr>
                <w:rFonts w:ascii="宋体" w:hAnsi="宋体" w:hint="eastAsia"/>
                <w:szCs w:val="21"/>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1.8</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lang w:bidi="ar"/>
              </w:rPr>
              <w:t>放油口装置</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1.9</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1.10</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最小压力阀</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1.11</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包括防震螺丝、紧固螺丝、密封垫、支座等附件</w:t>
            </w: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1.12</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lastRenderedPageBreak/>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9A5550">
      <w:pPr>
        <w:adjustRightInd w:val="0"/>
        <w:snapToGrid w:val="0"/>
        <w:spacing w:line="360" w:lineRule="auto"/>
        <w:ind w:firstLine="420"/>
        <w:rPr>
          <w:rFonts w:ascii="宋体" w:hAnsi="宋体"/>
          <w:szCs w:val="21"/>
        </w:rPr>
      </w:pPr>
      <w:r>
        <w:rPr>
          <w:rFonts w:ascii="宋体" w:hAnsi="宋体" w:hint="eastAsia"/>
          <w:szCs w:val="21"/>
        </w:rPr>
        <w:t>用于</w:t>
      </w:r>
      <w:r w:rsidR="00724FBE">
        <w:rPr>
          <w:rFonts w:ascii="宋体" w:hAnsi="宋体" w:hint="eastAsia"/>
          <w:szCs w:val="21"/>
        </w:rPr>
        <w:t>大柳塔</w:t>
      </w:r>
      <w:r w:rsidR="009A5550">
        <w:rPr>
          <w:rFonts w:ascii="宋体" w:hAnsi="宋体" w:hint="eastAsia"/>
          <w:szCs w:val="21"/>
        </w:rPr>
        <w:t>选煤厂</w:t>
      </w:r>
      <w:r w:rsidR="005F4FBF">
        <w:rPr>
          <w:rFonts w:ascii="宋体" w:hAnsi="宋体" w:hint="eastAsia"/>
          <w:szCs w:val="21"/>
        </w:rPr>
        <w:t>压滤</w:t>
      </w:r>
      <w:r w:rsidR="00724FBE">
        <w:rPr>
          <w:rFonts w:ascii="宋体" w:hAnsi="宋体" w:hint="eastAsia"/>
          <w:szCs w:val="21"/>
        </w:rPr>
        <w:t>压风机房</w:t>
      </w:r>
      <w:r w:rsidR="005F4FBF" w:rsidRPr="005F4FBF">
        <w:rPr>
          <w:rFonts w:ascii="宋体" w:hAnsi="宋体" w:hint="eastAsia"/>
          <w:szCs w:val="21"/>
        </w:rPr>
        <w:t>270、271、272、296、297</w:t>
      </w:r>
      <w:r w:rsidR="009A5550">
        <w:rPr>
          <w:rFonts w:ascii="宋体" w:hAnsi="宋体" w:hint="eastAsia"/>
          <w:szCs w:val="21"/>
        </w:rPr>
        <w:t>低压风机油气分离器</w:t>
      </w:r>
      <w:r w:rsidR="00CB499A">
        <w:rPr>
          <w:rFonts w:ascii="宋体" w:hAnsi="宋体" w:hint="eastAsia"/>
          <w:szCs w:val="21"/>
        </w:rPr>
        <w:t>更换</w:t>
      </w:r>
      <w:r w:rsidR="009A5550">
        <w:rPr>
          <w:rFonts w:ascii="宋体" w:hAnsi="宋体" w:hint="eastAsia"/>
          <w:szCs w:val="21"/>
        </w:rPr>
        <w:t>。</w:t>
      </w:r>
    </w:p>
    <w:p w:rsidR="00DC10F5" w:rsidRPr="005F4FBF" w:rsidRDefault="00DC10F5" w:rsidP="00DC10F5">
      <w:pPr>
        <w:adjustRightInd w:val="0"/>
        <w:snapToGrid w:val="0"/>
        <w:spacing w:line="360" w:lineRule="auto"/>
        <w:rPr>
          <w:rFonts w:ascii="宋体" w:hAnsi="宋体"/>
          <w:szCs w:val="21"/>
        </w:rPr>
      </w:pPr>
      <w:r w:rsidRPr="005F4FBF">
        <w:rPr>
          <w:rFonts w:ascii="宋体" w:hAnsi="宋体" w:hint="eastAsia"/>
          <w:szCs w:val="21"/>
        </w:rPr>
        <w:t>3．基础数据</w:t>
      </w:r>
    </w:p>
    <w:p w:rsidR="00DF78ED" w:rsidRDefault="008329B9" w:rsidP="00346CBF">
      <w:pPr>
        <w:adjustRightInd w:val="0"/>
        <w:snapToGrid w:val="0"/>
        <w:spacing w:line="360" w:lineRule="auto"/>
        <w:ind w:firstLineChars="200" w:firstLine="420"/>
        <w:rPr>
          <w:rFonts w:ascii="宋体" w:hAnsi="宋体"/>
          <w:szCs w:val="21"/>
        </w:rPr>
      </w:pPr>
      <w:r w:rsidRPr="005F4FBF">
        <w:rPr>
          <w:rFonts w:ascii="宋体" w:hAnsi="宋体" w:hint="eastAsia"/>
          <w:szCs w:val="21"/>
        </w:rPr>
        <w:t>大柳塔</w:t>
      </w:r>
      <w:r w:rsidR="00605F10" w:rsidRPr="005F4FBF">
        <w:rPr>
          <w:rFonts w:ascii="宋体" w:hAnsi="宋体" w:hint="eastAsia"/>
          <w:szCs w:val="21"/>
        </w:rPr>
        <w:t>选煤厂</w:t>
      </w:r>
      <w:r w:rsidRPr="005F4FBF">
        <w:rPr>
          <w:rFonts w:ascii="宋体" w:hAnsi="宋体" w:hint="eastAsia"/>
          <w:szCs w:val="21"/>
        </w:rPr>
        <w:t>270、271、272、296、297低压风机主机型号GA250-7.5，主机生产厂家：阿特拉斯柯普压缩机有限公司。</w:t>
      </w:r>
    </w:p>
    <w:p w:rsidR="007F43E3" w:rsidRDefault="00AE7EBA">
      <w:pPr>
        <w:adjustRightInd w:val="0"/>
        <w:snapToGrid w:val="0"/>
        <w:spacing w:beforeLines="100" w:before="312" w:afterLines="100" w:after="312" w:line="360" w:lineRule="auto"/>
        <w:rPr>
          <w:b/>
          <w:szCs w:val="21"/>
        </w:rPr>
      </w:pPr>
      <w:r>
        <w:rPr>
          <w:rFonts w:hint="eastAsia"/>
          <w:b/>
          <w:szCs w:val="21"/>
        </w:rPr>
        <w:t>三、技术参数及要求</w:t>
      </w:r>
    </w:p>
    <w:p w:rsidR="007F43E3" w:rsidRPr="00761325" w:rsidRDefault="00AE7EBA">
      <w:pPr>
        <w:spacing w:line="360" w:lineRule="auto"/>
        <w:rPr>
          <w:b/>
          <w:szCs w:val="21"/>
        </w:rPr>
      </w:pPr>
      <w:r w:rsidRPr="00761325">
        <w:rPr>
          <w:rFonts w:ascii="宋体" w:hAnsi="宋体"/>
          <w:b/>
          <w:szCs w:val="21"/>
        </w:rPr>
        <w:t>1.</w:t>
      </w:r>
      <w:r w:rsidRPr="00761325">
        <w:rPr>
          <w:rFonts w:ascii="宋体" w:hAnsi="宋体" w:hint="eastAsia"/>
          <w:b/>
          <w:szCs w:val="21"/>
        </w:rPr>
        <w:t xml:space="preserve"> </w:t>
      </w:r>
      <w:r w:rsidRPr="00761325">
        <w:rPr>
          <w:rFonts w:ascii="宋体" w:hAnsi="宋体"/>
          <w:b/>
          <w:szCs w:val="21"/>
        </w:rPr>
        <w:t>技术</w:t>
      </w:r>
      <w:r w:rsidRPr="00761325">
        <w:rPr>
          <w:rFonts w:hint="eastAsia"/>
          <w:b/>
          <w:szCs w:val="21"/>
        </w:rPr>
        <w:t>参数</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0B316E">
        <w:rPr>
          <w:rFonts w:asciiTheme="minorEastAsia" w:eastAsiaTheme="minorEastAsia" w:hAnsiTheme="minorEastAsia" w:cstheme="minorEastAsia" w:hint="eastAsia"/>
          <w:szCs w:val="21"/>
          <w:lang w:bidi="ar"/>
        </w:rPr>
        <w:t>1.</w:t>
      </w:r>
      <w:r w:rsidR="00BD2EF6">
        <w:rPr>
          <w:rFonts w:asciiTheme="minorEastAsia" w:eastAsiaTheme="minorEastAsia" w:hAnsiTheme="minorEastAsia" w:cstheme="minorEastAsia" w:hint="eastAsia"/>
          <w:szCs w:val="21"/>
          <w:lang w:bidi="ar"/>
        </w:rPr>
        <w:t>1</w:t>
      </w:r>
      <w:r w:rsidR="00360DEE">
        <w:rPr>
          <w:rFonts w:asciiTheme="minorEastAsia" w:eastAsiaTheme="minorEastAsia" w:hAnsiTheme="minorEastAsia" w:cstheme="minorEastAsia" w:hint="eastAsia"/>
          <w:szCs w:val="21"/>
          <w:lang w:bidi="ar"/>
        </w:rPr>
        <w:t>容积：</w:t>
      </w:r>
      <w:r w:rsidR="00360DEE">
        <w:rPr>
          <w:rFonts w:asciiTheme="minorEastAsia" w:eastAsiaTheme="minorEastAsia" w:hAnsiTheme="minorEastAsia" w:cstheme="minorEastAsia" w:hint="eastAsia"/>
          <w:szCs w:val="21"/>
          <w:u w:val="single"/>
        </w:rPr>
        <w:t xml:space="preserve"> </w:t>
      </w:r>
      <w:r w:rsidR="00D65E0D">
        <w:rPr>
          <w:rFonts w:asciiTheme="minorEastAsia" w:eastAsiaTheme="minorEastAsia" w:hAnsiTheme="minorEastAsia" w:cstheme="minorEastAsia" w:hint="eastAsia"/>
          <w:szCs w:val="21"/>
          <w:u w:val="single"/>
        </w:rPr>
        <w:t>0.</w:t>
      </w:r>
      <w:r w:rsidR="005F4FBF">
        <w:rPr>
          <w:rFonts w:asciiTheme="minorEastAsia" w:eastAsiaTheme="minorEastAsia" w:hAnsiTheme="minorEastAsia" w:cstheme="minorEastAsia" w:hint="eastAsia"/>
          <w:szCs w:val="21"/>
          <w:u w:val="single"/>
        </w:rPr>
        <w:t>37</w:t>
      </w:r>
      <w:r w:rsidR="00360DEE">
        <w:rPr>
          <w:rFonts w:asciiTheme="minorEastAsia" w:eastAsiaTheme="minorEastAsia" w:hAnsiTheme="minorEastAsia" w:cstheme="minorEastAsia" w:hint="eastAsia"/>
          <w:szCs w:val="21"/>
          <w:u w:val="single"/>
        </w:rPr>
        <w:t xml:space="preserve">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2</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846759">
        <w:rPr>
          <w:rFonts w:asciiTheme="minorEastAsia" w:eastAsiaTheme="minorEastAsia" w:hAnsiTheme="minorEastAsia" w:cstheme="minorEastAsia" w:hint="eastAsia"/>
          <w:szCs w:val="21"/>
          <w:u w:val="single"/>
        </w:rPr>
        <w:t>1.</w:t>
      </w:r>
      <w:r w:rsidR="005F4FBF">
        <w:rPr>
          <w:rFonts w:asciiTheme="minorEastAsia" w:eastAsiaTheme="minorEastAsia" w:hAnsiTheme="minorEastAsia" w:cstheme="minorEastAsia" w:hint="eastAsia"/>
          <w:szCs w:val="21"/>
          <w:u w:val="single"/>
        </w:rPr>
        <w:t>6</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0B79B6">
        <w:rPr>
          <w:rFonts w:asciiTheme="minorEastAsia" w:eastAsiaTheme="minorEastAsia" w:hAnsiTheme="minorEastAsia" w:cstheme="minorEastAsia" w:hint="eastAsia"/>
          <w:szCs w:val="21"/>
          <w:lang w:bidi="ar"/>
        </w:rPr>
        <w:t xml:space="preserve"> 1.</w:t>
      </w:r>
      <w:r w:rsidR="00BD2EF6">
        <w:rPr>
          <w:rFonts w:asciiTheme="minorEastAsia" w:eastAsiaTheme="minorEastAsia" w:hAnsiTheme="minorEastAsia" w:cstheme="minorEastAsia" w:hint="eastAsia"/>
          <w:szCs w:val="21"/>
          <w:lang w:bidi="ar"/>
        </w:rPr>
        <w:t>3</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846759">
        <w:rPr>
          <w:rFonts w:asciiTheme="minorEastAsia" w:eastAsiaTheme="minorEastAsia" w:hAnsiTheme="minorEastAsia" w:cstheme="minorEastAsia" w:hint="eastAsia"/>
          <w:szCs w:val="21"/>
          <w:u w:val="single"/>
        </w:rPr>
        <w:t>1.</w:t>
      </w:r>
      <w:r w:rsidR="005F4FBF">
        <w:rPr>
          <w:rFonts w:asciiTheme="minorEastAsia" w:eastAsiaTheme="minorEastAsia" w:hAnsiTheme="minorEastAsia" w:cstheme="minorEastAsia" w:hint="eastAsia"/>
          <w:szCs w:val="21"/>
          <w:u w:val="single"/>
        </w:rPr>
        <w:t>5</w:t>
      </w:r>
      <w:r w:rsidR="00AE7EBA">
        <w:rPr>
          <w:rFonts w:asciiTheme="minorEastAsia" w:eastAsiaTheme="minorEastAsia" w:hAnsiTheme="minorEastAsia" w:cstheme="minorEastAsia" w:hint="eastAsia"/>
          <w:szCs w:val="21"/>
          <w:u w:val="single"/>
        </w:rPr>
        <w:t xml:space="preserve">MPa  </w:t>
      </w:r>
    </w:p>
    <w:p w:rsidR="00360DEE" w:rsidRDefault="000B79B6"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sidRPr="000B79B6">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4</w:t>
      </w:r>
      <w:r w:rsidR="00324418">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5F4FBF">
        <w:rPr>
          <w:rFonts w:asciiTheme="minorEastAsia" w:eastAsiaTheme="minorEastAsia" w:hAnsiTheme="minorEastAsia" w:cstheme="minorEastAsia" w:hint="eastAsia"/>
          <w:szCs w:val="21"/>
          <w:u w:val="single"/>
        </w:rPr>
        <w:t>2.25</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3A6055">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5</w:t>
      </w:r>
      <w:r w:rsidR="00AE7EBA">
        <w:rPr>
          <w:rFonts w:asciiTheme="minorEastAsia" w:eastAsiaTheme="minorEastAsia" w:hAnsiTheme="minorEastAsia" w:cstheme="minorEastAsia" w:hint="eastAsia"/>
          <w:szCs w:val="21"/>
        </w:rPr>
        <w:t>设计温度：</w:t>
      </w:r>
      <w:r w:rsidR="00CB499A" w:rsidRPr="00CB499A">
        <w:rPr>
          <w:rFonts w:asciiTheme="minorEastAsia" w:eastAsiaTheme="minorEastAsia" w:hAnsiTheme="minorEastAsia" w:cstheme="minorEastAsia" w:hint="eastAsia"/>
          <w:szCs w:val="21"/>
          <w:u w:val="single"/>
        </w:rPr>
        <w:t xml:space="preserve"> </w:t>
      </w:r>
      <w:r w:rsidR="00846759">
        <w:rPr>
          <w:rFonts w:asciiTheme="minorEastAsia" w:eastAsiaTheme="minorEastAsia" w:hAnsiTheme="minorEastAsia" w:cstheme="minorEastAsia" w:hint="eastAsia"/>
          <w:szCs w:val="21"/>
          <w:u w:val="single"/>
        </w:rPr>
        <w:t>≥120</w:t>
      </w:r>
      <w:r w:rsidR="00AE7EBA">
        <w:rPr>
          <w:rFonts w:asciiTheme="minorEastAsia" w:eastAsiaTheme="minorEastAsia" w:hAnsiTheme="minorEastAsia" w:cstheme="minorEastAsia" w:hint="eastAsia"/>
          <w:szCs w:val="21"/>
          <w:u w:val="single"/>
        </w:rPr>
        <w:t xml:space="preserve">℃  </w:t>
      </w:r>
    </w:p>
    <w:p w:rsidR="007F43E3" w:rsidRDefault="00AE7EBA" w:rsidP="003A6055">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6</w:t>
      </w:r>
      <w:r w:rsidR="003A6055">
        <w:rPr>
          <w:rFonts w:asciiTheme="minorEastAsia" w:eastAsiaTheme="minorEastAsia" w:hAnsiTheme="minorEastAsia" w:cstheme="minorEastAsia" w:hint="eastAsia"/>
          <w:szCs w:val="21"/>
        </w:rPr>
        <w:t>容器参考</w:t>
      </w:r>
      <w:r>
        <w:rPr>
          <w:rFonts w:asciiTheme="minorEastAsia" w:eastAsiaTheme="minorEastAsia" w:hAnsiTheme="minorEastAsia" w:cstheme="minorEastAsia" w:hint="eastAsia"/>
          <w:szCs w:val="21"/>
        </w:rPr>
        <w:t>内径：</w:t>
      </w:r>
      <w:r w:rsidR="00CB499A" w:rsidRPr="00CB499A">
        <w:rPr>
          <w:rFonts w:asciiTheme="minorEastAsia" w:eastAsiaTheme="minorEastAsia" w:hAnsiTheme="minorEastAsia" w:cstheme="minorEastAsia" w:hint="eastAsia"/>
          <w:szCs w:val="21"/>
          <w:u w:val="single"/>
        </w:rPr>
        <w:t xml:space="preserve"> </w:t>
      </w:r>
      <w:r w:rsidR="00BD2EF6">
        <w:rPr>
          <w:rFonts w:asciiTheme="minorEastAsia" w:eastAsiaTheme="minorEastAsia" w:hAnsiTheme="minorEastAsia" w:cstheme="minorEastAsia" w:hint="eastAsia"/>
          <w:szCs w:val="21"/>
          <w:u w:val="single"/>
        </w:rPr>
        <w:t>5</w:t>
      </w:r>
      <w:r w:rsidR="00003BC7">
        <w:rPr>
          <w:rFonts w:asciiTheme="minorEastAsia" w:eastAsiaTheme="minorEastAsia" w:hAnsiTheme="minorEastAsia" w:cstheme="minorEastAsia" w:hint="eastAsia"/>
          <w:szCs w:val="21"/>
          <w:u w:val="single"/>
        </w:rPr>
        <w:t>00</w:t>
      </w:r>
      <w:r w:rsidR="00CB499A">
        <w:rPr>
          <w:rFonts w:asciiTheme="minorEastAsia" w:eastAsiaTheme="minorEastAsia" w:hAnsiTheme="minorEastAsia" w:cstheme="minorEastAsia" w:hint="eastAsia"/>
          <w:szCs w:val="21"/>
          <w:u w:val="single"/>
        </w:rPr>
        <w:t>mm</w:t>
      </w:r>
      <w:r w:rsidR="00003BC7">
        <w:rPr>
          <w:rFonts w:asciiTheme="minorEastAsia" w:eastAsiaTheme="minorEastAsia" w:hAnsiTheme="minorEastAsia" w:cstheme="minorEastAsia" w:hint="eastAsia"/>
          <w:szCs w:val="21"/>
          <w:u w:val="single"/>
        </w:rPr>
        <w:t>，具体以现场实际需求为准</w:t>
      </w:r>
      <w:r w:rsid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7</w:t>
      </w:r>
      <w:r w:rsidR="003A6055">
        <w:rPr>
          <w:rFonts w:asciiTheme="minorEastAsia" w:eastAsiaTheme="minorEastAsia" w:hAnsiTheme="minorEastAsia" w:cstheme="minorEastAsia" w:hint="eastAsia"/>
          <w:szCs w:val="21"/>
        </w:rPr>
        <w:t>容器名义厚度</w:t>
      </w:r>
      <w:r>
        <w:rPr>
          <w:rFonts w:asciiTheme="minorEastAsia" w:eastAsiaTheme="minorEastAsia" w:hAnsiTheme="minorEastAsia" w:cstheme="minorEastAsia" w:hint="eastAsia"/>
          <w:szCs w:val="21"/>
        </w:rPr>
        <w:t>：</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3A6055">
        <w:rPr>
          <w:rFonts w:asciiTheme="minorEastAsia" w:eastAsiaTheme="minorEastAsia" w:hAnsiTheme="minorEastAsia" w:cstheme="minorEastAsia" w:hint="eastAsia"/>
          <w:szCs w:val="21"/>
          <w:u w:val="single"/>
        </w:rPr>
        <w:t>8</w:t>
      </w:r>
      <w:r w:rsidR="00CB499A">
        <w:rPr>
          <w:rFonts w:asciiTheme="minorEastAsia" w:eastAsiaTheme="minorEastAsia" w:hAnsiTheme="minorEastAsia" w:cstheme="minorEastAsia" w:hint="eastAsia"/>
          <w:szCs w:val="21"/>
          <w:u w:val="single"/>
        </w:rPr>
        <w:t xml:space="preserve">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8</w:t>
      </w:r>
      <w:r w:rsidR="00AE7EBA">
        <w:rPr>
          <w:rFonts w:asciiTheme="minorEastAsia" w:eastAsiaTheme="minorEastAsia" w:hAnsiTheme="minorEastAsia" w:cstheme="minorEastAsia" w:hint="eastAsia"/>
          <w:lang w:bidi="ar"/>
        </w:rPr>
        <w:t>材质：</w:t>
      </w:r>
      <w:r w:rsidR="00CB499A" w:rsidRPr="00CB499A">
        <w:rPr>
          <w:rFonts w:asciiTheme="minorEastAsia" w:eastAsiaTheme="minorEastAsia" w:hAnsiTheme="minorEastAsia" w:cstheme="minorEastAsia" w:hint="eastAsia"/>
          <w:u w:val="single"/>
          <w:lang w:bidi="ar"/>
        </w:rPr>
        <w:t xml:space="preserve"> 不低于</w:t>
      </w:r>
      <w:r w:rsidR="00AE7EBA" w:rsidRPr="00CB499A">
        <w:rPr>
          <w:rFonts w:asciiTheme="minorEastAsia" w:eastAsiaTheme="minorEastAsia" w:hAnsiTheme="minorEastAsia" w:cstheme="minorEastAsia" w:hint="eastAsia"/>
          <w:u w:val="single"/>
          <w:lang w:bidi="ar"/>
        </w:rPr>
        <w:t>Q</w:t>
      </w:r>
      <w:r w:rsidR="003A6055">
        <w:rPr>
          <w:rFonts w:asciiTheme="minorEastAsia" w:eastAsiaTheme="minorEastAsia" w:hAnsiTheme="minorEastAsia" w:cstheme="minorEastAsia" w:hint="eastAsia"/>
          <w:u w:val="single"/>
          <w:lang w:bidi="ar"/>
        </w:rPr>
        <w:t>345R</w:t>
      </w:r>
      <w:r w:rsidR="00CB499A">
        <w:rPr>
          <w:rFonts w:asciiTheme="minorEastAsia" w:eastAsiaTheme="minorEastAsia" w:hAnsiTheme="minorEastAsia" w:cstheme="minorEastAsia" w:hint="eastAsia"/>
          <w:u w:val="single"/>
          <w:lang w:bidi="ar"/>
        </w:rPr>
        <w:t xml:space="preserve">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1.</w:t>
      </w:r>
      <w:r w:rsidR="00BD2EF6">
        <w:rPr>
          <w:rFonts w:asciiTheme="minorEastAsia" w:eastAsiaTheme="minorEastAsia" w:hAnsiTheme="minorEastAsia" w:cstheme="minorEastAsia" w:hint="eastAsia"/>
          <w:szCs w:val="21"/>
          <w:lang w:bidi="ar"/>
        </w:rPr>
        <w:t>9</w:t>
      </w:r>
      <w:r>
        <w:rPr>
          <w:rFonts w:asciiTheme="minorEastAsia" w:eastAsiaTheme="minorEastAsia" w:hAnsiTheme="minorEastAsia" w:cstheme="minorEastAsia" w:hint="eastAsia"/>
          <w:szCs w:val="21"/>
          <w:lang w:bidi="ar"/>
        </w:rPr>
        <w:t>容器类型：</w:t>
      </w:r>
      <w:r w:rsidR="00025C6C" w:rsidRPr="00025C6C">
        <w:rPr>
          <w:rFonts w:asciiTheme="minorEastAsia" w:eastAsiaTheme="minorEastAsia" w:hAnsiTheme="minorEastAsia" w:cstheme="minorEastAsia" w:hint="eastAsia"/>
          <w:szCs w:val="21"/>
          <w:u w:val="single"/>
          <w:lang w:bidi="ar"/>
        </w:rPr>
        <w:t xml:space="preserve"> I</w:t>
      </w:r>
      <w:r w:rsidRPr="002A104D">
        <w:rPr>
          <w:rFonts w:asciiTheme="minorEastAsia" w:eastAsiaTheme="minorEastAsia" w:hAnsiTheme="minorEastAsia" w:cstheme="minorEastAsia" w:hint="eastAsia"/>
          <w:szCs w:val="21"/>
          <w:u w:val="single"/>
          <w:lang w:bidi="ar"/>
        </w:rPr>
        <w:t>类</w:t>
      </w:r>
      <w:r w:rsidR="002A104D">
        <w:rPr>
          <w:rFonts w:asciiTheme="minorEastAsia" w:eastAsiaTheme="minorEastAsia" w:hAnsiTheme="minorEastAsia" w:cstheme="minorEastAsia" w:hint="eastAsia"/>
          <w:szCs w:val="21"/>
          <w:u w:val="single"/>
          <w:lang w:bidi="ar"/>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0</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3A6055">
        <w:rPr>
          <w:rFonts w:asciiTheme="minorEastAsia" w:eastAsiaTheme="minorEastAsia" w:hAnsiTheme="minorEastAsia" w:cstheme="minorEastAsia" w:hint="eastAsia"/>
          <w:szCs w:val="21"/>
          <w:u w:val="single"/>
        </w:rPr>
        <w:t>、油</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761325" w:rsidRDefault="00761325" w:rsidP="00761325">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1.11处理能力：</w:t>
      </w:r>
      <w:r w:rsidRPr="003466BF">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43.7</w:t>
      </w:r>
      <w:r w:rsidRPr="003466BF">
        <w:rPr>
          <w:rFonts w:asciiTheme="minorEastAsia" w:eastAsiaTheme="minorEastAsia" w:hAnsiTheme="minorEastAsia" w:cstheme="minorEastAsia" w:hint="eastAsia"/>
          <w:szCs w:val="21"/>
          <w:u w:val="single"/>
        </w:rPr>
        <w:t>m³/min</w:t>
      </w:r>
      <w:r>
        <w:rPr>
          <w:rFonts w:asciiTheme="minorEastAsia" w:eastAsiaTheme="minorEastAsia" w:hAnsiTheme="minorEastAsia" w:cstheme="minorEastAsia" w:hint="eastAsia"/>
          <w:szCs w:val="21"/>
          <w:u w:val="single"/>
        </w:rPr>
        <w:t xml:space="preserve"> </w:t>
      </w:r>
    </w:p>
    <w:p w:rsidR="00761325" w:rsidRPr="00761325" w:rsidRDefault="00761325" w:rsidP="00761325">
      <w:pPr>
        <w:adjustRightInd w:val="0"/>
        <w:snapToGrid w:val="0"/>
        <w:spacing w:line="360" w:lineRule="auto"/>
        <w:ind w:firstLineChars="150" w:firstLine="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△1.12出口含油量：</w:t>
      </w:r>
      <w:r w:rsidRPr="003466BF">
        <w:rPr>
          <w:rFonts w:asciiTheme="minorEastAsia" w:eastAsiaTheme="minorEastAsia" w:hAnsiTheme="minorEastAsia" w:cstheme="minorEastAsia" w:hint="eastAsia"/>
          <w:szCs w:val="21"/>
          <w:u w:val="single"/>
        </w:rPr>
        <w:t xml:space="preserve"> ≤2.5ppm</w:t>
      </w:r>
      <w:r>
        <w:rPr>
          <w:rFonts w:asciiTheme="minorEastAsia" w:eastAsiaTheme="minorEastAsia" w:hAnsiTheme="minorEastAsia" w:cstheme="minorEastAsia" w:hint="eastAsia"/>
          <w:szCs w:val="21"/>
          <w:u w:val="single"/>
        </w:rPr>
        <w:t xml:space="preserve"> </w:t>
      </w:r>
    </w:p>
    <w:p w:rsidR="007F43E3" w:rsidRPr="00761325" w:rsidRDefault="00AE7EBA">
      <w:pPr>
        <w:spacing w:line="360" w:lineRule="auto"/>
        <w:rPr>
          <w:rFonts w:asciiTheme="minorEastAsia" w:eastAsiaTheme="minorEastAsia" w:hAnsiTheme="minorEastAsia" w:cstheme="minorEastAsia"/>
          <w:b/>
          <w:szCs w:val="21"/>
        </w:rPr>
      </w:pPr>
      <w:r w:rsidRPr="00761325">
        <w:rPr>
          <w:rFonts w:asciiTheme="minorEastAsia" w:eastAsiaTheme="minorEastAsia" w:hAnsiTheme="minorEastAsia" w:cstheme="minorEastAsia" w:hint="eastAsia"/>
          <w:b/>
          <w:szCs w:val="21"/>
        </w:rPr>
        <w:t>2. 技术性能要求</w:t>
      </w:r>
    </w:p>
    <w:p w:rsidR="00E630F5" w:rsidRDefault="00025C6C" w:rsidP="00025C6C">
      <w:pPr>
        <w:adjustRightInd w:val="0"/>
        <w:snapToGrid w:val="0"/>
        <w:spacing w:line="360" w:lineRule="auto"/>
        <w:ind w:firstLineChars="200" w:firstLine="420"/>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2.1</w:t>
      </w:r>
      <w:r w:rsidR="00E630F5">
        <w:rPr>
          <w:rFonts w:ascii="宋体" w:hAnsi="宋体" w:cs="宋体" w:hint="eastAsia"/>
          <w:szCs w:val="21"/>
        </w:rPr>
        <w:t>设备的制造加工须符合国家相关标准及行业标准、企业标准，必须出具国家相关部门颁发的中华人民共和国特种设备制造许可证。</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025C6C">
        <w:rPr>
          <w:rFonts w:asciiTheme="minorEastAsia" w:eastAsiaTheme="minorEastAsia" w:hAnsiTheme="minorEastAsia" w:cstheme="minorEastAsia" w:hint="eastAsia"/>
          <w:szCs w:val="21"/>
          <w:lang w:bidi="ar"/>
        </w:rPr>
        <w:t>2</w:t>
      </w:r>
      <w:r w:rsidR="00D77F02">
        <w:rPr>
          <w:rFonts w:ascii="宋体" w:hint="eastAsia"/>
          <w:spacing w:val="-5"/>
          <w:kern w:val="0"/>
          <w:szCs w:val="21"/>
        </w:rPr>
        <w:t>油气分离器</w:t>
      </w:r>
      <w:r w:rsidR="00386FCA" w:rsidRPr="00386FCA">
        <w:rPr>
          <w:rFonts w:ascii="宋体" w:hint="eastAsia"/>
          <w:spacing w:val="-5"/>
          <w:kern w:val="0"/>
          <w:szCs w:val="21"/>
        </w:rPr>
        <w:t>无裂纹、过热、变形、泄露等缺陷，内外表面无腐蚀、机械损伤，焊缝、开孔布置合理</w:t>
      </w:r>
      <w:r w:rsidR="00386FCA" w:rsidRPr="00386FCA">
        <w:rPr>
          <w:rFonts w:asciiTheme="minorEastAsia" w:eastAsiaTheme="minorEastAsia" w:hAnsiTheme="minorEastAsia" w:cstheme="minorEastAsia" w:hint="eastAsia"/>
          <w:szCs w:val="21"/>
          <w:lang w:bidi="ar"/>
        </w:rPr>
        <w:t>，</w:t>
      </w:r>
      <w:r w:rsidR="005144A5">
        <w:rPr>
          <w:rFonts w:asciiTheme="minorEastAsia" w:eastAsiaTheme="minorEastAsia" w:hAnsiTheme="minorEastAsia" w:cstheme="minorEastAsia" w:hint="eastAsia"/>
          <w:szCs w:val="21"/>
          <w:lang w:bidi="ar"/>
        </w:rPr>
        <w:t>开孔不得在焊缝处</w:t>
      </w:r>
      <w:r>
        <w:rPr>
          <w:rFonts w:asciiTheme="minorEastAsia" w:eastAsiaTheme="minorEastAsia" w:hAnsiTheme="minorEastAsia" w:cstheme="minorEastAsia" w:hint="eastAsia"/>
          <w:szCs w:val="21"/>
          <w:lang w:bidi="ar"/>
        </w:rPr>
        <w:t>。</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lang w:bidi="ar"/>
        </w:rPr>
      </w:pPr>
      <w:r>
        <w:rPr>
          <w:rFonts w:asciiTheme="minorEastAsia" w:eastAsiaTheme="minorEastAsia" w:hAnsiTheme="minorEastAsia" w:cstheme="minorEastAsia" w:hint="eastAsia"/>
          <w:szCs w:val="21"/>
          <w:lang w:bidi="ar"/>
        </w:rPr>
        <w:t>△</w:t>
      </w:r>
      <w:r w:rsidR="007F2707">
        <w:rPr>
          <w:rFonts w:asciiTheme="minorEastAsia" w:eastAsiaTheme="minorEastAsia" w:hAnsiTheme="minorEastAsia" w:cstheme="minorEastAsia" w:hint="eastAsia"/>
          <w:szCs w:val="21"/>
          <w:lang w:bidi="ar"/>
        </w:rPr>
        <w:t>2.</w:t>
      </w:r>
      <w:r w:rsidR="00025C6C">
        <w:rPr>
          <w:rFonts w:asciiTheme="minorEastAsia" w:eastAsiaTheme="minorEastAsia" w:hAnsiTheme="minorEastAsia" w:cstheme="minorEastAsia" w:hint="eastAsia"/>
          <w:szCs w:val="21"/>
          <w:lang w:bidi="ar"/>
        </w:rPr>
        <w:t>3</w:t>
      </w:r>
      <w:r w:rsidR="00AE7EBA">
        <w:rPr>
          <w:rFonts w:asciiTheme="minorEastAsia" w:eastAsiaTheme="minorEastAsia" w:hAnsiTheme="minorEastAsia" w:cstheme="minorEastAsia" w:hint="eastAsia"/>
          <w:szCs w:val="21"/>
          <w:lang w:bidi="ar"/>
        </w:rPr>
        <w:t>容器须附着316L不锈钢</w:t>
      </w:r>
      <w:r w:rsidR="00886FB5">
        <w:rPr>
          <w:rFonts w:asciiTheme="minorEastAsia" w:eastAsiaTheme="minorEastAsia" w:hAnsiTheme="minorEastAsia" w:cstheme="minorEastAsia" w:hint="eastAsia"/>
          <w:szCs w:val="21"/>
          <w:lang w:bidi="ar"/>
        </w:rPr>
        <w:t>铭牌，铭牌</w:t>
      </w:r>
      <w:r w:rsidR="00AE7EBA">
        <w:rPr>
          <w:rFonts w:asciiTheme="minorEastAsia" w:eastAsiaTheme="minorEastAsia" w:hAnsiTheme="minorEastAsia" w:cstheme="minorEastAsia" w:hint="eastAsia"/>
          <w:szCs w:val="21"/>
          <w:lang w:bidi="ar"/>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lang w:bidi="ar"/>
        </w:rPr>
        <w:t>容器材质、</w:t>
      </w:r>
      <w:r w:rsidR="00AE7EBA">
        <w:rPr>
          <w:rFonts w:asciiTheme="minorEastAsia" w:eastAsiaTheme="minorEastAsia" w:hAnsiTheme="minorEastAsia" w:cstheme="minorEastAsia" w:hint="eastAsia"/>
          <w:szCs w:val="21"/>
          <w:lang w:bidi="ar"/>
        </w:rPr>
        <w:t>介质、制造商名称、制造商地址、</w:t>
      </w:r>
      <w:r w:rsidR="005144A5">
        <w:rPr>
          <w:rFonts w:asciiTheme="minorEastAsia" w:eastAsiaTheme="minorEastAsia" w:hAnsiTheme="minorEastAsia" w:cstheme="minorEastAsia" w:hint="eastAsia"/>
          <w:szCs w:val="21"/>
          <w:lang w:bidi="ar"/>
        </w:rPr>
        <w:t>出厂日期、容器</w:t>
      </w:r>
      <w:r w:rsidR="00CD4A96">
        <w:rPr>
          <w:rFonts w:asciiTheme="minorEastAsia" w:eastAsiaTheme="minorEastAsia" w:hAnsiTheme="minorEastAsia" w:cstheme="minorEastAsia" w:hint="eastAsia"/>
          <w:szCs w:val="21"/>
          <w:lang w:bidi="ar"/>
        </w:rPr>
        <w:t>内</w:t>
      </w:r>
      <w:r w:rsidR="005144A5">
        <w:rPr>
          <w:rFonts w:asciiTheme="minorEastAsia" w:eastAsiaTheme="minorEastAsia" w:hAnsiTheme="minorEastAsia" w:cstheme="minorEastAsia" w:hint="eastAsia"/>
          <w:szCs w:val="21"/>
          <w:lang w:bidi="ar"/>
        </w:rPr>
        <w:t>径和重量</w:t>
      </w:r>
      <w:r w:rsidR="00AE7EBA">
        <w:rPr>
          <w:rFonts w:asciiTheme="minorEastAsia" w:eastAsiaTheme="minorEastAsia" w:hAnsiTheme="minorEastAsia" w:cstheme="minorEastAsia" w:hint="eastAsia"/>
          <w:szCs w:val="21"/>
          <w:lang w:bidi="ar"/>
        </w:rPr>
        <w:t>等。</w:t>
      </w:r>
    </w:p>
    <w:p w:rsidR="00025C6C" w:rsidRDefault="00025C6C" w:rsidP="00025C6C">
      <w:pPr>
        <w:adjustRightInd w:val="0"/>
        <w:snapToGrid w:val="0"/>
        <w:spacing w:line="360" w:lineRule="auto"/>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2.4油气分离器应按国家相关规定进行射线透照无损检测。 </w:t>
      </w:r>
    </w:p>
    <w:p w:rsidR="00025C6C" w:rsidRDefault="00025C6C" w:rsidP="00025C6C">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lastRenderedPageBreak/>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2.5油气分离器的安全附件应齐全，配置符合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t>如因安全附件不全导致设备无法使用，责任由乙方承担</w:t>
      </w:r>
      <w:r>
        <w:rPr>
          <w:rFonts w:asciiTheme="minorEastAsia" w:eastAsiaTheme="minorEastAsia" w:hAnsiTheme="minorEastAsia" w:cstheme="minorEastAsia" w:hint="eastAsia"/>
          <w:szCs w:val="21"/>
          <w:lang w:bidi="ar"/>
        </w:rPr>
        <w:t>。</w:t>
      </w:r>
    </w:p>
    <w:p w:rsidR="00025C6C" w:rsidRPr="00644272" w:rsidRDefault="00025C6C" w:rsidP="00025C6C">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△2.6油气分离器到货时应同时提供竣工图样、压力容器产品合格证、产品质量证明文件、</w:t>
      </w:r>
      <w:r>
        <w:rPr>
          <w:rFonts w:ascii="宋体" w:hAnsi="宋体" w:hint="eastAsia"/>
          <w:szCs w:val="21"/>
        </w:rPr>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7874FB" w:rsidRDefault="007874FB" w:rsidP="007874FB">
      <w:pPr>
        <w:tabs>
          <w:tab w:val="left" w:pos="1080"/>
        </w:tabs>
        <w:adjustRightInd w:val="0"/>
        <w:snapToGrid w:val="0"/>
        <w:spacing w:line="360" w:lineRule="auto"/>
        <w:ind w:firstLineChars="250" w:firstLine="525"/>
        <w:rPr>
          <w:rFonts w:asciiTheme="minorEastAsia" w:eastAsiaTheme="minorEastAsia" w:hAnsiTheme="minorEastAsia" w:cstheme="minorEastAsia" w:hint="eastAsia"/>
          <w:szCs w:val="21"/>
          <w:lang w:bidi="ar"/>
        </w:rPr>
      </w:pPr>
      <w:r>
        <w:rPr>
          <w:rFonts w:asciiTheme="minorEastAsia" w:eastAsiaTheme="minorEastAsia" w:hAnsiTheme="minorEastAsia" w:cstheme="minorEastAsia" w:hint="eastAsia"/>
          <w:szCs w:val="21"/>
          <w:lang w:bidi="ar"/>
        </w:rPr>
        <w:t>2.7</w:t>
      </w:r>
      <w:r>
        <w:rPr>
          <w:rFonts w:ascii="宋体" w:hAnsi="宋体" w:hint="eastAsia"/>
          <w:szCs w:val="21"/>
        </w:rPr>
        <w:t>新设备的表面颜色要求与旧油气分离器表面颜色相同。</w:t>
      </w:r>
    </w:p>
    <w:p w:rsidR="00025C6C" w:rsidRDefault="00025C6C" w:rsidP="00025C6C">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w:t>
      </w:r>
      <w:r w:rsidR="007874FB">
        <w:rPr>
          <w:rFonts w:asciiTheme="minorEastAsia" w:eastAsiaTheme="minorEastAsia" w:hAnsiTheme="minorEastAsia" w:cstheme="minorEastAsia" w:hint="eastAsia"/>
          <w:szCs w:val="21"/>
          <w:lang w:bidi="ar"/>
        </w:rPr>
        <w:t>8</w:t>
      </w:r>
      <w:bookmarkStart w:id="2" w:name="_GoBack"/>
      <w:bookmarkEnd w:id="2"/>
      <w:r>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761325"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r w:rsidRPr="00761325">
        <w:rPr>
          <w:rFonts w:asciiTheme="minorEastAsia" w:eastAsiaTheme="minorEastAsia" w:hAnsiTheme="minorEastAsia" w:cstheme="minorEastAsia" w:hint="eastAsia"/>
          <w:b/>
          <w:sz w:val="21"/>
          <w:szCs w:val="21"/>
        </w:rPr>
        <w:t>3.招标人提出的</w:t>
      </w:r>
      <w:r w:rsidR="00761325">
        <w:rPr>
          <w:rFonts w:asciiTheme="minorEastAsia" w:eastAsiaTheme="minorEastAsia" w:hAnsiTheme="minorEastAsia" w:cstheme="minorEastAsia" w:hint="eastAsia"/>
          <w:b/>
          <w:sz w:val="21"/>
          <w:szCs w:val="21"/>
        </w:rPr>
        <w:t>其他</w:t>
      </w:r>
      <w:r w:rsidRPr="00761325">
        <w:rPr>
          <w:rFonts w:asciiTheme="minorEastAsia" w:eastAsiaTheme="minorEastAsia" w:hAnsiTheme="minorEastAsia" w:cstheme="minorEastAsia" w:hint="eastAsia"/>
          <w:b/>
          <w:sz w:val="21"/>
          <w:szCs w:val="21"/>
        </w:rPr>
        <w:t>技术要求</w:t>
      </w:r>
    </w:p>
    <w:p w:rsidR="007F43E3" w:rsidRDefault="004C4832"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3.1</w:t>
      </w:r>
      <w:r w:rsidR="00AE7EBA">
        <w:rPr>
          <w:rFonts w:asciiTheme="minorEastAsia" w:eastAsiaTheme="minorEastAsia" w:hAnsiTheme="minorEastAsia" w:cstheme="minorEastAsia" w:hint="eastAsia"/>
          <w:szCs w:val="21"/>
          <w:lang w:bidi="ar"/>
        </w:rPr>
        <w:t>投标厂家必须对招标文件中的技术条款逐条解释并满足工作环境。</w:t>
      </w:r>
    </w:p>
    <w:p w:rsidR="007F43E3" w:rsidRDefault="005C15EC">
      <w:pPr>
        <w:adjustRightInd w:val="0"/>
        <w:snapToGrid w:val="0"/>
        <w:spacing w:line="360" w:lineRule="auto"/>
        <w:ind w:left="5" w:firstLineChars="207" w:firstLine="43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3.2</w:t>
      </w:r>
      <w:r w:rsidR="00AE7EBA">
        <w:rPr>
          <w:rFonts w:asciiTheme="minorEastAsia" w:eastAsiaTheme="minorEastAsia" w:hAnsiTheme="minorEastAsia" w:cstheme="minorEastAsia" w:hint="eastAsia"/>
          <w:szCs w:val="21"/>
          <w:lang w:bidi="ar"/>
        </w:rPr>
        <w:t>投标产品必须满足相关的最新国家和行业标准要求，招标技术要求中相关条款指标高于国家行业要求的，按照招标文件要求条款执行。</w:t>
      </w:r>
    </w:p>
    <w:p w:rsidR="00025C6C" w:rsidRDefault="00025C6C" w:rsidP="00025C6C">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3.3因本次油气分离器招标是拆旧安新，且油气分离器是安装在受限空间中，所以中标单位必须到使用现场核实相关尺寸并保证所供配件能满足现场使用需求。</w:t>
      </w:r>
    </w:p>
    <w:p w:rsidR="00025C6C" w:rsidRDefault="00025C6C" w:rsidP="00025C6C">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3.4 本次招标包括设备的安装、旧设备部件的拆除恢复，中标单位应到现场充分了解现场的安装条件，原则上不得影响甲方的生产。</w:t>
      </w:r>
    </w:p>
    <w:p w:rsidR="00025C6C" w:rsidRDefault="00025C6C" w:rsidP="00025C6C">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3.5本次招标包括油气分离器使用前所需办理的国家及地方相关部门要求的证件、检验、注册等手续</w:t>
      </w:r>
      <w:r>
        <w:rPr>
          <w:rFonts w:ascii="宋体" w:hAnsi="宋体" w:cs="宋体" w:hint="eastAsia"/>
          <w:szCs w:val="21"/>
          <w:lang w:bidi="ar"/>
        </w:rPr>
        <w:t>，相关资料由乙方负责收集、提供</w:t>
      </w:r>
      <w:r>
        <w:rPr>
          <w:rFonts w:asciiTheme="minorEastAsia" w:eastAsiaTheme="minorEastAsia" w:hAnsiTheme="minorEastAsia" w:cstheme="minorEastAsia" w:hint="eastAsia"/>
          <w:szCs w:val="21"/>
          <w:lang w:bidi="ar"/>
        </w:rPr>
        <w:t>。</w:t>
      </w:r>
    </w:p>
    <w:p w:rsidR="007F43E3" w:rsidRDefault="00AE7EBA">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lang w:bidi="ar"/>
        </w:rPr>
        <w:t xml:space="preserve">           </w:t>
      </w:r>
      <w:r w:rsidR="00AE7EBA">
        <w:rPr>
          <w:rFonts w:ascii="宋体" w:hint="eastAsia"/>
          <w:szCs w:val="21"/>
          <w:u w:val="single"/>
          <w:lang w:bidi="ar"/>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lang w:bidi="ar"/>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1.9容器壁厚：</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lastRenderedPageBreak/>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lang w:bidi="ar"/>
        </w:rPr>
        <w:t xml:space="preserve">           </w:t>
      </w:r>
      <w:r>
        <w:rPr>
          <w:rFonts w:ascii="宋体" w:hint="eastAsia"/>
          <w:szCs w:val="21"/>
          <w:u w:val="single"/>
          <w:lang w:bidi="ar"/>
        </w:rPr>
        <w:t xml:space="preserve">   </w:t>
      </w:r>
    </w:p>
    <w:p w:rsidR="007F43E3" w:rsidRPr="00003BC7" w:rsidRDefault="00AE7EBA" w:rsidP="00003BC7">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16</w:t>
      </w:r>
      <w:r w:rsidR="00980CA8">
        <w:rPr>
          <w:rFonts w:ascii="宋体" w:hAnsi="宋体" w:hint="eastAsia"/>
          <w:szCs w:val="21"/>
        </w:rPr>
        <w:t>出厂</w:t>
      </w:r>
      <w:r>
        <w:rPr>
          <w:rFonts w:ascii="宋体" w:hAnsi="宋体" w:hint="eastAsia"/>
          <w:szCs w:val="21"/>
        </w:rPr>
        <w:t>日期：</w:t>
      </w:r>
      <w:r w:rsidR="00986302">
        <w:rPr>
          <w:rFonts w:ascii="宋体" w:hint="eastAsia"/>
          <w:szCs w:val="21"/>
          <w:u w:val="single"/>
          <w:lang w:bidi="ar"/>
        </w:rPr>
        <w:t xml:space="preserve">            </w:t>
      </w:r>
      <w:r>
        <w:rPr>
          <w:rFonts w:ascii="宋体" w:hint="eastAsia"/>
          <w:szCs w:val="21"/>
          <w:u w:val="single"/>
          <w:lang w:bidi="ar"/>
        </w:rPr>
        <w:t xml:space="preserve">   </w:t>
      </w:r>
    </w:p>
    <w:p w:rsidR="00025C6C" w:rsidRDefault="00025C6C">
      <w:pPr>
        <w:widowControl/>
        <w:jc w:val="left"/>
        <w:rPr>
          <w:rFonts w:ascii="黑体" w:eastAsia="黑体" w:hAnsi="黑体"/>
          <w:b/>
          <w:bCs/>
          <w:sz w:val="32"/>
        </w:rPr>
      </w:pPr>
      <w:bookmarkStart w:id="3" w:name="_Toc357086143"/>
      <w:r>
        <w:rPr>
          <w:rFonts w:ascii="黑体" w:hAnsi="黑体"/>
          <w:b/>
          <w:bCs/>
          <w:sz w:val="32"/>
        </w:rPr>
        <w:br w:type="page"/>
      </w:r>
    </w:p>
    <w:p w:rsidR="007F43E3" w:rsidRDefault="00AE7EBA">
      <w:pPr>
        <w:pStyle w:val="2TimesNewRoman5020"/>
        <w:jc w:val="center"/>
        <w:rPr>
          <w:rFonts w:ascii="黑体" w:hAnsi="黑体" w:cs="Times New Roman"/>
          <w:b/>
          <w:bCs/>
          <w:sz w:val="32"/>
          <w:szCs w:val="24"/>
        </w:rPr>
      </w:pPr>
      <w:r>
        <w:rPr>
          <w:rFonts w:ascii="黑体" w:hAnsi="黑体" w:cs="Times New Roman" w:hint="eastAsia"/>
          <w:b/>
          <w:bCs/>
          <w:sz w:val="32"/>
          <w:szCs w:val="24"/>
        </w:rPr>
        <w:lastRenderedPageBreak/>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安装：意为中标人将整套设备或一个系统安装起来。</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2. </w:t>
      </w:r>
      <w:proofErr w:type="gramStart"/>
      <w:r>
        <w:rPr>
          <w:rFonts w:ascii="宋体" w:hAnsi="宋体" w:hint="eastAsia"/>
          <w:szCs w:val="21"/>
        </w:rPr>
        <w:t>中标方质保期</w:t>
      </w:r>
      <w:proofErr w:type="gramEnd"/>
      <w:r>
        <w:rPr>
          <w:rFonts w:ascii="宋体" w:hAnsi="宋体" w:hint="eastAsia"/>
          <w:szCs w:val="21"/>
        </w:rPr>
        <w:t>内应免费对产品进行维修服务，无偿更换零件、部件,更换、维修后的部件质保期从产品正常运行之日起重新计算。</w:t>
      </w:r>
    </w:p>
    <w:p w:rsidR="007F43E3" w:rsidRDefault="00AE7EBA" w:rsidP="00220206">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943" w:rsidRDefault="009B7943">
      <w:r>
        <w:separator/>
      </w:r>
    </w:p>
  </w:endnote>
  <w:endnote w:type="continuationSeparator" w:id="0">
    <w:p w:rsidR="009B7943" w:rsidRDefault="009B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943" w:rsidRDefault="009B7943">
      <w:r>
        <w:separator/>
      </w:r>
    </w:p>
  </w:footnote>
  <w:footnote w:type="continuationSeparator" w:id="0">
    <w:p w:rsidR="009B7943" w:rsidRDefault="009B7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03BC7"/>
    <w:rsid w:val="000109C0"/>
    <w:rsid w:val="00015381"/>
    <w:rsid w:val="000230C1"/>
    <w:rsid w:val="00025C6C"/>
    <w:rsid w:val="00034491"/>
    <w:rsid w:val="000349FF"/>
    <w:rsid w:val="00036B0B"/>
    <w:rsid w:val="00040FAA"/>
    <w:rsid w:val="00046393"/>
    <w:rsid w:val="00062A06"/>
    <w:rsid w:val="000656EB"/>
    <w:rsid w:val="00074BAA"/>
    <w:rsid w:val="0008777B"/>
    <w:rsid w:val="000B316E"/>
    <w:rsid w:val="000B4A8F"/>
    <w:rsid w:val="000B79B6"/>
    <w:rsid w:val="000C002E"/>
    <w:rsid w:val="000D5B51"/>
    <w:rsid w:val="000F1FB9"/>
    <w:rsid w:val="000F7B2D"/>
    <w:rsid w:val="00142DC8"/>
    <w:rsid w:val="0014697B"/>
    <w:rsid w:val="00152AAB"/>
    <w:rsid w:val="00155A24"/>
    <w:rsid w:val="001608A6"/>
    <w:rsid w:val="00162CD6"/>
    <w:rsid w:val="0017236C"/>
    <w:rsid w:val="00173B13"/>
    <w:rsid w:val="00175505"/>
    <w:rsid w:val="001803C1"/>
    <w:rsid w:val="001C2A35"/>
    <w:rsid w:val="001C56AA"/>
    <w:rsid w:val="001F4947"/>
    <w:rsid w:val="00205A97"/>
    <w:rsid w:val="00207DB2"/>
    <w:rsid w:val="0021060A"/>
    <w:rsid w:val="00213B0F"/>
    <w:rsid w:val="00220206"/>
    <w:rsid w:val="0023500D"/>
    <w:rsid w:val="00243118"/>
    <w:rsid w:val="0024361C"/>
    <w:rsid w:val="00247066"/>
    <w:rsid w:val="00254199"/>
    <w:rsid w:val="002633A5"/>
    <w:rsid w:val="00286952"/>
    <w:rsid w:val="00287971"/>
    <w:rsid w:val="002902C1"/>
    <w:rsid w:val="00292D0F"/>
    <w:rsid w:val="002A0807"/>
    <w:rsid w:val="002A104D"/>
    <w:rsid w:val="002B2D08"/>
    <w:rsid w:val="002C2B1B"/>
    <w:rsid w:val="002D5BFD"/>
    <w:rsid w:val="002E17F4"/>
    <w:rsid w:val="002E4385"/>
    <w:rsid w:val="002F70AD"/>
    <w:rsid w:val="0030306D"/>
    <w:rsid w:val="00306C19"/>
    <w:rsid w:val="003133E1"/>
    <w:rsid w:val="00315A14"/>
    <w:rsid w:val="00324418"/>
    <w:rsid w:val="00324547"/>
    <w:rsid w:val="00324AED"/>
    <w:rsid w:val="003370AA"/>
    <w:rsid w:val="00340B7D"/>
    <w:rsid w:val="003417A1"/>
    <w:rsid w:val="00343D04"/>
    <w:rsid w:val="00345230"/>
    <w:rsid w:val="00346CBF"/>
    <w:rsid w:val="003538D6"/>
    <w:rsid w:val="00355943"/>
    <w:rsid w:val="0035699D"/>
    <w:rsid w:val="0036001B"/>
    <w:rsid w:val="00360DEE"/>
    <w:rsid w:val="003708D1"/>
    <w:rsid w:val="00386656"/>
    <w:rsid w:val="00386FCA"/>
    <w:rsid w:val="003A43AD"/>
    <w:rsid w:val="003A6055"/>
    <w:rsid w:val="003B3881"/>
    <w:rsid w:val="003B3F9D"/>
    <w:rsid w:val="003D0832"/>
    <w:rsid w:val="003D0E02"/>
    <w:rsid w:val="003D5B4C"/>
    <w:rsid w:val="003D621C"/>
    <w:rsid w:val="003F38A7"/>
    <w:rsid w:val="004013AD"/>
    <w:rsid w:val="004021E7"/>
    <w:rsid w:val="00405B14"/>
    <w:rsid w:val="00413602"/>
    <w:rsid w:val="00415933"/>
    <w:rsid w:val="00416D01"/>
    <w:rsid w:val="00416EEC"/>
    <w:rsid w:val="004171CC"/>
    <w:rsid w:val="00424C95"/>
    <w:rsid w:val="00433399"/>
    <w:rsid w:val="00457A00"/>
    <w:rsid w:val="00462545"/>
    <w:rsid w:val="0046284D"/>
    <w:rsid w:val="00462F3E"/>
    <w:rsid w:val="004631D9"/>
    <w:rsid w:val="00481D87"/>
    <w:rsid w:val="004954E0"/>
    <w:rsid w:val="00495FF9"/>
    <w:rsid w:val="004A5487"/>
    <w:rsid w:val="004C4832"/>
    <w:rsid w:val="004D2B8C"/>
    <w:rsid w:val="004D34E4"/>
    <w:rsid w:val="004D4587"/>
    <w:rsid w:val="004E0346"/>
    <w:rsid w:val="004E5B57"/>
    <w:rsid w:val="004F3F2B"/>
    <w:rsid w:val="004F5D0C"/>
    <w:rsid w:val="004F7AB4"/>
    <w:rsid w:val="00501850"/>
    <w:rsid w:val="00502BE3"/>
    <w:rsid w:val="0050670E"/>
    <w:rsid w:val="005144A5"/>
    <w:rsid w:val="005210D7"/>
    <w:rsid w:val="005210E1"/>
    <w:rsid w:val="00522FE4"/>
    <w:rsid w:val="00524A09"/>
    <w:rsid w:val="005357F0"/>
    <w:rsid w:val="00541151"/>
    <w:rsid w:val="00543472"/>
    <w:rsid w:val="00554096"/>
    <w:rsid w:val="00564646"/>
    <w:rsid w:val="00595E43"/>
    <w:rsid w:val="00596F47"/>
    <w:rsid w:val="005A693C"/>
    <w:rsid w:val="005A6A5C"/>
    <w:rsid w:val="005B215D"/>
    <w:rsid w:val="005B7C05"/>
    <w:rsid w:val="005C1073"/>
    <w:rsid w:val="005C15EC"/>
    <w:rsid w:val="005C2EC1"/>
    <w:rsid w:val="005D117A"/>
    <w:rsid w:val="005E1806"/>
    <w:rsid w:val="005E2C8D"/>
    <w:rsid w:val="005E70FB"/>
    <w:rsid w:val="005F1F39"/>
    <w:rsid w:val="005F4FBF"/>
    <w:rsid w:val="005F5A4D"/>
    <w:rsid w:val="005F6C66"/>
    <w:rsid w:val="00604F0E"/>
    <w:rsid w:val="00605F10"/>
    <w:rsid w:val="00607817"/>
    <w:rsid w:val="006118E4"/>
    <w:rsid w:val="00616668"/>
    <w:rsid w:val="006336CD"/>
    <w:rsid w:val="00644CBA"/>
    <w:rsid w:val="0064539F"/>
    <w:rsid w:val="00652874"/>
    <w:rsid w:val="00674855"/>
    <w:rsid w:val="0068763C"/>
    <w:rsid w:val="00695B06"/>
    <w:rsid w:val="006A520B"/>
    <w:rsid w:val="006B3D97"/>
    <w:rsid w:val="006C2B88"/>
    <w:rsid w:val="006C3017"/>
    <w:rsid w:val="006C3ED5"/>
    <w:rsid w:val="006D365C"/>
    <w:rsid w:val="006D7121"/>
    <w:rsid w:val="006E52DC"/>
    <w:rsid w:val="006F7261"/>
    <w:rsid w:val="00724FBE"/>
    <w:rsid w:val="0072646E"/>
    <w:rsid w:val="0073246F"/>
    <w:rsid w:val="00734DF3"/>
    <w:rsid w:val="007404F7"/>
    <w:rsid w:val="0074278F"/>
    <w:rsid w:val="00761325"/>
    <w:rsid w:val="00765FB3"/>
    <w:rsid w:val="00782F74"/>
    <w:rsid w:val="00786E22"/>
    <w:rsid w:val="00786ECA"/>
    <w:rsid w:val="007874FB"/>
    <w:rsid w:val="00790A71"/>
    <w:rsid w:val="00796B6E"/>
    <w:rsid w:val="007A37E8"/>
    <w:rsid w:val="007A5778"/>
    <w:rsid w:val="007A7F03"/>
    <w:rsid w:val="007D1C2F"/>
    <w:rsid w:val="007E32CA"/>
    <w:rsid w:val="007E5ACB"/>
    <w:rsid w:val="007F2707"/>
    <w:rsid w:val="007F43E3"/>
    <w:rsid w:val="008059FB"/>
    <w:rsid w:val="00806923"/>
    <w:rsid w:val="0080693E"/>
    <w:rsid w:val="00807102"/>
    <w:rsid w:val="008156D9"/>
    <w:rsid w:val="00826F56"/>
    <w:rsid w:val="0083250C"/>
    <w:rsid w:val="008329B9"/>
    <w:rsid w:val="0083563D"/>
    <w:rsid w:val="00843418"/>
    <w:rsid w:val="00845825"/>
    <w:rsid w:val="00846759"/>
    <w:rsid w:val="008502C4"/>
    <w:rsid w:val="00853966"/>
    <w:rsid w:val="00855944"/>
    <w:rsid w:val="00881676"/>
    <w:rsid w:val="00882500"/>
    <w:rsid w:val="0088601A"/>
    <w:rsid w:val="00886FB5"/>
    <w:rsid w:val="008879E4"/>
    <w:rsid w:val="00890998"/>
    <w:rsid w:val="00896D35"/>
    <w:rsid w:val="00897BC6"/>
    <w:rsid w:val="008A6DDA"/>
    <w:rsid w:val="008C2E31"/>
    <w:rsid w:val="008E4684"/>
    <w:rsid w:val="008F6198"/>
    <w:rsid w:val="008F7C7E"/>
    <w:rsid w:val="00905422"/>
    <w:rsid w:val="009054B3"/>
    <w:rsid w:val="00917B0A"/>
    <w:rsid w:val="0092369C"/>
    <w:rsid w:val="00943FA8"/>
    <w:rsid w:val="00947716"/>
    <w:rsid w:val="00947E03"/>
    <w:rsid w:val="009555FC"/>
    <w:rsid w:val="0096100E"/>
    <w:rsid w:val="00980CA8"/>
    <w:rsid w:val="0098155F"/>
    <w:rsid w:val="00986153"/>
    <w:rsid w:val="00986302"/>
    <w:rsid w:val="00992860"/>
    <w:rsid w:val="00992BDB"/>
    <w:rsid w:val="00993163"/>
    <w:rsid w:val="009933CD"/>
    <w:rsid w:val="00996A9F"/>
    <w:rsid w:val="009A1731"/>
    <w:rsid w:val="009A5550"/>
    <w:rsid w:val="009B36FD"/>
    <w:rsid w:val="009B7943"/>
    <w:rsid w:val="009B7AFD"/>
    <w:rsid w:val="009C560A"/>
    <w:rsid w:val="009D05E6"/>
    <w:rsid w:val="009D16D9"/>
    <w:rsid w:val="009F0088"/>
    <w:rsid w:val="009F46C6"/>
    <w:rsid w:val="009F700A"/>
    <w:rsid w:val="00A0156C"/>
    <w:rsid w:val="00A1147B"/>
    <w:rsid w:val="00A116B9"/>
    <w:rsid w:val="00A11F6A"/>
    <w:rsid w:val="00A14213"/>
    <w:rsid w:val="00A2367D"/>
    <w:rsid w:val="00A25B21"/>
    <w:rsid w:val="00A30913"/>
    <w:rsid w:val="00A36918"/>
    <w:rsid w:val="00A57DDA"/>
    <w:rsid w:val="00A6162C"/>
    <w:rsid w:val="00A678FB"/>
    <w:rsid w:val="00A67AA5"/>
    <w:rsid w:val="00A8273B"/>
    <w:rsid w:val="00A90896"/>
    <w:rsid w:val="00A9110C"/>
    <w:rsid w:val="00AA1072"/>
    <w:rsid w:val="00AA563E"/>
    <w:rsid w:val="00AB7D21"/>
    <w:rsid w:val="00AB7E73"/>
    <w:rsid w:val="00AC3394"/>
    <w:rsid w:val="00AC3E36"/>
    <w:rsid w:val="00AD68D8"/>
    <w:rsid w:val="00AE2322"/>
    <w:rsid w:val="00AE3F1F"/>
    <w:rsid w:val="00AE66AF"/>
    <w:rsid w:val="00AE69E0"/>
    <w:rsid w:val="00AE7EBA"/>
    <w:rsid w:val="00AF260A"/>
    <w:rsid w:val="00B009E6"/>
    <w:rsid w:val="00B031C1"/>
    <w:rsid w:val="00B03A0D"/>
    <w:rsid w:val="00B045D4"/>
    <w:rsid w:val="00B078AA"/>
    <w:rsid w:val="00B10346"/>
    <w:rsid w:val="00B15920"/>
    <w:rsid w:val="00B1737F"/>
    <w:rsid w:val="00B24159"/>
    <w:rsid w:val="00B246C9"/>
    <w:rsid w:val="00B32769"/>
    <w:rsid w:val="00B335EE"/>
    <w:rsid w:val="00B33F00"/>
    <w:rsid w:val="00B42553"/>
    <w:rsid w:val="00B44015"/>
    <w:rsid w:val="00B45AE6"/>
    <w:rsid w:val="00B479F5"/>
    <w:rsid w:val="00B615D0"/>
    <w:rsid w:val="00B6712E"/>
    <w:rsid w:val="00B73000"/>
    <w:rsid w:val="00B768C8"/>
    <w:rsid w:val="00B81CAE"/>
    <w:rsid w:val="00B82EA4"/>
    <w:rsid w:val="00B8459D"/>
    <w:rsid w:val="00B8698B"/>
    <w:rsid w:val="00B93EF8"/>
    <w:rsid w:val="00BB3B5C"/>
    <w:rsid w:val="00BB47F2"/>
    <w:rsid w:val="00BB7331"/>
    <w:rsid w:val="00BC1A1D"/>
    <w:rsid w:val="00BC7C25"/>
    <w:rsid w:val="00BD126A"/>
    <w:rsid w:val="00BD2EF6"/>
    <w:rsid w:val="00BD3068"/>
    <w:rsid w:val="00BF1B41"/>
    <w:rsid w:val="00C005E2"/>
    <w:rsid w:val="00C04844"/>
    <w:rsid w:val="00C22C5C"/>
    <w:rsid w:val="00C2633C"/>
    <w:rsid w:val="00C3204C"/>
    <w:rsid w:val="00C4031E"/>
    <w:rsid w:val="00C4115D"/>
    <w:rsid w:val="00C53DAE"/>
    <w:rsid w:val="00C56484"/>
    <w:rsid w:val="00C56E68"/>
    <w:rsid w:val="00C61510"/>
    <w:rsid w:val="00C61BEE"/>
    <w:rsid w:val="00C655FD"/>
    <w:rsid w:val="00C82F57"/>
    <w:rsid w:val="00C87C9F"/>
    <w:rsid w:val="00C904D9"/>
    <w:rsid w:val="00C945CD"/>
    <w:rsid w:val="00CA1942"/>
    <w:rsid w:val="00CA2AAB"/>
    <w:rsid w:val="00CA6ADA"/>
    <w:rsid w:val="00CB499A"/>
    <w:rsid w:val="00CB68B2"/>
    <w:rsid w:val="00CC186D"/>
    <w:rsid w:val="00CD4A96"/>
    <w:rsid w:val="00CD5D1D"/>
    <w:rsid w:val="00CE2302"/>
    <w:rsid w:val="00CF3036"/>
    <w:rsid w:val="00D04856"/>
    <w:rsid w:val="00D10234"/>
    <w:rsid w:val="00D15AFD"/>
    <w:rsid w:val="00D31D58"/>
    <w:rsid w:val="00D33006"/>
    <w:rsid w:val="00D43F0D"/>
    <w:rsid w:val="00D45A07"/>
    <w:rsid w:val="00D50A55"/>
    <w:rsid w:val="00D54A9C"/>
    <w:rsid w:val="00D65E0D"/>
    <w:rsid w:val="00D77F02"/>
    <w:rsid w:val="00D8674F"/>
    <w:rsid w:val="00D93117"/>
    <w:rsid w:val="00D95D3F"/>
    <w:rsid w:val="00DA4732"/>
    <w:rsid w:val="00DC0DF1"/>
    <w:rsid w:val="00DC10F5"/>
    <w:rsid w:val="00DC42CF"/>
    <w:rsid w:val="00DD144E"/>
    <w:rsid w:val="00DD1B16"/>
    <w:rsid w:val="00DD3E50"/>
    <w:rsid w:val="00DE1BDB"/>
    <w:rsid w:val="00DE243A"/>
    <w:rsid w:val="00DE7C53"/>
    <w:rsid w:val="00DF3C1C"/>
    <w:rsid w:val="00DF78ED"/>
    <w:rsid w:val="00E00421"/>
    <w:rsid w:val="00E050EF"/>
    <w:rsid w:val="00E12326"/>
    <w:rsid w:val="00E12EBD"/>
    <w:rsid w:val="00E17E02"/>
    <w:rsid w:val="00E33525"/>
    <w:rsid w:val="00E4526B"/>
    <w:rsid w:val="00E461DF"/>
    <w:rsid w:val="00E54319"/>
    <w:rsid w:val="00E62120"/>
    <w:rsid w:val="00E630F5"/>
    <w:rsid w:val="00E70FE5"/>
    <w:rsid w:val="00E73DE8"/>
    <w:rsid w:val="00E74C50"/>
    <w:rsid w:val="00E8366B"/>
    <w:rsid w:val="00EA3C6E"/>
    <w:rsid w:val="00EB08C9"/>
    <w:rsid w:val="00EB7AB9"/>
    <w:rsid w:val="00EC35BC"/>
    <w:rsid w:val="00EC5962"/>
    <w:rsid w:val="00EE23A6"/>
    <w:rsid w:val="00EE66B8"/>
    <w:rsid w:val="00EE7202"/>
    <w:rsid w:val="00EF3537"/>
    <w:rsid w:val="00F023DC"/>
    <w:rsid w:val="00F02E92"/>
    <w:rsid w:val="00F03BC7"/>
    <w:rsid w:val="00F1265C"/>
    <w:rsid w:val="00F15AC7"/>
    <w:rsid w:val="00F16511"/>
    <w:rsid w:val="00F24373"/>
    <w:rsid w:val="00F3355C"/>
    <w:rsid w:val="00F43474"/>
    <w:rsid w:val="00F46F4F"/>
    <w:rsid w:val="00F54464"/>
    <w:rsid w:val="00F54953"/>
    <w:rsid w:val="00F715D4"/>
    <w:rsid w:val="00F76074"/>
    <w:rsid w:val="00F76586"/>
    <w:rsid w:val="00F918FA"/>
    <w:rsid w:val="00F92D03"/>
    <w:rsid w:val="00FA6B21"/>
    <w:rsid w:val="00FB3542"/>
    <w:rsid w:val="00FC6B4B"/>
    <w:rsid w:val="00FD776B"/>
    <w:rsid w:val="00FE5241"/>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customStyle="1" w:styleId="edri-Atitle">
    <w:name w:val="edri-A title"/>
    <w:basedOn w:val="a"/>
    <w:next w:val="a"/>
    <w:pPr>
      <w:widowControl/>
      <w:spacing w:beforeLines="50" w:before="156"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F9C0FB-D15A-4D93-84FB-B6249B4BC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8</Pages>
  <Words>583</Words>
  <Characters>3325</Characters>
  <Application>Microsoft Office Word</Application>
  <DocSecurity>0</DocSecurity>
  <Lines>27</Lines>
  <Paragraphs>7</Paragraphs>
  <ScaleCrop>false</ScaleCrop>
  <Company>Sky123.Org</Company>
  <LinksUpToDate>false</LinksUpToDate>
  <CharactersWithSpaces>3901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张彦龙</cp:lastModifiedBy>
  <cp:revision>34</cp:revision>
  <dcterms:created xsi:type="dcterms:W3CDTF">2014-08-17T09:15:00Z</dcterms:created>
  <dcterms:modified xsi:type="dcterms:W3CDTF">2016-08-09T06:35:00Z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