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2F9" w:rsidRPr="000C5598" w:rsidRDefault="00815FC6">
      <w:pPr>
        <w:tabs>
          <w:tab w:val="left" w:pos="2340"/>
        </w:tabs>
        <w:spacing w:line="480" w:lineRule="auto"/>
        <w:ind w:leftChars="300" w:left="630" w:firstLineChars="100" w:firstLine="321"/>
        <w:rPr>
          <w:rFonts w:ascii="黑体" w:eastAsia="黑体" w:hAnsi="黑体"/>
          <w:b/>
          <w:bCs/>
          <w:sz w:val="32"/>
        </w:rPr>
      </w:pPr>
      <w:r>
        <w:rPr>
          <w:rFonts w:ascii="黑体" w:eastAsia="黑体" w:hAnsi="黑体" w:hint="eastAsia"/>
          <w:b/>
          <w:bCs/>
          <w:sz w:val="32"/>
        </w:rPr>
        <w:t xml:space="preserve">          </w:t>
      </w:r>
      <w:r w:rsidRPr="000C5598">
        <w:rPr>
          <w:rFonts w:ascii="黑体" w:eastAsia="黑体" w:hAnsi="黑体" w:hint="eastAsia"/>
          <w:b/>
          <w:bCs/>
          <w:sz w:val="32"/>
        </w:rPr>
        <w:t>设备技术要求</w:t>
      </w:r>
    </w:p>
    <w:p w:rsidR="006B12F9" w:rsidRPr="000C5598" w:rsidRDefault="006B12F9">
      <w:pPr>
        <w:tabs>
          <w:tab w:val="left" w:pos="2340"/>
        </w:tabs>
        <w:spacing w:line="480" w:lineRule="auto"/>
        <w:ind w:leftChars="300" w:left="630" w:firstLineChars="100" w:firstLine="321"/>
        <w:jc w:val="center"/>
        <w:rPr>
          <w:rFonts w:ascii="黑体" w:eastAsia="黑体" w:hAnsi="黑体"/>
          <w:b/>
          <w:bCs/>
          <w:sz w:val="32"/>
        </w:rPr>
      </w:pPr>
    </w:p>
    <w:p w:rsidR="006B12F9" w:rsidRPr="000C5598" w:rsidRDefault="00815FC6">
      <w:pPr>
        <w:tabs>
          <w:tab w:val="left" w:pos="2340"/>
        </w:tabs>
        <w:spacing w:line="480" w:lineRule="auto"/>
        <w:ind w:leftChars="300" w:left="630" w:firstLineChars="100" w:firstLine="240"/>
        <w:jc w:val="left"/>
        <w:rPr>
          <w:rFonts w:ascii="宋体"/>
          <w:sz w:val="24"/>
        </w:rPr>
      </w:pPr>
      <w:r w:rsidRPr="000C5598">
        <w:rPr>
          <w:rFonts w:ascii="宋体" w:hint="eastAsia"/>
          <w:sz w:val="24"/>
        </w:rPr>
        <w:t>第一节  供货范围、技术规格、参数与要求</w:t>
      </w:r>
    </w:p>
    <w:p w:rsidR="006B12F9" w:rsidRPr="000C5598" w:rsidRDefault="00815FC6">
      <w:pPr>
        <w:tabs>
          <w:tab w:val="left" w:pos="2340"/>
        </w:tabs>
        <w:spacing w:line="480" w:lineRule="auto"/>
        <w:ind w:leftChars="300" w:left="630" w:firstLineChars="100" w:firstLine="240"/>
        <w:jc w:val="left"/>
        <w:rPr>
          <w:rFonts w:ascii="宋体"/>
          <w:sz w:val="24"/>
        </w:rPr>
      </w:pPr>
      <w:r w:rsidRPr="000C5598">
        <w:rPr>
          <w:rFonts w:ascii="宋体" w:hint="eastAsia"/>
          <w:sz w:val="24"/>
        </w:rPr>
        <w:t xml:space="preserve">第二节  </w:t>
      </w:r>
      <w:r w:rsidR="000C5598" w:rsidRPr="000C5598">
        <w:rPr>
          <w:rFonts w:ascii="宋体" w:hint="eastAsia"/>
          <w:sz w:val="24"/>
        </w:rPr>
        <w:t>备件和</w:t>
      </w:r>
      <w:r w:rsidR="000C5598" w:rsidRPr="000C5598">
        <w:rPr>
          <w:rFonts w:ascii="宋体"/>
          <w:sz w:val="24"/>
        </w:rPr>
        <w:t>工具</w:t>
      </w:r>
    </w:p>
    <w:p w:rsidR="006B12F9" w:rsidRPr="000C5598" w:rsidRDefault="00815FC6">
      <w:pPr>
        <w:tabs>
          <w:tab w:val="left" w:pos="2340"/>
        </w:tabs>
        <w:spacing w:line="480" w:lineRule="auto"/>
        <w:ind w:leftChars="300" w:left="630" w:firstLineChars="100" w:firstLine="240"/>
        <w:jc w:val="left"/>
        <w:rPr>
          <w:rFonts w:ascii="宋体"/>
          <w:sz w:val="24"/>
        </w:rPr>
      </w:pPr>
      <w:r w:rsidRPr="000C5598">
        <w:rPr>
          <w:rFonts w:ascii="宋体" w:hint="eastAsia"/>
          <w:sz w:val="24"/>
        </w:rPr>
        <w:t>第三节  设备出厂前检验</w:t>
      </w:r>
    </w:p>
    <w:p w:rsidR="006B12F9" w:rsidRPr="000C5598" w:rsidRDefault="00815FC6">
      <w:pPr>
        <w:tabs>
          <w:tab w:val="left" w:pos="2340"/>
        </w:tabs>
        <w:spacing w:line="480" w:lineRule="auto"/>
        <w:ind w:leftChars="300" w:left="630" w:firstLineChars="100" w:firstLine="240"/>
        <w:jc w:val="left"/>
        <w:rPr>
          <w:rFonts w:ascii="宋体"/>
          <w:sz w:val="24"/>
        </w:rPr>
      </w:pPr>
      <w:r w:rsidRPr="000C5598">
        <w:rPr>
          <w:rFonts w:ascii="宋体" w:hint="eastAsia"/>
          <w:sz w:val="24"/>
        </w:rPr>
        <w:t>第四节  技术服务</w:t>
      </w:r>
    </w:p>
    <w:p w:rsidR="006B12F9" w:rsidRPr="000C5598" w:rsidRDefault="00815FC6">
      <w:pPr>
        <w:tabs>
          <w:tab w:val="left" w:pos="2340"/>
        </w:tabs>
        <w:spacing w:line="480" w:lineRule="auto"/>
        <w:ind w:leftChars="300" w:left="630" w:firstLineChars="100" w:firstLine="240"/>
        <w:jc w:val="left"/>
        <w:rPr>
          <w:rFonts w:ascii="宋体"/>
          <w:sz w:val="24"/>
        </w:rPr>
      </w:pPr>
      <w:r w:rsidRPr="000C5598">
        <w:rPr>
          <w:rFonts w:ascii="宋体" w:hint="eastAsia"/>
          <w:sz w:val="24"/>
        </w:rPr>
        <w:t>第五节  安装、检验、调试、试运行及验收</w:t>
      </w:r>
    </w:p>
    <w:p w:rsidR="006B12F9" w:rsidRPr="000C5598" w:rsidRDefault="00815FC6">
      <w:pPr>
        <w:tabs>
          <w:tab w:val="left" w:pos="2340"/>
        </w:tabs>
        <w:spacing w:line="480" w:lineRule="auto"/>
        <w:ind w:leftChars="300" w:left="630" w:firstLineChars="100" w:firstLine="240"/>
        <w:jc w:val="left"/>
        <w:rPr>
          <w:rFonts w:ascii="宋体"/>
          <w:sz w:val="24"/>
        </w:rPr>
      </w:pPr>
      <w:r w:rsidRPr="000C5598">
        <w:rPr>
          <w:rFonts w:ascii="宋体" w:hint="eastAsia"/>
          <w:sz w:val="24"/>
        </w:rPr>
        <w:t>第六节  质量保证</w:t>
      </w:r>
    </w:p>
    <w:p w:rsidR="006B12F9" w:rsidRPr="000C5598" w:rsidRDefault="00815FC6">
      <w:pPr>
        <w:tabs>
          <w:tab w:val="left" w:pos="2340"/>
        </w:tabs>
        <w:spacing w:line="480" w:lineRule="auto"/>
        <w:ind w:leftChars="300" w:left="630" w:firstLineChars="100" w:firstLine="240"/>
        <w:jc w:val="left"/>
        <w:rPr>
          <w:rFonts w:ascii="宋体"/>
          <w:sz w:val="24"/>
        </w:rPr>
      </w:pPr>
      <w:r w:rsidRPr="000C5598">
        <w:rPr>
          <w:rFonts w:ascii="宋体" w:hint="eastAsia"/>
          <w:sz w:val="24"/>
        </w:rPr>
        <w:t>第七节  技术资料和图纸</w:t>
      </w:r>
    </w:p>
    <w:p w:rsidR="006B12F9" w:rsidRPr="000C5598" w:rsidRDefault="006B12F9">
      <w:pPr>
        <w:topLinePunct/>
        <w:spacing w:line="440" w:lineRule="exact"/>
        <w:jc w:val="center"/>
      </w:pPr>
    </w:p>
    <w:p w:rsidR="006B12F9" w:rsidRPr="000C5598" w:rsidRDefault="006B12F9">
      <w:pPr>
        <w:topLinePunct/>
        <w:spacing w:line="440" w:lineRule="exact"/>
        <w:jc w:val="center"/>
      </w:pPr>
    </w:p>
    <w:p w:rsidR="006B12F9" w:rsidRPr="000C5598" w:rsidRDefault="006B12F9">
      <w:pPr>
        <w:topLinePunct/>
        <w:spacing w:line="440" w:lineRule="exact"/>
        <w:jc w:val="center"/>
      </w:pPr>
    </w:p>
    <w:p w:rsidR="006B12F9" w:rsidRPr="000C5598" w:rsidRDefault="006B12F9">
      <w:pPr>
        <w:spacing w:line="400" w:lineRule="exact"/>
      </w:pPr>
    </w:p>
    <w:p w:rsidR="006B12F9" w:rsidRPr="000C5598" w:rsidRDefault="006B12F9">
      <w:pPr>
        <w:spacing w:line="400" w:lineRule="exact"/>
        <w:jc w:val="center"/>
      </w:pPr>
    </w:p>
    <w:p w:rsidR="006B12F9" w:rsidRPr="000C5598" w:rsidRDefault="00815FC6">
      <w:pPr>
        <w:pStyle w:val="2TimesNewRoman5020"/>
        <w:jc w:val="center"/>
        <w:rPr>
          <w:rFonts w:ascii="宋体"/>
          <w:szCs w:val="21"/>
        </w:rPr>
      </w:pPr>
      <w:r w:rsidRPr="000C5598">
        <w:br w:type="page"/>
      </w:r>
      <w:bookmarkStart w:id="0" w:name="_Toc357082526"/>
      <w:bookmarkStart w:id="1" w:name="_Toc356204538"/>
      <w:r w:rsidRPr="000C5598">
        <w:rPr>
          <w:rFonts w:hint="eastAsia"/>
        </w:rPr>
        <w:lastRenderedPageBreak/>
        <w:t>第一节</w:t>
      </w:r>
      <w:r w:rsidRPr="000C5598">
        <w:rPr>
          <w:rFonts w:hint="eastAsia"/>
        </w:rPr>
        <w:t xml:space="preserve"> </w:t>
      </w:r>
      <w:r w:rsidRPr="000C5598">
        <w:rPr>
          <w:rFonts w:hint="eastAsia"/>
        </w:rPr>
        <w:t>供货范围、技术规格、参数与要求</w:t>
      </w:r>
      <w:bookmarkEnd w:id="0"/>
      <w:bookmarkEnd w:id="1"/>
    </w:p>
    <w:p w:rsidR="006B12F9" w:rsidRPr="000C5598" w:rsidRDefault="00815FC6" w:rsidP="00213B52">
      <w:pPr>
        <w:adjustRightInd w:val="0"/>
        <w:snapToGrid w:val="0"/>
        <w:spacing w:beforeLines="100" w:before="312" w:afterLines="100" w:after="312" w:line="360" w:lineRule="auto"/>
        <w:ind w:leftChars="-5" w:left="2246" w:hangingChars="1070" w:hanging="2256"/>
        <w:rPr>
          <w:b/>
        </w:rPr>
      </w:pPr>
      <w:r w:rsidRPr="000C5598">
        <w:rPr>
          <w:rFonts w:hint="eastAsia"/>
          <w:b/>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305"/>
        <w:gridCol w:w="992"/>
        <w:gridCol w:w="709"/>
        <w:gridCol w:w="709"/>
        <w:gridCol w:w="1134"/>
        <w:gridCol w:w="1499"/>
        <w:gridCol w:w="1701"/>
      </w:tblGrid>
      <w:tr w:rsidR="006B12F9" w:rsidRPr="000C559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序</w:t>
            </w:r>
            <w:r w:rsidRPr="000C5598">
              <w:rPr>
                <w:rFonts w:ascii="宋体" w:hAnsi="宋体" w:hint="eastAsia"/>
                <w:szCs w:val="21"/>
              </w:rPr>
              <w:t>号</w:t>
            </w:r>
          </w:p>
        </w:tc>
        <w:tc>
          <w:tcPr>
            <w:tcW w:w="2305"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名称</w:t>
            </w:r>
          </w:p>
        </w:tc>
        <w:tc>
          <w:tcPr>
            <w:tcW w:w="992"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hint="eastAsia"/>
                <w:szCs w:val="21"/>
              </w:rPr>
              <w:t>规格型号</w:t>
            </w:r>
          </w:p>
        </w:tc>
        <w:tc>
          <w:tcPr>
            <w:tcW w:w="70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单位</w:t>
            </w:r>
          </w:p>
        </w:tc>
        <w:tc>
          <w:tcPr>
            <w:tcW w:w="70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数量</w:t>
            </w:r>
          </w:p>
        </w:tc>
        <w:tc>
          <w:tcPr>
            <w:tcW w:w="1134"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hint="eastAsia"/>
                <w:szCs w:val="21"/>
              </w:rPr>
              <w:t>交货时间</w:t>
            </w:r>
            <w:r w:rsidRPr="000C5598">
              <w:rPr>
                <w:rStyle w:val="a9"/>
                <w:rFonts w:ascii="宋体" w:hAnsi="宋体"/>
                <w:szCs w:val="21"/>
              </w:rPr>
              <w:footnoteReference w:id="1"/>
            </w:r>
          </w:p>
        </w:tc>
        <w:tc>
          <w:tcPr>
            <w:tcW w:w="149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hint="eastAsia"/>
                <w:szCs w:val="21"/>
              </w:rPr>
              <w:t>交货地点</w:t>
            </w:r>
          </w:p>
        </w:tc>
        <w:tc>
          <w:tcPr>
            <w:tcW w:w="1701"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备注</w:t>
            </w:r>
          </w:p>
        </w:tc>
      </w:tr>
      <w:tr w:rsidR="006B12F9" w:rsidRPr="000C559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1</w:t>
            </w:r>
          </w:p>
        </w:tc>
        <w:tc>
          <w:tcPr>
            <w:tcW w:w="2305" w:type="dxa"/>
            <w:tcBorders>
              <w:top w:val="single" w:sz="4" w:space="0" w:color="auto"/>
              <w:left w:val="single" w:sz="4" w:space="0" w:color="auto"/>
              <w:bottom w:val="single" w:sz="4" w:space="0" w:color="auto"/>
              <w:right w:val="single" w:sz="4" w:space="0" w:color="auto"/>
            </w:tcBorders>
            <w:vAlign w:val="center"/>
          </w:tcPr>
          <w:p w:rsidR="006B12F9" w:rsidRPr="000C5598" w:rsidRDefault="00ED477B" w:rsidP="00ED477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olor w:val="FF0000"/>
                <w:szCs w:val="21"/>
              </w:rPr>
            </w:pPr>
            <w:r w:rsidRPr="000C5598">
              <w:rPr>
                <w:rFonts w:ascii="宋体" w:hAnsi="宋体" w:hint="eastAsia"/>
                <w:szCs w:val="21"/>
              </w:rPr>
              <w:t>水质在线监测仪</w:t>
            </w:r>
          </w:p>
        </w:tc>
        <w:tc>
          <w:tcPr>
            <w:tcW w:w="992"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hint="eastAsia"/>
                <w:szCs w:val="21"/>
              </w:rPr>
              <w:t>GSZ3</w:t>
            </w:r>
          </w:p>
        </w:tc>
        <w:tc>
          <w:tcPr>
            <w:tcW w:w="70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hint="eastAsia"/>
                <w:szCs w:val="21"/>
              </w:rPr>
              <w:t>台</w:t>
            </w:r>
          </w:p>
        </w:tc>
        <w:tc>
          <w:tcPr>
            <w:tcW w:w="70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hint="eastAsia"/>
                <w:szCs w:val="21"/>
              </w:rPr>
              <w:t>32</w:t>
            </w:r>
          </w:p>
        </w:tc>
        <w:tc>
          <w:tcPr>
            <w:tcW w:w="1134"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rPr>
                <w:rFonts w:ascii="宋体" w:hAnsi="宋体"/>
                <w:szCs w:val="21"/>
              </w:rPr>
            </w:pPr>
            <w:r w:rsidRPr="000C5598">
              <w:rPr>
                <w:rFonts w:ascii="宋体" w:hAnsi="宋体" w:hint="eastAsia"/>
                <w:szCs w:val="21"/>
              </w:rPr>
              <w:t>自合同签订之日起</w:t>
            </w:r>
            <w:r w:rsidRPr="000C5598">
              <w:rPr>
                <w:rFonts w:ascii="宋体" w:hAnsi="宋体"/>
                <w:szCs w:val="21"/>
              </w:rPr>
              <w:t>1</w:t>
            </w:r>
            <w:r w:rsidRPr="000C5598">
              <w:rPr>
                <w:rFonts w:ascii="宋体" w:hAnsi="宋体" w:hint="eastAsia"/>
                <w:szCs w:val="21"/>
              </w:rPr>
              <w:t>个月内交货</w:t>
            </w:r>
          </w:p>
        </w:tc>
        <w:tc>
          <w:tcPr>
            <w:tcW w:w="149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jc w:val="center"/>
              <w:rPr>
                <w:rFonts w:ascii="宋体" w:hAnsi="宋体"/>
                <w:szCs w:val="21"/>
              </w:rPr>
            </w:pPr>
            <w:proofErr w:type="gramStart"/>
            <w:r w:rsidRPr="000C5598">
              <w:rPr>
                <w:rFonts w:ascii="宋体" w:hAnsi="宋体" w:hint="eastAsia"/>
                <w:szCs w:val="21"/>
              </w:rPr>
              <w:t>锦界煤矿</w:t>
            </w:r>
            <w:proofErr w:type="gramEnd"/>
            <w:r w:rsidRPr="000C5598">
              <w:rPr>
                <w:rFonts w:ascii="宋体" w:hAnsi="宋体" w:hint="eastAsia"/>
                <w:szCs w:val="21"/>
              </w:rPr>
              <w:t>供应站</w:t>
            </w:r>
          </w:p>
        </w:tc>
        <w:tc>
          <w:tcPr>
            <w:tcW w:w="1701" w:type="dxa"/>
            <w:tcBorders>
              <w:top w:val="single" w:sz="4" w:space="0" w:color="auto"/>
              <w:left w:val="single" w:sz="4" w:space="0" w:color="auto"/>
              <w:bottom w:val="single" w:sz="4" w:space="0" w:color="auto"/>
              <w:right w:val="single" w:sz="4" w:space="0" w:color="auto"/>
            </w:tcBorders>
            <w:vAlign w:val="center"/>
          </w:tcPr>
          <w:p w:rsidR="006B12F9" w:rsidRPr="000C5598" w:rsidRDefault="006B12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6B12F9" w:rsidRPr="000C559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2</w:t>
            </w:r>
          </w:p>
        </w:tc>
        <w:tc>
          <w:tcPr>
            <w:tcW w:w="2305"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hint="eastAsia"/>
                <w:szCs w:val="21"/>
              </w:rPr>
              <w:t>附属设备</w:t>
            </w:r>
          </w:p>
        </w:tc>
        <w:tc>
          <w:tcPr>
            <w:tcW w:w="992" w:type="dxa"/>
            <w:tcBorders>
              <w:top w:val="single" w:sz="4" w:space="0" w:color="auto"/>
              <w:left w:val="single" w:sz="4" w:space="0" w:color="auto"/>
              <w:bottom w:val="single" w:sz="4" w:space="0" w:color="auto"/>
              <w:right w:val="single" w:sz="4" w:space="0" w:color="auto"/>
            </w:tcBorders>
            <w:vAlign w:val="center"/>
          </w:tcPr>
          <w:p w:rsidR="006B12F9" w:rsidRPr="000C5598" w:rsidRDefault="006B12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hint="eastAsia"/>
                <w:szCs w:val="21"/>
              </w:rPr>
              <w:t>32</w:t>
            </w:r>
          </w:p>
        </w:tc>
        <w:tc>
          <w:tcPr>
            <w:tcW w:w="1134"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rPr>
                <w:rFonts w:ascii="宋体" w:hAnsi="宋体"/>
                <w:szCs w:val="21"/>
              </w:rPr>
            </w:pPr>
            <w:r w:rsidRPr="000C5598">
              <w:rPr>
                <w:rFonts w:ascii="宋体" w:hAnsi="宋体" w:hint="eastAsia"/>
                <w:szCs w:val="21"/>
              </w:rPr>
              <w:t>自合同签订之日起</w:t>
            </w:r>
            <w:r w:rsidRPr="000C5598">
              <w:rPr>
                <w:rFonts w:ascii="宋体" w:hAnsi="宋体"/>
                <w:szCs w:val="21"/>
              </w:rPr>
              <w:t>1</w:t>
            </w:r>
            <w:r w:rsidRPr="000C5598">
              <w:rPr>
                <w:rFonts w:ascii="宋体" w:hAnsi="宋体" w:hint="eastAsia"/>
                <w:szCs w:val="21"/>
              </w:rPr>
              <w:t>个月内交货</w:t>
            </w:r>
          </w:p>
        </w:tc>
        <w:tc>
          <w:tcPr>
            <w:tcW w:w="149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jc w:val="center"/>
              <w:rPr>
                <w:rFonts w:ascii="宋体" w:hAnsi="宋体"/>
                <w:szCs w:val="21"/>
              </w:rPr>
            </w:pPr>
            <w:proofErr w:type="gramStart"/>
            <w:r w:rsidRPr="000C5598">
              <w:rPr>
                <w:rFonts w:ascii="宋体" w:hAnsi="宋体" w:hint="eastAsia"/>
                <w:szCs w:val="21"/>
              </w:rPr>
              <w:t>锦界煤矿</w:t>
            </w:r>
            <w:proofErr w:type="gramEnd"/>
            <w:r w:rsidRPr="000C5598">
              <w:rPr>
                <w:rFonts w:ascii="宋体" w:hAnsi="宋体" w:hint="eastAsia"/>
                <w:szCs w:val="21"/>
              </w:rPr>
              <w:t>供应站</w:t>
            </w:r>
          </w:p>
        </w:tc>
        <w:tc>
          <w:tcPr>
            <w:tcW w:w="1701" w:type="dxa"/>
            <w:tcBorders>
              <w:top w:val="single" w:sz="4" w:space="0" w:color="auto"/>
              <w:left w:val="single" w:sz="4" w:space="0" w:color="auto"/>
              <w:bottom w:val="single" w:sz="4" w:space="0" w:color="auto"/>
              <w:right w:val="single" w:sz="4" w:space="0" w:color="auto"/>
            </w:tcBorders>
            <w:vAlign w:val="center"/>
          </w:tcPr>
          <w:p w:rsidR="006B12F9" w:rsidRPr="000C5598" w:rsidRDefault="006B12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6B12F9" w:rsidRPr="000C559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3</w:t>
            </w:r>
          </w:p>
        </w:tc>
        <w:tc>
          <w:tcPr>
            <w:tcW w:w="2305"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备品备件</w:t>
            </w:r>
          </w:p>
        </w:tc>
        <w:tc>
          <w:tcPr>
            <w:tcW w:w="992" w:type="dxa"/>
            <w:tcBorders>
              <w:top w:val="single" w:sz="4" w:space="0" w:color="auto"/>
              <w:left w:val="single" w:sz="4" w:space="0" w:color="auto"/>
              <w:bottom w:val="single" w:sz="4" w:space="0" w:color="auto"/>
              <w:right w:val="single" w:sz="4" w:space="0" w:color="auto"/>
            </w:tcBorders>
            <w:vAlign w:val="center"/>
          </w:tcPr>
          <w:p w:rsidR="006B12F9" w:rsidRPr="000C5598" w:rsidRDefault="006B12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hint="eastAsia"/>
                <w:szCs w:val="21"/>
              </w:rPr>
              <w:t>32</w:t>
            </w:r>
          </w:p>
        </w:tc>
        <w:tc>
          <w:tcPr>
            <w:tcW w:w="1134"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rPr>
                <w:rFonts w:ascii="宋体" w:hAnsi="宋体"/>
                <w:szCs w:val="21"/>
              </w:rPr>
            </w:pPr>
            <w:r w:rsidRPr="000C5598">
              <w:rPr>
                <w:rFonts w:ascii="宋体" w:hAnsi="宋体" w:hint="eastAsia"/>
                <w:szCs w:val="21"/>
              </w:rPr>
              <w:t>自合同签订之日起</w:t>
            </w:r>
            <w:r w:rsidRPr="000C5598">
              <w:rPr>
                <w:rFonts w:ascii="宋体" w:hAnsi="宋体"/>
                <w:szCs w:val="21"/>
              </w:rPr>
              <w:t>1</w:t>
            </w:r>
            <w:r w:rsidRPr="000C5598">
              <w:rPr>
                <w:rFonts w:ascii="宋体" w:hAnsi="宋体" w:hint="eastAsia"/>
                <w:szCs w:val="21"/>
              </w:rPr>
              <w:t>个月内交货</w:t>
            </w:r>
          </w:p>
        </w:tc>
        <w:tc>
          <w:tcPr>
            <w:tcW w:w="149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jc w:val="center"/>
              <w:rPr>
                <w:rFonts w:ascii="宋体" w:hAnsi="宋体"/>
                <w:szCs w:val="21"/>
              </w:rPr>
            </w:pPr>
            <w:proofErr w:type="gramStart"/>
            <w:r w:rsidRPr="000C5598">
              <w:rPr>
                <w:rFonts w:ascii="宋体" w:hAnsi="宋体" w:hint="eastAsia"/>
                <w:szCs w:val="21"/>
              </w:rPr>
              <w:t>锦界煤矿</w:t>
            </w:r>
            <w:proofErr w:type="gramEnd"/>
            <w:r w:rsidRPr="000C5598">
              <w:rPr>
                <w:rFonts w:ascii="宋体" w:hAnsi="宋体" w:hint="eastAsia"/>
                <w:szCs w:val="21"/>
              </w:rPr>
              <w:t>供应站</w:t>
            </w:r>
          </w:p>
        </w:tc>
        <w:tc>
          <w:tcPr>
            <w:tcW w:w="1701" w:type="dxa"/>
            <w:tcBorders>
              <w:top w:val="single" w:sz="4" w:space="0" w:color="auto"/>
              <w:left w:val="single" w:sz="4" w:space="0" w:color="auto"/>
              <w:bottom w:val="single" w:sz="4" w:space="0" w:color="auto"/>
              <w:right w:val="single" w:sz="4" w:space="0" w:color="auto"/>
            </w:tcBorders>
            <w:vAlign w:val="center"/>
          </w:tcPr>
          <w:p w:rsidR="006B12F9" w:rsidRPr="000C5598" w:rsidRDefault="006B12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6B12F9" w:rsidRPr="000C559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4</w:t>
            </w:r>
          </w:p>
        </w:tc>
        <w:tc>
          <w:tcPr>
            <w:tcW w:w="2305"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专用工具</w:t>
            </w:r>
          </w:p>
        </w:tc>
        <w:tc>
          <w:tcPr>
            <w:tcW w:w="992" w:type="dxa"/>
            <w:tcBorders>
              <w:top w:val="single" w:sz="4" w:space="0" w:color="auto"/>
              <w:left w:val="single" w:sz="4" w:space="0" w:color="auto"/>
              <w:bottom w:val="single" w:sz="4" w:space="0" w:color="auto"/>
              <w:right w:val="single" w:sz="4" w:space="0" w:color="auto"/>
            </w:tcBorders>
            <w:vAlign w:val="center"/>
          </w:tcPr>
          <w:p w:rsidR="006B12F9" w:rsidRPr="000C5598" w:rsidRDefault="006B12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批</w:t>
            </w:r>
          </w:p>
        </w:tc>
        <w:tc>
          <w:tcPr>
            <w:tcW w:w="709" w:type="dxa"/>
            <w:tcBorders>
              <w:top w:val="single" w:sz="4" w:space="0" w:color="auto"/>
              <w:left w:val="single" w:sz="4" w:space="0" w:color="auto"/>
              <w:bottom w:val="single" w:sz="4" w:space="0" w:color="auto"/>
              <w:right w:val="single" w:sz="4" w:space="0" w:color="auto"/>
            </w:tcBorders>
            <w:vAlign w:val="center"/>
          </w:tcPr>
          <w:p w:rsidR="006B12F9" w:rsidRPr="000C5598" w:rsidRDefault="0011737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hint="eastAsia"/>
                <w:szCs w:val="21"/>
              </w:rPr>
              <w:t>32</w:t>
            </w:r>
          </w:p>
        </w:tc>
        <w:tc>
          <w:tcPr>
            <w:tcW w:w="1134"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rPr>
                <w:rFonts w:ascii="宋体" w:hAnsi="宋体"/>
                <w:szCs w:val="21"/>
              </w:rPr>
            </w:pPr>
            <w:r w:rsidRPr="000C5598">
              <w:rPr>
                <w:rFonts w:ascii="宋体" w:hAnsi="宋体" w:hint="eastAsia"/>
                <w:szCs w:val="21"/>
              </w:rPr>
              <w:t>自合同签订之日起</w:t>
            </w:r>
            <w:r w:rsidRPr="000C5598">
              <w:rPr>
                <w:rFonts w:ascii="宋体" w:hAnsi="宋体"/>
                <w:szCs w:val="21"/>
              </w:rPr>
              <w:t>1</w:t>
            </w:r>
            <w:r w:rsidRPr="000C5598">
              <w:rPr>
                <w:rFonts w:ascii="宋体" w:hAnsi="宋体" w:hint="eastAsia"/>
                <w:szCs w:val="21"/>
              </w:rPr>
              <w:t>个月内交货</w:t>
            </w:r>
          </w:p>
        </w:tc>
        <w:tc>
          <w:tcPr>
            <w:tcW w:w="149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jc w:val="center"/>
              <w:rPr>
                <w:rFonts w:ascii="宋体" w:hAnsi="宋体"/>
                <w:szCs w:val="21"/>
              </w:rPr>
            </w:pPr>
            <w:proofErr w:type="gramStart"/>
            <w:r w:rsidRPr="000C5598">
              <w:rPr>
                <w:rFonts w:ascii="宋体" w:hAnsi="宋体" w:hint="eastAsia"/>
                <w:szCs w:val="21"/>
              </w:rPr>
              <w:t>锦界煤矿</w:t>
            </w:r>
            <w:proofErr w:type="gramEnd"/>
            <w:r w:rsidRPr="000C5598">
              <w:rPr>
                <w:rFonts w:ascii="宋体" w:hAnsi="宋体" w:hint="eastAsia"/>
                <w:szCs w:val="21"/>
              </w:rPr>
              <w:t>供应站</w:t>
            </w:r>
          </w:p>
        </w:tc>
        <w:tc>
          <w:tcPr>
            <w:tcW w:w="1701" w:type="dxa"/>
            <w:tcBorders>
              <w:top w:val="single" w:sz="4" w:space="0" w:color="auto"/>
              <w:left w:val="single" w:sz="4" w:space="0" w:color="auto"/>
              <w:bottom w:val="single" w:sz="4" w:space="0" w:color="auto"/>
              <w:right w:val="single" w:sz="4" w:space="0" w:color="auto"/>
            </w:tcBorders>
            <w:vAlign w:val="center"/>
          </w:tcPr>
          <w:p w:rsidR="006B12F9" w:rsidRPr="000C5598" w:rsidRDefault="006B12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6B12F9" w:rsidRPr="000C559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5</w:t>
            </w:r>
          </w:p>
        </w:tc>
        <w:tc>
          <w:tcPr>
            <w:tcW w:w="2305"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技术资料</w:t>
            </w:r>
          </w:p>
        </w:tc>
        <w:tc>
          <w:tcPr>
            <w:tcW w:w="992" w:type="dxa"/>
            <w:tcBorders>
              <w:top w:val="single" w:sz="4" w:space="0" w:color="auto"/>
              <w:left w:val="single" w:sz="4" w:space="0" w:color="auto"/>
              <w:bottom w:val="single" w:sz="4" w:space="0" w:color="auto"/>
              <w:right w:val="single" w:sz="4" w:space="0" w:color="auto"/>
            </w:tcBorders>
            <w:vAlign w:val="center"/>
          </w:tcPr>
          <w:p w:rsidR="006B12F9" w:rsidRPr="000C5598" w:rsidRDefault="006B12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szCs w:val="21"/>
              </w:rPr>
              <w:t>套</w:t>
            </w:r>
            <w:r w:rsidRPr="000C5598">
              <w:rPr>
                <w:rFonts w:ascii="宋体" w:hAnsi="宋体" w:hint="eastAsia"/>
                <w:szCs w:val="21"/>
              </w:rPr>
              <w:t>/台</w:t>
            </w:r>
          </w:p>
        </w:tc>
        <w:tc>
          <w:tcPr>
            <w:tcW w:w="709" w:type="dxa"/>
            <w:tcBorders>
              <w:top w:val="single" w:sz="4" w:space="0" w:color="auto"/>
              <w:left w:val="single" w:sz="4" w:space="0" w:color="auto"/>
              <w:bottom w:val="single" w:sz="4" w:space="0" w:color="auto"/>
              <w:right w:val="single" w:sz="4" w:space="0" w:color="auto"/>
            </w:tcBorders>
            <w:vAlign w:val="center"/>
          </w:tcPr>
          <w:p w:rsidR="006B12F9" w:rsidRPr="000C5598" w:rsidRDefault="0011737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hint="eastAsia"/>
                <w:szCs w:val="21"/>
              </w:rPr>
              <w:t>6</w:t>
            </w:r>
          </w:p>
        </w:tc>
        <w:tc>
          <w:tcPr>
            <w:tcW w:w="1134"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rPr>
                <w:rFonts w:ascii="宋体" w:hAnsi="宋体"/>
                <w:szCs w:val="21"/>
              </w:rPr>
            </w:pPr>
            <w:r w:rsidRPr="000C5598">
              <w:rPr>
                <w:rFonts w:ascii="宋体" w:hAnsi="宋体" w:hint="eastAsia"/>
                <w:szCs w:val="21"/>
              </w:rPr>
              <w:t>自合同签订之日起</w:t>
            </w:r>
            <w:r w:rsidRPr="000C5598">
              <w:rPr>
                <w:rFonts w:ascii="宋体" w:hAnsi="宋体"/>
                <w:szCs w:val="21"/>
              </w:rPr>
              <w:t>1</w:t>
            </w:r>
            <w:r w:rsidRPr="000C5598">
              <w:rPr>
                <w:rFonts w:ascii="宋体" w:hAnsi="宋体" w:hint="eastAsia"/>
                <w:szCs w:val="21"/>
              </w:rPr>
              <w:t>个月内交货</w:t>
            </w:r>
          </w:p>
        </w:tc>
        <w:tc>
          <w:tcPr>
            <w:tcW w:w="1499"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jc w:val="center"/>
              <w:rPr>
                <w:rFonts w:ascii="宋体" w:hAnsi="宋体"/>
                <w:szCs w:val="21"/>
              </w:rPr>
            </w:pPr>
            <w:proofErr w:type="gramStart"/>
            <w:r w:rsidRPr="000C5598">
              <w:rPr>
                <w:rFonts w:ascii="宋体" w:hAnsi="宋体" w:hint="eastAsia"/>
                <w:szCs w:val="21"/>
              </w:rPr>
              <w:t>锦界煤矿</w:t>
            </w:r>
            <w:proofErr w:type="gramEnd"/>
            <w:r w:rsidRPr="000C5598">
              <w:rPr>
                <w:rFonts w:ascii="宋体" w:hAnsi="宋体" w:hint="eastAsia"/>
                <w:szCs w:val="21"/>
              </w:rPr>
              <w:t>供应站</w:t>
            </w:r>
          </w:p>
        </w:tc>
        <w:tc>
          <w:tcPr>
            <w:tcW w:w="1701" w:type="dxa"/>
            <w:tcBorders>
              <w:top w:val="single" w:sz="4" w:space="0" w:color="auto"/>
              <w:left w:val="single" w:sz="4" w:space="0" w:color="auto"/>
              <w:bottom w:val="single" w:sz="4" w:space="0" w:color="auto"/>
              <w:right w:val="single" w:sz="4" w:space="0" w:color="auto"/>
            </w:tcBorders>
            <w:vAlign w:val="center"/>
          </w:tcPr>
          <w:p w:rsidR="006B12F9" w:rsidRPr="000C5598" w:rsidRDefault="006B12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6B12F9" w:rsidRPr="000C559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hint="eastAsia"/>
                <w:szCs w:val="21"/>
              </w:rPr>
              <w:t>……</w:t>
            </w:r>
          </w:p>
        </w:tc>
        <w:tc>
          <w:tcPr>
            <w:tcW w:w="2305" w:type="dxa"/>
            <w:tcBorders>
              <w:top w:val="single" w:sz="4" w:space="0" w:color="auto"/>
              <w:left w:val="single" w:sz="4" w:space="0" w:color="auto"/>
              <w:bottom w:val="single" w:sz="4" w:space="0" w:color="auto"/>
              <w:right w:val="single" w:sz="4" w:space="0" w:color="auto"/>
            </w:tcBorders>
            <w:vAlign w:val="center"/>
          </w:tcPr>
          <w:p w:rsidR="006B12F9" w:rsidRPr="000C5598" w:rsidRDefault="00815F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C5598">
              <w:rPr>
                <w:rFonts w:ascii="宋体" w:hAnsi="宋体" w:hint="eastAsia"/>
                <w:szCs w:val="21"/>
              </w:rPr>
              <w:t>……</w:t>
            </w:r>
          </w:p>
        </w:tc>
        <w:tc>
          <w:tcPr>
            <w:tcW w:w="992" w:type="dxa"/>
            <w:tcBorders>
              <w:top w:val="single" w:sz="4" w:space="0" w:color="auto"/>
              <w:left w:val="single" w:sz="4" w:space="0" w:color="auto"/>
              <w:bottom w:val="single" w:sz="4" w:space="0" w:color="auto"/>
              <w:right w:val="single" w:sz="4" w:space="0" w:color="auto"/>
            </w:tcBorders>
            <w:vAlign w:val="center"/>
          </w:tcPr>
          <w:p w:rsidR="006B12F9" w:rsidRPr="000C5598" w:rsidRDefault="006B12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6B12F9" w:rsidRPr="000C5598" w:rsidRDefault="006B12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6B12F9" w:rsidRPr="000C5598" w:rsidRDefault="006B12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6B12F9" w:rsidRPr="000C5598" w:rsidRDefault="006B12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99" w:type="dxa"/>
            <w:tcBorders>
              <w:top w:val="single" w:sz="4" w:space="0" w:color="auto"/>
              <w:left w:val="single" w:sz="4" w:space="0" w:color="auto"/>
              <w:bottom w:val="single" w:sz="4" w:space="0" w:color="auto"/>
              <w:right w:val="single" w:sz="4" w:space="0" w:color="auto"/>
            </w:tcBorders>
            <w:vAlign w:val="center"/>
          </w:tcPr>
          <w:p w:rsidR="006B12F9" w:rsidRPr="000C5598" w:rsidRDefault="006B12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6B12F9" w:rsidRPr="000C5598" w:rsidRDefault="006B12F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6B12F9" w:rsidRPr="000C5598" w:rsidRDefault="00815FC6" w:rsidP="00213B52">
      <w:pPr>
        <w:adjustRightInd w:val="0"/>
        <w:snapToGrid w:val="0"/>
        <w:spacing w:beforeLines="100" w:before="312" w:line="360" w:lineRule="auto"/>
        <w:jc w:val="center"/>
        <w:rPr>
          <w:b/>
        </w:rPr>
      </w:pPr>
      <w:r w:rsidRPr="000C5598">
        <w:rPr>
          <w:rFonts w:ascii="宋体" w:hAnsi="宋体" w:hint="eastAsia"/>
          <w:b/>
          <w:bCs/>
          <w:szCs w:val="21"/>
        </w:rPr>
        <w:t>分项报价表</w:t>
      </w:r>
    </w:p>
    <w:tbl>
      <w:tblPr>
        <w:tblW w:w="9780"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360"/>
        <w:gridCol w:w="1276"/>
        <w:gridCol w:w="1559"/>
        <w:gridCol w:w="1843"/>
        <w:gridCol w:w="1842"/>
      </w:tblGrid>
      <w:tr w:rsidR="006B12F9" w:rsidRPr="000C5598" w:rsidTr="00A10489">
        <w:trPr>
          <w:trHeight w:val="570"/>
          <w:tblHeader/>
        </w:trPr>
        <w:tc>
          <w:tcPr>
            <w:tcW w:w="900" w:type="dxa"/>
            <w:vAlign w:val="center"/>
          </w:tcPr>
          <w:p w:rsidR="006B12F9" w:rsidRPr="000C5598" w:rsidRDefault="00815FC6">
            <w:pPr>
              <w:widowControl/>
              <w:jc w:val="center"/>
              <w:rPr>
                <w:rFonts w:ascii="宋体" w:cs="宋体"/>
                <w:kern w:val="0"/>
                <w:szCs w:val="21"/>
              </w:rPr>
            </w:pPr>
            <w:r w:rsidRPr="000C5598">
              <w:rPr>
                <w:rFonts w:ascii="宋体" w:hAnsi="宋体" w:cs="宋体" w:hint="eastAsia"/>
                <w:kern w:val="0"/>
                <w:szCs w:val="21"/>
              </w:rPr>
              <w:t>序号</w:t>
            </w:r>
          </w:p>
        </w:tc>
        <w:tc>
          <w:tcPr>
            <w:tcW w:w="2360" w:type="dxa"/>
            <w:vAlign w:val="center"/>
          </w:tcPr>
          <w:p w:rsidR="006B12F9" w:rsidRPr="000C5598" w:rsidRDefault="00815FC6">
            <w:pPr>
              <w:widowControl/>
              <w:jc w:val="center"/>
              <w:rPr>
                <w:rFonts w:ascii="宋体" w:cs="宋体"/>
                <w:kern w:val="0"/>
                <w:szCs w:val="21"/>
              </w:rPr>
            </w:pPr>
            <w:r w:rsidRPr="000C5598">
              <w:rPr>
                <w:rFonts w:ascii="宋体" w:hAnsi="宋体" w:cs="宋体" w:hint="eastAsia"/>
                <w:kern w:val="0"/>
                <w:szCs w:val="21"/>
              </w:rPr>
              <w:t>名称</w:t>
            </w:r>
          </w:p>
        </w:tc>
        <w:tc>
          <w:tcPr>
            <w:tcW w:w="1276" w:type="dxa"/>
            <w:vAlign w:val="center"/>
          </w:tcPr>
          <w:p w:rsidR="006B12F9" w:rsidRPr="000C5598" w:rsidRDefault="00815FC6">
            <w:pPr>
              <w:widowControl/>
              <w:jc w:val="center"/>
              <w:rPr>
                <w:rFonts w:ascii="宋体" w:cs="宋体"/>
                <w:kern w:val="0"/>
                <w:szCs w:val="21"/>
              </w:rPr>
            </w:pPr>
            <w:r w:rsidRPr="000C5598">
              <w:rPr>
                <w:rFonts w:ascii="宋体" w:hAnsi="宋体" w:cs="宋体" w:hint="eastAsia"/>
                <w:kern w:val="0"/>
                <w:szCs w:val="21"/>
              </w:rPr>
              <w:t>单位</w:t>
            </w:r>
          </w:p>
        </w:tc>
        <w:tc>
          <w:tcPr>
            <w:tcW w:w="1559" w:type="dxa"/>
            <w:vAlign w:val="center"/>
          </w:tcPr>
          <w:p w:rsidR="006B12F9" w:rsidRPr="000C5598" w:rsidRDefault="00815FC6">
            <w:pPr>
              <w:widowControl/>
              <w:jc w:val="center"/>
              <w:rPr>
                <w:rFonts w:ascii="宋体" w:cs="宋体"/>
                <w:kern w:val="0"/>
                <w:szCs w:val="21"/>
              </w:rPr>
            </w:pPr>
            <w:r w:rsidRPr="000C5598">
              <w:rPr>
                <w:rFonts w:ascii="宋体" w:hAnsi="宋体" w:cs="宋体" w:hint="eastAsia"/>
                <w:kern w:val="0"/>
                <w:szCs w:val="21"/>
              </w:rPr>
              <w:t>数量</w:t>
            </w:r>
          </w:p>
        </w:tc>
        <w:tc>
          <w:tcPr>
            <w:tcW w:w="1843" w:type="dxa"/>
            <w:vAlign w:val="center"/>
          </w:tcPr>
          <w:p w:rsidR="006B12F9" w:rsidRPr="000C5598" w:rsidRDefault="00815FC6">
            <w:pPr>
              <w:widowControl/>
              <w:jc w:val="center"/>
              <w:rPr>
                <w:rFonts w:ascii="宋体" w:cs="宋体"/>
                <w:kern w:val="0"/>
                <w:szCs w:val="21"/>
              </w:rPr>
            </w:pPr>
            <w:r w:rsidRPr="000C5598">
              <w:rPr>
                <w:rFonts w:ascii="宋体" w:hAnsi="宋体" w:cs="宋体" w:hint="eastAsia"/>
                <w:kern w:val="0"/>
                <w:szCs w:val="21"/>
              </w:rPr>
              <w:t>单价（元）</w:t>
            </w:r>
          </w:p>
        </w:tc>
        <w:tc>
          <w:tcPr>
            <w:tcW w:w="1842" w:type="dxa"/>
            <w:vAlign w:val="center"/>
          </w:tcPr>
          <w:p w:rsidR="006B12F9" w:rsidRPr="000C5598" w:rsidRDefault="00815FC6">
            <w:pPr>
              <w:widowControl/>
              <w:jc w:val="center"/>
              <w:rPr>
                <w:rFonts w:ascii="宋体" w:cs="宋体"/>
                <w:kern w:val="0"/>
                <w:szCs w:val="21"/>
              </w:rPr>
            </w:pPr>
            <w:r w:rsidRPr="000C5598">
              <w:rPr>
                <w:rFonts w:ascii="宋体" w:hAnsi="宋体" w:cs="宋体" w:hint="eastAsia"/>
                <w:kern w:val="0"/>
                <w:szCs w:val="21"/>
              </w:rPr>
              <w:t>总价（元）</w:t>
            </w:r>
          </w:p>
        </w:tc>
      </w:tr>
      <w:tr w:rsidR="006B12F9" w:rsidRPr="000C5598">
        <w:trPr>
          <w:trHeight w:val="561"/>
        </w:trPr>
        <w:tc>
          <w:tcPr>
            <w:tcW w:w="900" w:type="dxa"/>
          </w:tcPr>
          <w:p w:rsidR="006B12F9" w:rsidRPr="000C5598" w:rsidRDefault="006B12F9">
            <w:pPr>
              <w:spacing w:line="400" w:lineRule="exact"/>
              <w:jc w:val="center"/>
              <w:rPr>
                <w:rFonts w:ascii="宋体"/>
                <w:szCs w:val="21"/>
              </w:rPr>
            </w:pPr>
          </w:p>
        </w:tc>
        <w:tc>
          <w:tcPr>
            <w:tcW w:w="2360" w:type="dxa"/>
          </w:tcPr>
          <w:p w:rsidR="006B12F9" w:rsidRPr="000C5598" w:rsidRDefault="00ED477B">
            <w:pPr>
              <w:spacing w:line="400" w:lineRule="exact"/>
              <w:rPr>
                <w:rFonts w:ascii="宋体"/>
                <w:b/>
                <w:color w:val="FF0000"/>
                <w:szCs w:val="21"/>
              </w:rPr>
            </w:pPr>
            <w:r w:rsidRPr="000C5598">
              <w:rPr>
                <w:rFonts w:ascii="宋体" w:hAnsi="宋体" w:hint="eastAsia"/>
                <w:szCs w:val="21"/>
              </w:rPr>
              <w:t>水质在线监测仪</w:t>
            </w:r>
          </w:p>
        </w:tc>
        <w:tc>
          <w:tcPr>
            <w:tcW w:w="1276" w:type="dxa"/>
          </w:tcPr>
          <w:p w:rsidR="006B12F9" w:rsidRPr="000C5598" w:rsidRDefault="00815FC6">
            <w:pPr>
              <w:spacing w:line="400" w:lineRule="exact"/>
              <w:jc w:val="center"/>
              <w:rPr>
                <w:rFonts w:ascii="宋体"/>
                <w:b/>
                <w:szCs w:val="21"/>
              </w:rPr>
            </w:pPr>
            <w:r w:rsidRPr="000C5598">
              <w:rPr>
                <w:rFonts w:ascii="宋体" w:hint="eastAsia"/>
                <w:szCs w:val="21"/>
              </w:rPr>
              <w:t>台</w:t>
            </w:r>
          </w:p>
        </w:tc>
        <w:tc>
          <w:tcPr>
            <w:tcW w:w="1559" w:type="dxa"/>
            <w:vAlign w:val="center"/>
          </w:tcPr>
          <w:p w:rsidR="006B12F9" w:rsidRPr="000C5598" w:rsidRDefault="00815FC6">
            <w:pPr>
              <w:widowControl/>
              <w:jc w:val="center"/>
              <w:rPr>
                <w:rFonts w:ascii="宋体" w:cs="宋体"/>
                <w:kern w:val="0"/>
                <w:szCs w:val="21"/>
              </w:rPr>
            </w:pPr>
            <w:r w:rsidRPr="000C5598">
              <w:rPr>
                <w:rFonts w:ascii="宋体" w:cs="宋体" w:hint="eastAsia"/>
                <w:kern w:val="0"/>
                <w:szCs w:val="21"/>
              </w:rPr>
              <w:t>32</w:t>
            </w:r>
          </w:p>
        </w:tc>
        <w:tc>
          <w:tcPr>
            <w:tcW w:w="1843" w:type="dxa"/>
            <w:vAlign w:val="center"/>
          </w:tcPr>
          <w:p w:rsidR="006B12F9" w:rsidRPr="000C5598" w:rsidRDefault="006B12F9">
            <w:pPr>
              <w:widowControl/>
              <w:jc w:val="center"/>
              <w:rPr>
                <w:rFonts w:ascii="宋体" w:cs="宋体"/>
                <w:kern w:val="0"/>
                <w:szCs w:val="21"/>
              </w:rPr>
            </w:pPr>
          </w:p>
        </w:tc>
        <w:tc>
          <w:tcPr>
            <w:tcW w:w="1842" w:type="dxa"/>
            <w:vAlign w:val="center"/>
          </w:tcPr>
          <w:p w:rsidR="006B12F9" w:rsidRPr="000C5598" w:rsidRDefault="006B12F9">
            <w:pPr>
              <w:widowControl/>
              <w:jc w:val="center"/>
              <w:rPr>
                <w:rFonts w:ascii="宋体" w:cs="宋体"/>
                <w:kern w:val="0"/>
                <w:szCs w:val="21"/>
              </w:rPr>
            </w:pPr>
          </w:p>
        </w:tc>
      </w:tr>
      <w:tr w:rsidR="006B12F9" w:rsidRPr="000C5598">
        <w:trPr>
          <w:trHeight w:hRule="exact" w:val="530"/>
        </w:trPr>
        <w:tc>
          <w:tcPr>
            <w:tcW w:w="900" w:type="dxa"/>
          </w:tcPr>
          <w:p w:rsidR="006B12F9" w:rsidRPr="000C5598" w:rsidRDefault="006B12F9">
            <w:pPr>
              <w:spacing w:line="400" w:lineRule="exact"/>
              <w:jc w:val="center"/>
              <w:rPr>
                <w:rFonts w:ascii="宋体"/>
                <w:szCs w:val="21"/>
              </w:rPr>
            </w:pPr>
          </w:p>
        </w:tc>
        <w:tc>
          <w:tcPr>
            <w:tcW w:w="2360" w:type="dxa"/>
          </w:tcPr>
          <w:p w:rsidR="006B12F9" w:rsidRPr="000C5598" w:rsidRDefault="00815FC6">
            <w:pPr>
              <w:spacing w:line="400" w:lineRule="exact"/>
              <w:rPr>
                <w:rFonts w:ascii="宋体"/>
                <w:szCs w:val="21"/>
              </w:rPr>
            </w:pPr>
            <w:r w:rsidRPr="000C5598">
              <w:rPr>
                <w:rFonts w:ascii="宋体" w:hint="eastAsia"/>
                <w:szCs w:val="21"/>
              </w:rPr>
              <w:t>每台包括：</w:t>
            </w:r>
          </w:p>
        </w:tc>
        <w:tc>
          <w:tcPr>
            <w:tcW w:w="1276" w:type="dxa"/>
          </w:tcPr>
          <w:p w:rsidR="006B12F9" w:rsidRPr="000C5598" w:rsidRDefault="006B12F9">
            <w:pPr>
              <w:spacing w:line="400" w:lineRule="exact"/>
              <w:jc w:val="center"/>
              <w:rPr>
                <w:rFonts w:ascii="宋体"/>
                <w:szCs w:val="21"/>
              </w:rPr>
            </w:pPr>
          </w:p>
        </w:tc>
        <w:tc>
          <w:tcPr>
            <w:tcW w:w="1559" w:type="dxa"/>
            <w:vAlign w:val="center"/>
          </w:tcPr>
          <w:p w:rsidR="006B12F9" w:rsidRPr="000C5598" w:rsidRDefault="006B12F9">
            <w:pPr>
              <w:widowControl/>
              <w:jc w:val="center"/>
              <w:rPr>
                <w:rFonts w:ascii="宋体" w:cs="宋体"/>
                <w:kern w:val="0"/>
                <w:szCs w:val="21"/>
              </w:rPr>
            </w:pPr>
          </w:p>
        </w:tc>
        <w:tc>
          <w:tcPr>
            <w:tcW w:w="1843" w:type="dxa"/>
            <w:vAlign w:val="center"/>
          </w:tcPr>
          <w:p w:rsidR="006B12F9" w:rsidRPr="000C5598" w:rsidRDefault="006B12F9">
            <w:pPr>
              <w:widowControl/>
              <w:jc w:val="center"/>
              <w:rPr>
                <w:rFonts w:ascii="宋体" w:cs="宋体"/>
                <w:kern w:val="0"/>
                <w:szCs w:val="21"/>
              </w:rPr>
            </w:pPr>
          </w:p>
        </w:tc>
        <w:tc>
          <w:tcPr>
            <w:tcW w:w="1842" w:type="dxa"/>
            <w:vAlign w:val="center"/>
          </w:tcPr>
          <w:p w:rsidR="006B12F9" w:rsidRPr="000C5598" w:rsidRDefault="006B12F9">
            <w:pPr>
              <w:widowControl/>
              <w:jc w:val="center"/>
              <w:rPr>
                <w:rFonts w:ascii="宋体" w:cs="宋体"/>
                <w:kern w:val="0"/>
                <w:szCs w:val="21"/>
              </w:rPr>
            </w:pPr>
          </w:p>
        </w:tc>
      </w:tr>
      <w:tr w:rsidR="006B12F9" w:rsidRPr="000C5598">
        <w:trPr>
          <w:trHeight w:hRule="exact" w:val="530"/>
        </w:trPr>
        <w:tc>
          <w:tcPr>
            <w:tcW w:w="900" w:type="dxa"/>
          </w:tcPr>
          <w:p w:rsidR="006B12F9" w:rsidRPr="000C5598" w:rsidRDefault="00815FC6">
            <w:pPr>
              <w:spacing w:line="400" w:lineRule="exact"/>
              <w:jc w:val="center"/>
              <w:rPr>
                <w:rFonts w:ascii="宋体"/>
                <w:szCs w:val="21"/>
              </w:rPr>
            </w:pPr>
            <w:r w:rsidRPr="000C5598">
              <w:rPr>
                <w:rFonts w:ascii="宋体" w:hint="eastAsia"/>
                <w:szCs w:val="21"/>
              </w:rPr>
              <w:t>1</w:t>
            </w:r>
          </w:p>
        </w:tc>
        <w:tc>
          <w:tcPr>
            <w:tcW w:w="2360" w:type="dxa"/>
          </w:tcPr>
          <w:p w:rsidR="006B12F9" w:rsidRPr="000C5598" w:rsidRDefault="00815FC6">
            <w:pPr>
              <w:spacing w:line="400" w:lineRule="exact"/>
              <w:rPr>
                <w:rFonts w:ascii="宋体"/>
                <w:szCs w:val="21"/>
              </w:rPr>
            </w:pPr>
            <w:r w:rsidRPr="000C5598">
              <w:rPr>
                <w:rFonts w:ascii="宋体" w:hint="eastAsia"/>
                <w:szCs w:val="21"/>
              </w:rPr>
              <w:t>GSZ3型水质传感器</w:t>
            </w:r>
          </w:p>
        </w:tc>
        <w:tc>
          <w:tcPr>
            <w:tcW w:w="1276" w:type="dxa"/>
          </w:tcPr>
          <w:p w:rsidR="006B12F9" w:rsidRPr="000C5598" w:rsidRDefault="00815FC6">
            <w:pPr>
              <w:spacing w:line="400" w:lineRule="exact"/>
              <w:jc w:val="center"/>
              <w:rPr>
                <w:rFonts w:ascii="宋体"/>
                <w:szCs w:val="21"/>
              </w:rPr>
            </w:pPr>
            <w:r w:rsidRPr="000C5598">
              <w:rPr>
                <w:rFonts w:ascii="宋体" w:hint="eastAsia"/>
                <w:szCs w:val="21"/>
              </w:rPr>
              <w:t>台</w:t>
            </w:r>
          </w:p>
        </w:tc>
        <w:tc>
          <w:tcPr>
            <w:tcW w:w="1559" w:type="dxa"/>
            <w:vAlign w:val="center"/>
          </w:tcPr>
          <w:p w:rsidR="006B12F9" w:rsidRPr="000C5598" w:rsidRDefault="00815FC6">
            <w:pPr>
              <w:widowControl/>
              <w:jc w:val="center"/>
              <w:rPr>
                <w:rFonts w:ascii="宋体" w:cs="宋体"/>
                <w:kern w:val="0"/>
                <w:szCs w:val="21"/>
              </w:rPr>
            </w:pPr>
            <w:r w:rsidRPr="000C5598">
              <w:rPr>
                <w:rFonts w:ascii="宋体" w:cs="宋体" w:hint="eastAsia"/>
                <w:kern w:val="0"/>
                <w:szCs w:val="21"/>
              </w:rPr>
              <w:t>1</w:t>
            </w:r>
          </w:p>
        </w:tc>
        <w:tc>
          <w:tcPr>
            <w:tcW w:w="1843" w:type="dxa"/>
            <w:vAlign w:val="center"/>
          </w:tcPr>
          <w:p w:rsidR="006B12F9" w:rsidRPr="000C5598" w:rsidRDefault="006B12F9">
            <w:pPr>
              <w:widowControl/>
              <w:jc w:val="center"/>
              <w:rPr>
                <w:rFonts w:ascii="宋体" w:cs="宋体"/>
                <w:kern w:val="0"/>
                <w:szCs w:val="21"/>
              </w:rPr>
            </w:pPr>
          </w:p>
        </w:tc>
        <w:tc>
          <w:tcPr>
            <w:tcW w:w="1842" w:type="dxa"/>
            <w:vAlign w:val="center"/>
          </w:tcPr>
          <w:p w:rsidR="006B12F9" w:rsidRPr="000C5598" w:rsidRDefault="006B12F9">
            <w:pPr>
              <w:widowControl/>
              <w:jc w:val="center"/>
              <w:rPr>
                <w:rFonts w:ascii="宋体" w:cs="宋体"/>
                <w:kern w:val="0"/>
                <w:szCs w:val="21"/>
              </w:rPr>
            </w:pPr>
          </w:p>
        </w:tc>
      </w:tr>
      <w:tr w:rsidR="006B12F9" w:rsidRPr="000C5598">
        <w:trPr>
          <w:trHeight w:hRule="exact" w:val="530"/>
        </w:trPr>
        <w:tc>
          <w:tcPr>
            <w:tcW w:w="900" w:type="dxa"/>
          </w:tcPr>
          <w:p w:rsidR="006B12F9" w:rsidRPr="000C5598" w:rsidRDefault="00815FC6">
            <w:pPr>
              <w:spacing w:line="400" w:lineRule="exact"/>
              <w:jc w:val="center"/>
              <w:rPr>
                <w:rFonts w:ascii="宋体"/>
                <w:szCs w:val="21"/>
              </w:rPr>
            </w:pPr>
            <w:r w:rsidRPr="000C5598">
              <w:rPr>
                <w:rFonts w:ascii="宋体" w:hint="eastAsia"/>
                <w:szCs w:val="21"/>
              </w:rPr>
              <w:t>2</w:t>
            </w:r>
          </w:p>
        </w:tc>
        <w:tc>
          <w:tcPr>
            <w:tcW w:w="2360" w:type="dxa"/>
          </w:tcPr>
          <w:p w:rsidR="006B12F9" w:rsidRPr="000C5598" w:rsidRDefault="00815FC6">
            <w:pPr>
              <w:spacing w:line="400" w:lineRule="exact"/>
              <w:rPr>
                <w:rFonts w:ascii="宋体"/>
                <w:szCs w:val="21"/>
              </w:rPr>
            </w:pPr>
            <w:r w:rsidRPr="000C5598">
              <w:rPr>
                <w:rFonts w:ascii="宋体" w:hint="eastAsia"/>
                <w:szCs w:val="21"/>
              </w:rPr>
              <w:t>安装组件</w:t>
            </w:r>
          </w:p>
        </w:tc>
        <w:tc>
          <w:tcPr>
            <w:tcW w:w="1276" w:type="dxa"/>
          </w:tcPr>
          <w:p w:rsidR="006B12F9" w:rsidRPr="000C5598" w:rsidRDefault="00815FC6">
            <w:pPr>
              <w:spacing w:line="400" w:lineRule="exact"/>
              <w:jc w:val="center"/>
              <w:rPr>
                <w:rFonts w:ascii="宋体"/>
                <w:szCs w:val="21"/>
              </w:rPr>
            </w:pPr>
            <w:r w:rsidRPr="000C5598">
              <w:rPr>
                <w:rFonts w:ascii="宋体" w:hint="eastAsia"/>
                <w:szCs w:val="21"/>
              </w:rPr>
              <w:t>套</w:t>
            </w:r>
          </w:p>
        </w:tc>
        <w:tc>
          <w:tcPr>
            <w:tcW w:w="1559" w:type="dxa"/>
            <w:vAlign w:val="center"/>
          </w:tcPr>
          <w:p w:rsidR="006B12F9" w:rsidRPr="000C5598" w:rsidRDefault="00815FC6">
            <w:pPr>
              <w:widowControl/>
              <w:jc w:val="center"/>
              <w:rPr>
                <w:rFonts w:ascii="宋体"/>
                <w:szCs w:val="21"/>
              </w:rPr>
            </w:pPr>
            <w:r w:rsidRPr="000C5598">
              <w:rPr>
                <w:rFonts w:ascii="宋体" w:hint="eastAsia"/>
                <w:szCs w:val="21"/>
              </w:rPr>
              <w:t>1</w:t>
            </w:r>
          </w:p>
        </w:tc>
        <w:tc>
          <w:tcPr>
            <w:tcW w:w="1843" w:type="dxa"/>
            <w:vAlign w:val="center"/>
          </w:tcPr>
          <w:p w:rsidR="006B12F9" w:rsidRPr="000C5598" w:rsidRDefault="006B12F9">
            <w:pPr>
              <w:widowControl/>
              <w:jc w:val="center"/>
              <w:rPr>
                <w:rFonts w:ascii="宋体" w:cs="宋体"/>
                <w:kern w:val="0"/>
                <w:szCs w:val="21"/>
              </w:rPr>
            </w:pPr>
          </w:p>
        </w:tc>
        <w:tc>
          <w:tcPr>
            <w:tcW w:w="1842" w:type="dxa"/>
            <w:vAlign w:val="center"/>
          </w:tcPr>
          <w:p w:rsidR="006B12F9" w:rsidRPr="000C5598" w:rsidRDefault="006B12F9">
            <w:pPr>
              <w:widowControl/>
              <w:jc w:val="center"/>
              <w:rPr>
                <w:rFonts w:ascii="宋体" w:cs="宋体"/>
                <w:kern w:val="0"/>
                <w:szCs w:val="21"/>
              </w:rPr>
            </w:pPr>
          </w:p>
        </w:tc>
      </w:tr>
      <w:tr w:rsidR="006B12F9" w:rsidRPr="000C5598">
        <w:trPr>
          <w:trHeight w:hRule="exact" w:val="530"/>
        </w:trPr>
        <w:tc>
          <w:tcPr>
            <w:tcW w:w="900" w:type="dxa"/>
          </w:tcPr>
          <w:p w:rsidR="006B12F9" w:rsidRPr="000C5598" w:rsidRDefault="006B12F9">
            <w:pPr>
              <w:spacing w:line="400" w:lineRule="exact"/>
              <w:jc w:val="center"/>
              <w:rPr>
                <w:rFonts w:ascii="宋体"/>
                <w:szCs w:val="21"/>
              </w:rPr>
            </w:pPr>
          </w:p>
        </w:tc>
        <w:tc>
          <w:tcPr>
            <w:tcW w:w="2360" w:type="dxa"/>
          </w:tcPr>
          <w:p w:rsidR="006B12F9" w:rsidRPr="000C5598" w:rsidRDefault="006B12F9">
            <w:pPr>
              <w:spacing w:line="400" w:lineRule="exact"/>
              <w:rPr>
                <w:rFonts w:ascii="宋体"/>
                <w:szCs w:val="21"/>
              </w:rPr>
            </w:pPr>
          </w:p>
        </w:tc>
        <w:tc>
          <w:tcPr>
            <w:tcW w:w="1276" w:type="dxa"/>
          </w:tcPr>
          <w:p w:rsidR="006B12F9" w:rsidRPr="000C5598" w:rsidRDefault="006B12F9">
            <w:pPr>
              <w:spacing w:line="400" w:lineRule="exact"/>
              <w:rPr>
                <w:rFonts w:ascii="宋体"/>
                <w:szCs w:val="21"/>
              </w:rPr>
            </w:pPr>
          </w:p>
        </w:tc>
        <w:tc>
          <w:tcPr>
            <w:tcW w:w="1559" w:type="dxa"/>
            <w:vAlign w:val="center"/>
          </w:tcPr>
          <w:p w:rsidR="006B12F9" w:rsidRPr="000C5598" w:rsidRDefault="006B12F9">
            <w:pPr>
              <w:widowControl/>
              <w:jc w:val="center"/>
              <w:rPr>
                <w:rFonts w:ascii="宋体" w:cs="宋体"/>
                <w:kern w:val="0"/>
                <w:szCs w:val="21"/>
              </w:rPr>
            </w:pPr>
          </w:p>
        </w:tc>
        <w:tc>
          <w:tcPr>
            <w:tcW w:w="1843" w:type="dxa"/>
            <w:vAlign w:val="center"/>
          </w:tcPr>
          <w:p w:rsidR="006B12F9" w:rsidRPr="000C5598" w:rsidRDefault="00815FC6">
            <w:pPr>
              <w:widowControl/>
              <w:jc w:val="center"/>
              <w:rPr>
                <w:rFonts w:ascii="宋体" w:cs="宋体"/>
                <w:kern w:val="0"/>
                <w:szCs w:val="21"/>
              </w:rPr>
            </w:pPr>
            <w:r w:rsidRPr="000C5598">
              <w:rPr>
                <w:rFonts w:ascii="宋体" w:hAnsi="宋体" w:cs="宋体" w:hint="eastAsia"/>
                <w:kern w:val="0"/>
                <w:szCs w:val="21"/>
              </w:rPr>
              <w:t xml:space="preserve">　</w:t>
            </w:r>
          </w:p>
        </w:tc>
        <w:tc>
          <w:tcPr>
            <w:tcW w:w="1842" w:type="dxa"/>
            <w:vAlign w:val="center"/>
          </w:tcPr>
          <w:p w:rsidR="006B12F9" w:rsidRPr="000C5598" w:rsidRDefault="00815FC6">
            <w:pPr>
              <w:widowControl/>
              <w:jc w:val="center"/>
              <w:rPr>
                <w:rFonts w:ascii="宋体" w:cs="宋体"/>
                <w:kern w:val="0"/>
                <w:szCs w:val="21"/>
              </w:rPr>
            </w:pPr>
            <w:r w:rsidRPr="000C5598">
              <w:rPr>
                <w:rFonts w:ascii="宋体" w:hAnsi="宋体" w:cs="宋体" w:hint="eastAsia"/>
                <w:kern w:val="0"/>
                <w:szCs w:val="21"/>
              </w:rPr>
              <w:t xml:space="preserve">　</w:t>
            </w:r>
          </w:p>
        </w:tc>
      </w:tr>
    </w:tbl>
    <w:p w:rsidR="006B12F9" w:rsidRPr="000C5598" w:rsidRDefault="006B12F9" w:rsidP="00213B52">
      <w:pPr>
        <w:adjustRightInd w:val="0"/>
        <w:snapToGrid w:val="0"/>
        <w:spacing w:beforeLines="100" w:before="312" w:afterLines="100" w:after="312" w:line="360" w:lineRule="auto"/>
        <w:rPr>
          <w:b/>
        </w:rPr>
      </w:pPr>
    </w:p>
    <w:p w:rsidR="004275FE" w:rsidRPr="000C5598" w:rsidRDefault="004275FE" w:rsidP="00213B52">
      <w:pPr>
        <w:adjustRightInd w:val="0"/>
        <w:snapToGrid w:val="0"/>
        <w:spacing w:beforeLines="100" w:before="312" w:afterLines="100" w:after="312" w:line="360" w:lineRule="auto"/>
        <w:rPr>
          <w:b/>
        </w:rPr>
      </w:pPr>
    </w:p>
    <w:p w:rsidR="006B12F9" w:rsidRPr="000C5598" w:rsidRDefault="006B12F9" w:rsidP="00213B52">
      <w:pPr>
        <w:adjustRightInd w:val="0"/>
        <w:snapToGrid w:val="0"/>
        <w:spacing w:beforeLines="100" w:before="312" w:afterLines="100" w:after="312" w:line="360" w:lineRule="auto"/>
        <w:rPr>
          <w:b/>
        </w:rPr>
      </w:pPr>
    </w:p>
    <w:p w:rsidR="006B12F9" w:rsidRPr="000C5598" w:rsidRDefault="00815FC6" w:rsidP="00213B52">
      <w:pPr>
        <w:adjustRightInd w:val="0"/>
        <w:snapToGrid w:val="0"/>
        <w:spacing w:beforeLines="100" w:before="312" w:afterLines="100" w:after="312" w:line="360" w:lineRule="auto"/>
        <w:rPr>
          <w:b/>
        </w:rPr>
      </w:pPr>
      <w:r w:rsidRPr="000C5598">
        <w:rPr>
          <w:rFonts w:hint="eastAsia"/>
          <w:b/>
        </w:rPr>
        <w:lastRenderedPageBreak/>
        <w:t>二、工作环境</w:t>
      </w:r>
    </w:p>
    <w:p w:rsidR="006B12F9" w:rsidRPr="000C5598" w:rsidRDefault="00815FC6">
      <w:pPr>
        <w:adjustRightInd w:val="0"/>
        <w:snapToGrid w:val="0"/>
        <w:spacing w:line="360" w:lineRule="auto"/>
        <w:ind w:leftChars="135" w:left="707" w:hangingChars="202" w:hanging="424"/>
        <w:rPr>
          <w:rFonts w:ascii="宋体" w:hAnsi="宋体"/>
          <w:szCs w:val="21"/>
        </w:rPr>
      </w:pPr>
      <w:r w:rsidRPr="000C5598">
        <w:rPr>
          <w:rFonts w:ascii="宋体" w:hAnsi="宋体" w:hint="eastAsia"/>
          <w:szCs w:val="21"/>
        </w:rPr>
        <w:t>最高温度：</w:t>
      </w:r>
      <w:r w:rsidRPr="000C5598">
        <w:rPr>
          <w:rFonts w:ascii="宋体" w:hAnsi="宋体" w:hint="eastAsia"/>
          <w:szCs w:val="21"/>
          <w:u w:val="single"/>
        </w:rPr>
        <w:t xml:space="preserve">   +40℃     。</w:t>
      </w:r>
    </w:p>
    <w:p w:rsidR="006B12F9" w:rsidRPr="000C5598" w:rsidRDefault="00815FC6">
      <w:pPr>
        <w:adjustRightInd w:val="0"/>
        <w:snapToGrid w:val="0"/>
        <w:spacing w:line="360" w:lineRule="auto"/>
        <w:ind w:leftChars="135" w:left="707" w:hangingChars="202" w:hanging="424"/>
        <w:rPr>
          <w:rFonts w:ascii="宋体" w:hAnsi="宋体"/>
          <w:szCs w:val="21"/>
        </w:rPr>
      </w:pPr>
      <w:r w:rsidRPr="000C5598">
        <w:rPr>
          <w:rFonts w:ascii="宋体" w:hAnsi="宋体" w:hint="eastAsia"/>
          <w:szCs w:val="21"/>
        </w:rPr>
        <w:t>最低温度：</w:t>
      </w:r>
      <w:r w:rsidRPr="000C5598">
        <w:rPr>
          <w:rFonts w:ascii="宋体" w:hAnsi="宋体" w:hint="eastAsia"/>
          <w:szCs w:val="21"/>
          <w:u w:val="single"/>
        </w:rPr>
        <w:t xml:space="preserve">    0℃      </w:t>
      </w:r>
      <w:r w:rsidRPr="000C5598">
        <w:rPr>
          <w:rFonts w:ascii="宋体" w:hAnsi="宋体" w:hint="eastAsia"/>
          <w:szCs w:val="21"/>
        </w:rPr>
        <w:t>。</w:t>
      </w:r>
    </w:p>
    <w:p w:rsidR="006B12F9" w:rsidRPr="000C5598" w:rsidRDefault="00815FC6">
      <w:pPr>
        <w:adjustRightInd w:val="0"/>
        <w:snapToGrid w:val="0"/>
        <w:spacing w:line="360" w:lineRule="auto"/>
        <w:ind w:leftChars="135" w:left="707" w:hangingChars="202" w:hanging="424"/>
        <w:rPr>
          <w:rFonts w:ascii="宋体" w:hAnsi="宋体"/>
          <w:szCs w:val="21"/>
        </w:rPr>
      </w:pPr>
      <w:r w:rsidRPr="000C5598">
        <w:rPr>
          <w:rFonts w:ascii="宋体" w:hAnsi="宋体" w:hint="eastAsia"/>
          <w:szCs w:val="21"/>
        </w:rPr>
        <w:t>年平均气温：</w:t>
      </w:r>
      <w:r w:rsidRPr="000C5598">
        <w:rPr>
          <w:rFonts w:ascii="宋体" w:hAnsi="宋体" w:hint="eastAsia"/>
          <w:szCs w:val="21"/>
          <w:u w:val="single"/>
        </w:rPr>
        <w:t xml:space="preserve">  +15℃    </w:t>
      </w:r>
      <w:r w:rsidRPr="000C5598">
        <w:rPr>
          <w:rFonts w:ascii="宋体" w:hAnsi="宋体" w:hint="eastAsia"/>
          <w:szCs w:val="21"/>
        </w:rPr>
        <w:t>。</w:t>
      </w:r>
    </w:p>
    <w:p w:rsidR="006B12F9" w:rsidRPr="000C5598" w:rsidRDefault="00815FC6">
      <w:pPr>
        <w:adjustRightInd w:val="0"/>
        <w:snapToGrid w:val="0"/>
        <w:spacing w:line="360" w:lineRule="auto"/>
        <w:ind w:leftChars="135" w:left="707" w:hangingChars="202" w:hanging="424"/>
        <w:rPr>
          <w:rFonts w:ascii="宋体" w:hAnsi="宋体"/>
          <w:szCs w:val="21"/>
        </w:rPr>
      </w:pPr>
      <w:r w:rsidRPr="000C5598">
        <w:rPr>
          <w:rFonts w:ascii="宋体" w:hAnsi="宋体" w:hint="eastAsia"/>
          <w:szCs w:val="21"/>
        </w:rPr>
        <w:t>环境相对湿度：</w:t>
      </w:r>
      <w:r w:rsidRPr="000C5598">
        <w:rPr>
          <w:rFonts w:ascii="宋体" w:hAnsi="宋体" w:hint="eastAsia"/>
          <w:spacing w:val="-5"/>
          <w:kern w:val="0"/>
          <w:sz w:val="24"/>
          <w:szCs w:val="20"/>
          <w:u w:val="single"/>
        </w:rPr>
        <w:t>95％</w:t>
      </w:r>
      <w:r w:rsidRPr="000C5598">
        <w:rPr>
          <w:rFonts w:ascii="宋体" w:hAnsi="宋体" w:hint="eastAsia"/>
          <w:szCs w:val="21"/>
          <w:u w:val="single"/>
        </w:rPr>
        <w:t xml:space="preserve">（25℃时） </w:t>
      </w:r>
      <w:r w:rsidRPr="000C5598">
        <w:rPr>
          <w:rFonts w:ascii="宋体" w:hAnsi="宋体" w:hint="eastAsia"/>
          <w:szCs w:val="21"/>
        </w:rPr>
        <w:t>。</w:t>
      </w:r>
    </w:p>
    <w:p w:rsidR="006B12F9" w:rsidRPr="000C5598" w:rsidRDefault="00815FC6">
      <w:pPr>
        <w:adjustRightInd w:val="0"/>
        <w:snapToGrid w:val="0"/>
        <w:spacing w:line="360" w:lineRule="auto"/>
        <w:ind w:leftChars="135" w:left="707" w:hangingChars="202" w:hanging="424"/>
        <w:rPr>
          <w:rFonts w:ascii="宋体" w:hAnsi="宋体"/>
          <w:szCs w:val="21"/>
        </w:rPr>
      </w:pPr>
      <w:r w:rsidRPr="000C5598">
        <w:rPr>
          <w:rFonts w:ascii="宋体" w:hAnsi="宋体" w:hint="eastAsia"/>
          <w:szCs w:val="21"/>
        </w:rPr>
        <w:t>地震烈度：</w:t>
      </w:r>
      <w:r w:rsidRPr="000C5598">
        <w:rPr>
          <w:rFonts w:ascii="宋体" w:hAnsi="宋体" w:hint="eastAsia"/>
          <w:szCs w:val="21"/>
          <w:u w:val="single"/>
        </w:rPr>
        <w:t xml:space="preserve">  7级      </w:t>
      </w:r>
      <w:r w:rsidRPr="000C5598">
        <w:rPr>
          <w:rFonts w:ascii="宋体" w:hAnsi="宋体" w:hint="eastAsia"/>
          <w:szCs w:val="21"/>
        </w:rPr>
        <w:t>。</w:t>
      </w:r>
    </w:p>
    <w:p w:rsidR="006B12F9" w:rsidRPr="000C5598" w:rsidRDefault="00815FC6">
      <w:pPr>
        <w:adjustRightInd w:val="0"/>
        <w:snapToGrid w:val="0"/>
        <w:spacing w:line="360" w:lineRule="auto"/>
        <w:ind w:leftChars="135" w:left="707" w:hangingChars="202" w:hanging="424"/>
        <w:rPr>
          <w:rFonts w:ascii="宋体" w:hAnsi="宋体"/>
          <w:szCs w:val="21"/>
        </w:rPr>
      </w:pPr>
      <w:r w:rsidRPr="000C5598">
        <w:rPr>
          <w:rFonts w:ascii="宋体" w:hAnsi="宋体" w:hint="eastAsia"/>
          <w:szCs w:val="21"/>
        </w:rPr>
        <w:t>海拔高度：</w:t>
      </w:r>
      <w:r w:rsidRPr="000C5598">
        <w:rPr>
          <w:rFonts w:ascii="宋体" w:hAnsi="宋体" w:hint="eastAsia"/>
          <w:spacing w:val="-5"/>
          <w:kern w:val="0"/>
          <w:sz w:val="24"/>
          <w:szCs w:val="20"/>
          <w:u w:val="single"/>
        </w:rPr>
        <w:t>≤1400m</w:t>
      </w:r>
      <w:r w:rsidRPr="000C5598">
        <w:rPr>
          <w:rFonts w:ascii="宋体" w:hAnsi="宋体" w:hint="eastAsia"/>
          <w:szCs w:val="21"/>
        </w:rPr>
        <w:t>。</w:t>
      </w:r>
    </w:p>
    <w:p w:rsidR="006B12F9" w:rsidRPr="000C5598" w:rsidRDefault="00815FC6">
      <w:pPr>
        <w:adjustRightInd w:val="0"/>
        <w:snapToGrid w:val="0"/>
        <w:spacing w:line="360" w:lineRule="auto"/>
        <w:ind w:leftChars="135" w:left="707" w:hangingChars="202" w:hanging="424"/>
        <w:rPr>
          <w:rFonts w:ascii="宋体" w:hAnsi="宋体"/>
          <w:szCs w:val="21"/>
        </w:rPr>
      </w:pPr>
      <w:r w:rsidRPr="000C5598">
        <w:rPr>
          <w:rFonts w:ascii="宋体" w:hAnsi="宋体" w:hint="eastAsia"/>
          <w:szCs w:val="21"/>
        </w:rPr>
        <w:t>使用地点：</w:t>
      </w:r>
      <w:r w:rsidRPr="000C5598">
        <w:rPr>
          <w:rFonts w:ascii="宋体" w:hAnsi="宋体" w:hint="eastAsia"/>
          <w:szCs w:val="21"/>
          <w:u w:val="single"/>
        </w:rPr>
        <w:t>在有沼气及煤尘爆炸性混合气体的矿井中使用，</w:t>
      </w:r>
      <w:r w:rsidRPr="000C5598">
        <w:rPr>
          <w:rFonts w:ascii="宋体" w:hAnsi="宋体"/>
          <w:szCs w:val="21"/>
          <w:u w:val="single"/>
        </w:rPr>
        <w:t>顶板有淋水，底板有渗水</w:t>
      </w:r>
      <w:r w:rsidRPr="000C5598">
        <w:rPr>
          <w:rFonts w:ascii="宋体" w:hAnsi="宋体" w:hint="eastAsia"/>
          <w:szCs w:val="21"/>
          <w:u w:val="single"/>
        </w:rPr>
        <w:t>。</w:t>
      </w:r>
    </w:p>
    <w:p w:rsidR="006B12F9" w:rsidRPr="000C5598" w:rsidRDefault="00815FC6">
      <w:pPr>
        <w:adjustRightInd w:val="0"/>
        <w:snapToGrid w:val="0"/>
        <w:spacing w:line="360" w:lineRule="auto"/>
        <w:jc w:val="left"/>
        <w:rPr>
          <w:rFonts w:ascii="宋体" w:hAnsi="宋体"/>
          <w:szCs w:val="21"/>
        </w:rPr>
      </w:pPr>
      <w:r w:rsidRPr="000C5598">
        <w:rPr>
          <w:rFonts w:ascii="宋体" w:hAnsi="宋体" w:hint="eastAsia"/>
          <w:szCs w:val="21"/>
        </w:rPr>
        <w:t>使用用途：</w:t>
      </w:r>
      <w:r w:rsidRPr="000C5598">
        <w:rPr>
          <w:rFonts w:ascii="宋体" w:hAnsi="宋体" w:hint="eastAsia"/>
          <w:szCs w:val="21"/>
          <w:u w:val="single"/>
        </w:rPr>
        <w:t>煤矿井下水仓及管路中的水质参数，包括浊度、PH值和电导率的实时监测，实时了解生产过程中水质的实时变化情况。</w:t>
      </w:r>
    </w:p>
    <w:p w:rsidR="006B12F9" w:rsidRPr="000C5598" w:rsidRDefault="00815FC6" w:rsidP="00213B52">
      <w:pPr>
        <w:adjustRightInd w:val="0"/>
        <w:snapToGrid w:val="0"/>
        <w:spacing w:beforeLines="100" w:before="312" w:afterLines="100" w:after="312" w:line="360" w:lineRule="auto"/>
        <w:rPr>
          <w:b/>
        </w:rPr>
      </w:pPr>
      <w:r w:rsidRPr="000C5598">
        <w:rPr>
          <w:rFonts w:hint="eastAsia"/>
          <w:b/>
        </w:rPr>
        <w:t>三、技术参数及要求</w:t>
      </w:r>
    </w:p>
    <w:p w:rsidR="006B12F9" w:rsidRPr="000C5598" w:rsidRDefault="00815FC6">
      <w:pPr>
        <w:spacing w:line="360" w:lineRule="auto"/>
        <w:rPr>
          <w:szCs w:val="21"/>
        </w:rPr>
      </w:pPr>
      <w:r w:rsidRPr="000C5598">
        <w:rPr>
          <w:rFonts w:ascii="宋体" w:hAnsi="宋体"/>
          <w:szCs w:val="21"/>
        </w:rPr>
        <w:t>1.技术</w:t>
      </w:r>
      <w:r w:rsidRPr="000C5598">
        <w:rPr>
          <w:rFonts w:hint="eastAsia"/>
          <w:szCs w:val="21"/>
        </w:rPr>
        <w:t>参数</w:t>
      </w:r>
    </w:p>
    <w:p w:rsidR="006B12F9" w:rsidRPr="000C5598" w:rsidRDefault="00815FC6" w:rsidP="00052097">
      <w:pPr>
        <w:adjustRightInd w:val="0"/>
        <w:spacing w:line="360" w:lineRule="auto"/>
        <w:ind w:firstLineChars="200" w:firstLine="420"/>
        <w:rPr>
          <w:rFonts w:ascii="宋体" w:hAnsi="宋体"/>
          <w:szCs w:val="21"/>
        </w:rPr>
      </w:pPr>
      <w:r w:rsidRPr="000C5598">
        <w:rPr>
          <w:rFonts w:ascii="宋体" w:hAnsi="宋体" w:hint="eastAsia"/>
          <w:szCs w:val="21"/>
        </w:rPr>
        <w:t>1.</w:t>
      </w:r>
      <w:r w:rsidR="004B32E1">
        <w:rPr>
          <w:rFonts w:ascii="宋体" w:hAnsi="宋体"/>
          <w:szCs w:val="21"/>
        </w:rPr>
        <w:t>1</w:t>
      </w:r>
      <w:r w:rsidRPr="000C5598">
        <w:rPr>
          <w:rFonts w:ascii="宋体" w:hAnsi="宋体" w:hint="eastAsia"/>
          <w:szCs w:val="21"/>
        </w:rPr>
        <w:t>测量范围与测量误差</w:t>
      </w:r>
    </w:p>
    <w:p w:rsidR="006B12F9" w:rsidRPr="000C5598" w:rsidRDefault="00CA6A18">
      <w:pPr>
        <w:adjustRightInd w:val="0"/>
        <w:spacing w:line="360" w:lineRule="auto"/>
        <w:ind w:firstLineChars="200" w:firstLine="420"/>
        <w:rPr>
          <w:rFonts w:ascii="宋体" w:hAnsi="宋体"/>
          <w:szCs w:val="21"/>
        </w:rPr>
      </w:pPr>
      <w:r>
        <w:rPr>
          <w:rFonts w:ascii="宋体" w:hAnsi="宋体" w:hint="eastAsia"/>
          <w:szCs w:val="21"/>
        </w:rPr>
        <w:t>*</w:t>
      </w:r>
      <w:r w:rsidRPr="000C5598">
        <w:rPr>
          <w:rFonts w:ascii="宋体" w:hAnsi="宋体" w:hint="eastAsia"/>
          <w:szCs w:val="21"/>
        </w:rPr>
        <w:t xml:space="preserve"> </w:t>
      </w:r>
      <w:r w:rsidR="00815FC6" w:rsidRPr="000C5598">
        <w:rPr>
          <w:rFonts w:ascii="宋体" w:hAnsi="宋体" w:hint="eastAsia"/>
          <w:szCs w:val="21"/>
        </w:rPr>
        <w:t>(1)PH值测量范围：0～14.0，测量误差：≤2%F</w:t>
      </w:r>
      <w:r w:rsidR="00815FC6" w:rsidRPr="000C5598">
        <w:rPr>
          <w:rFonts w:ascii="宋体" w:hAnsi="宋体"/>
          <w:szCs w:val="21"/>
        </w:rPr>
        <w:t>.</w:t>
      </w:r>
      <w:r w:rsidR="00815FC6" w:rsidRPr="000C5598">
        <w:rPr>
          <w:rFonts w:ascii="宋体" w:hAnsi="宋体" w:hint="eastAsia"/>
          <w:szCs w:val="21"/>
        </w:rPr>
        <w:t>S；</w:t>
      </w:r>
    </w:p>
    <w:p w:rsidR="006B12F9" w:rsidRPr="000C5598" w:rsidRDefault="00815FC6">
      <w:pPr>
        <w:adjustRightInd w:val="0"/>
        <w:spacing w:line="360" w:lineRule="auto"/>
        <w:ind w:firstLineChars="200" w:firstLine="420"/>
        <w:rPr>
          <w:rFonts w:ascii="宋体" w:hAnsi="宋体"/>
          <w:szCs w:val="21"/>
        </w:rPr>
      </w:pPr>
      <w:r w:rsidRPr="000C5598">
        <w:rPr>
          <w:rFonts w:ascii="宋体" w:hAnsi="宋体" w:hint="eastAsia"/>
          <w:szCs w:val="21"/>
        </w:rPr>
        <w:t>(2)电导率测量范围：（0～</w:t>
      </w:r>
      <w:r w:rsidR="00550A6E" w:rsidRPr="000C5598">
        <w:rPr>
          <w:rFonts w:ascii="宋体" w:hAnsi="宋体" w:hint="eastAsia"/>
          <w:szCs w:val="21"/>
        </w:rPr>
        <w:t>5000</w:t>
      </w:r>
      <w:r w:rsidRPr="000C5598">
        <w:rPr>
          <w:rFonts w:ascii="宋体" w:hAnsi="宋体" w:hint="eastAsia"/>
          <w:szCs w:val="21"/>
        </w:rPr>
        <w:t>）</w:t>
      </w:r>
      <w:r w:rsidR="00550A6E" w:rsidRPr="000C5598">
        <w:rPr>
          <w:rFonts w:ascii="宋体" w:hAnsi="宋体" w:hint="eastAsia"/>
          <w:szCs w:val="21"/>
        </w:rPr>
        <w:t>us</w:t>
      </w:r>
      <w:r w:rsidRPr="000C5598">
        <w:rPr>
          <w:rFonts w:ascii="宋体" w:hAnsi="宋体" w:hint="eastAsia"/>
          <w:szCs w:val="21"/>
        </w:rPr>
        <w:t>/cm，测量误差：≤1</w:t>
      </w:r>
      <w:r w:rsidRPr="000C5598">
        <w:rPr>
          <w:rFonts w:ascii="宋体" w:hAnsi="宋体"/>
          <w:szCs w:val="21"/>
        </w:rPr>
        <w:t>%F.S</w:t>
      </w:r>
      <w:r w:rsidRPr="000C5598">
        <w:rPr>
          <w:rFonts w:ascii="宋体" w:hAnsi="宋体" w:hint="eastAsia"/>
          <w:szCs w:val="21"/>
        </w:rPr>
        <w:t>；</w:t>
      </w:r>
    </w:p>
    <w:p w:rsidR="006B12F9" w:rsidRPr="000C5598" w:rsidRDefault="00815FC6">
      <w:pPr>
        <w:adjustRightInd w:val="0"/>
        <w:spacing w:line="360" w:lineRule="auto"/>
        <w:ind w:firstLineChars="200" w:firstLine="420"/>
        <w:rPr>
          <w:rFonts w:ascii="宋体" w:hAnsi="宋体"/>
          <w:szCs w:val="21"/>
        </w:rPr>
      </w:pPr>
      <w:r w:rsidRPr="000C5598">
        <w:rPr>
          <w:rFonts w:ascii="宋体" w:hAnsi="宋体" w:hint="eastAsia"/>
          <w:szCs w:val="21"/>
        </w:rPr>
        <w:t>(3)浊度测量范围：（0～</w:t>
      </w:r>
      <w:r w:rsidR="006D03FA" w:rsidRPr="000C5598">
        <w:rPr>
          <w:rFonts w:ascii="宋体" w:hAnsi="宋体" w:hint="eastAsia"/>
          <w:szCs w:val="21"/>
        </w:rPr>
        <w:t>3</w:t>
      </w:r>
      <w:r w:rsidRPr="000C5598">
        <w:rPr>
          <w:rFonts w:ascii="宋体" w:hAnsi="宋体" w:hint="eastAsia"/>
          <w:szCs w:val="21"/>
        </w:rPr>
        <w:t>000）NTU，测量误差：≤</w:t>
      </w:r>
      <w:r w:rsidR="00550A6E" w:rsidRPr="000C5598">
        <w:rPr>
          <w:rFonts w:ascii="宋体" w:hAnsi="宋体" w:hint="eastAsia"/>
          <w:szCs w:val="21"/>
        </w:rPr>
        <w:t>1</w:t>
      </w:r>
      <w:r w:rsidRPr="000C5598">
        <w:rPr>
          <w:rFonts w:ascii="宋体" w:hAnsi="宋体"/>
          <w:szCs w:val="21"/>
        </w:rPr>
        <w:t>%F.S</w:t>
      </w:r>
      <w:r w:rsidRPr="000C5598">
        <w:rPr>
          <w:rFonts w:ascii="宋体" w:hAnsi="宋体" w:hint="eastAsia"/>
          <w:szCs w:val="21"/>
        </w:rPr>
        <w:t>。</w:t>
      </w:r>
    </w:p>
    <w:p w:rsidR="006B12F9" w:rsidRPr="000C5598" w:rsidRDefault="00815FC6" w:rsidP="00052097">
      <w:pPr>
        <w:adjustRightInd w:val="0"/>
        <w:spacing w:line="360" w:lineRule="auto"/>
        <w:ind w:firstLineChars="200" w:firstLine="420"/>
        <w:rPr>
          <w:rFonts w:ascii="宋体" w:hAnsi="宋体"/>
          <w:szCs w:val="21"/>
        </w:rPr>
      </w:pPr>
      <w:r w:rsidRPr="000C5598">
        <w:rPr>
          <w:rFonts w:ascii="宋体" w:hAnsi="宋体" w:hint="eastAsia"/>
          <w:szCs w:val="21"/>
        </w:rPr>
        <w:t>1.</w:t>
      </w:r>
      <w:r w:rsidR="004B32E1">
        <w:rPr>
          <w:rFonts w:ascii="宋体" w:hAnsi="宋体"/>
          <w:szCs w:val="21"/>
        </w:rPr>
        <w:t>2</w:t>
      </w:r>
      <w:r w:rsidRPr="000C5598">
        <w:rPr>
          <w:rFonts w:ascii="宋体" w:hAnsi="宋体" w:hint="eastAsia"/>
          <w:szCs w:val="21"/>
        </w:rPr>
        <w:t>信号传输接口</w:t>
      </w:r>
    </w:p>
    <w:p w:rsidR="006B12F9" w:rsidRPr="000C5598" w:rsidRDefault="00CA6A18">
      <w:pPr>
        <w:adjustRightInd w:val="0"/>
        <w:spacing w:line="360" w:lineRule="auto"/>
        <w:ind w:firstLineChars="200" w:firstLine="420"/>
        <w:rPr>
          <w:rFonts w:ascii="宋体" w:hAnsi="宋体"/>
          <w:szCs w:val="21"/>
        </w:rPr>
      </w:pPr>
      <w:r>
        <w:rPr>
          <w:rFonts w:ascii="宋体" w:hAnsi="宋体" w:hint="eastAsia"/>
          <w:szCs w:val="21"/>
        </w:rPr>
        <w:t>*</w:t>
      </w:r>
      <w:r w:rsidR="00815FC6" w:rsidRPr="000C5598">
        <w:rPr>
          <w:rFonts w:ascii="宋体" w:hAnsi="宋体" w:hint="eastAsia"/>
          <w:szCs w:val="21"/>
        </w:rPr>
        <w:t>(1)1路RS485通信接口，Modbus串口协议通讯方式</w:t>
      </w:r>
      <w:r w:rsidR="005F79FF">
        <w:rPr>
          <w:rFonts w:ascii="宋体" w:hAnsi="宋体" w:hint="eastAsia"/>
          <w:szCs w:val="21"/>
        </w:rPr>
        <w:t>,</w:t>
      </w:r>
      <w:r w:rsidR="005F79FF" w:rsidRPr="000C5598">
        <w:rPr>
          <w:rFonts w:ascii="宋体" w:hAnsi="宋体" w:hint="eastAsia"/>
          <w:szCs w:val="21"/>
        </w:rPr>
        <w:t>可接入“一网一站”综合分站</w:t>
      </w:r>
      <w:r w:rsidR="00815FC6" w:rsidRPr="000C5598">
        <w:rPr>
          <w:rFonts w:ascii="宋体" w:hAnsi="宋体" w:hint="eastAsia"/>
          <w:szCs w:val="21"/>
        </w:rPr>
        <w:t>；</w:t>
      </w:r>
    </w:p>
    <w:p w:rsidR="006B12F9" w:rsidRPr="000C5598" w:rsidRDefault="00815FC6">
      <w:pPr>
        <w:adjustRightInd w:val="0"/>
        <w:spacing w:line="360" w:lineRule="auto"/>
        <w:ind w:firstLineChars="200" w:firstLine="420"/>
        <w:rPr>
          <w:rFonts w:ascii="宋体" w:hAnsi="宋体"/>
          <w:szCs w:val="21"/>
        </w:rPr>
      </w:pPr>
      <w:r w:rsidRPr="000C5598">
        <w:rPr>
          <w:rFonts w:ascii="宋体" w:hAnsi="宋体" w:hint="eastAsia"/>
          <w:szCs w:val="21"/>
        </w:rPr>
        <w:t>(2)2路200</w:t>
      </w:r>
      <w:r w:rsidRPr="000C5598">
        <w:rPr>
          <w:rFonts w:ascii="宋体" w:hAnsi="宋体"/>
          <w:szCs w:val="21"/>
        </w:rPr>
        <w:t>H</w:t>
      </w:r>
      <w:r w:rsidRPr="000C5598">
        <w:rPr>
          <w:rFonts w:ascii="宋体" w:hAnsi="宋体" w:hint="eastAsia"/>
          <w:szCs w:val="21"/>
        </w:rPr>
        <w:t>z～1000Hz频率量信号输出，误差小于1%。</w:t>
      </w:r>
    </w:p>
    <w:p w:rsidR="006B12F9" w:rsidRPr="000C5598" w:rsidRDefault="00815FC6" w:rsidP="00052097">
      <w:pPr>
        <w:adjustRightInd w:val="0"/>
        <w:spacing w:line="360" w:lineRule="auto"/>
        <w:ind w:firstLineChars="200" w:firstLine="420"/>
        <w:rPr>
          <w:rFonts w:ascii="宋体" w:hAnsi="宋体"/>
          <w:szCs w:val="21"/>
        </w:rPr>
      </w:pPr>
      <w:r w:rsidRPr="000C5598">
        <w:rPr>
          <w:rFonts w:ascii="宋体" w:hAnsi="宋体" w:hint="eastAsia"/>
          <w:szCs w:val="21"/>
        </w:rPr>
        <w:t>1.</w:t>
      </w:r>
      <w:r w:rsidR="004B32E1">
        <w:rPr>
          <w:rFonts w:ascii="宋体" w:hAnsi="宋体"/>
          <w:szCs w:val="21"/>
        </w:rPr>
        <w:t>3</w:t>
      </w:r>
      <w:r w:rsidRPr="000C5598">
        <w:rPr>
          <w:rFonts w:ascii="宋体" w:hAnsi="宋体" w:hint="eastAsia"/>
          <w:szCs w:val="21"/>
        </w:rPr>
        <w:t>后备电池</w:t>
      </w:r>
    </w:p>
    <w:p w:rsidR="006B12F9" w:rsidRPr="000C5598" w:rsidRDefault="00815FC6">
      <w:pPr>
        <w:adjustRightInd w:val="0"/>
        <w:spacing w:line="360" w:lineRule="auto"/>
        <w:ind w:firstLineChars="200" w:firstLine="420"/>
        <w:rPr>
          <w:rFonts w:ascii="宋体" w:hAnsi="宋体"/>
          <w:szCs w:val="21"/>
        </w:rPr>
      </w:pPr>
      <w:r w:rsidRPr="000C5598">
        <w:rPr>
          <w:rFonts w:ascii="宋体" w:hAnsi="宋体" w:hint="eastAsia"/>
          <w:szCs w:val="21"/>
        </w:rPr>
        <w:t>传感器内置本安电源，无外界供电时，独立工作时间不低于</w:t>
      </w:r>
      <w:r w:rsidR="006A75AF" w:rsidRPr="000C5598">
        <w:rPr>
          <w:rFonts w:ascii="宋体" w:hAnsi="宋体" w:hint="eastAsia"/>
          <w:szCs w:val="21"/>
        </w:rPr>
        <w:t>3</w:t>
      </w:r>
      <w:r w:rsidRPr="000C5598">
        <w:rPr>
          <w:rFonts w:ascii="宋体" w:hAnsi="宋体" w:hint="eastAsia"/>
          <w:szCs w:val="21"/>
        </w:rPr>
        <w:t>h。</w:t>
      </w:r>
    </w:p>
    <w:p w:rsidR="006B12F9" w:rsidRPr="000C5598" w:rsidRDefault="00815FC6" w:rsidP="00052097">
      <w:pPr>
        <w:adjustRightInd w:val="0"/>
        <w:spacing w:line="360" w:lineRule="auto"/>
        <w:ind w:firstLineChars="200" w:firstLine="420"/>
        <w:rPr>
          <w:rFonts w:ascii="宋体" w:hAnsi="宋体"/>
          <w:szCs w:val="21"/>
        </w:rPr>
      </w:pPr>
      <w:r w:rsidRPr="000C5598">
        <w:rPr>
          <w:rFonts w:ascii="宋体" w:hAnsi="宋体" w:hint="eastAsia"/>
          <w:szCs w:val="21"/>
        </w:rPr>
        <w:t>1.</w:t>
      </w:r>
      <w:r w:rsidR="004B32E1">
        <w:rPr>
          <w:rFonts w:ascii="宋体" w:hAnsi="宋体"/>
          <w:szCs w:val="21"/>
        </w:rPr>
        <w:t>4</w:t>
      </w:r>
      <w:r w:rsidRPr="000C5598">
        <w:rPr>
          <w:rFonts w:ascii="宋体" w:hAnsi="宋体" w:hint="eastAsia"/>
          <w:szCs w:val="21"/>
        </w:rPr>
        <w:t>声光报警功能</w:t>
      </w:r>
    </w:p>
    <w:p w:rsidR="006B12F9" w:rsidRPr="000C5598" w:rsidRDefault="00815FC6">
      <w:pPr>
        <w:adjustRightInd w:val="0"/>
        <w:spacing w:line="360" w:lineRule="auto"/>
        <w:ind w:firstLineChars="200" w:firstLine="420"/>
        <w:rPr>
          <w:rFonts w:ascii="宋体" w:hAnsi="宋体"/>
          <w:szCs w:val="21"/>
        </w:rPr>
      </w:pPr>
      <w:r w:rsidRPr="000C5598">
        <w:rPr>
          <w:rFonts w:ascii="宋体" w:hAnsi="宋体" w:hint="eastAsia"/>
          <w:szCs w:val="21"/>
        </w:rPr>
        <w:t>声报警强度不小于8</w:t>
      </w:r>
      <w:r w:rsidR="009E28E5" w:rsidRPr="000C5598">
        <w:rPr>
          <w:rFonts w:ascii="宋体" w:hAnsi="宋体" w:hint="eastAsia"/>
          <w:szCs w:val="21"/>
        </w:rPr>
        <w:t>0</w:t>
      </w:r>
      <w:r w:rsidRPr="000C5598">
        <w:rPr>
          <w:rFonts w:ascii="宋体" w:hAnsi="宋体" w:hint="eastAsia"/>
          <w:szCs w:val="21"/>
        </w:rPr>
        <w:t>dB（距蜂鸣器1m），光报警强度不小于20m（黑暗）。</w:t>
      </w:r>
    </w:p>
    <w:p w:rsidR="006B12F9" w:rsidRPr="000C5598" w:rsidRDefault="00052097" w:rsidP="00052097">
      <w:pPr>
        <w:adjustRightInd w:val="0"/>
        <w:spacing w:line="360" w:lineRule="auto"/>
        <w:ind w:firstLineChars="200" w:firstLine="422"/>
        <w:rPr>
          <w:rFonts w:ascii="宋体" w:hAnsi="宋体"/>
          <w:szCs w:val="21"/>
        </w:rPr>
      </w:pPr>
      <w:r w:rsidRPr="000C5598">
        <w:rPr>
          <w:rFonts w:ascii="宋体" w:hAnsi="宋体" w:hint="eastAsia"/>
          <w:b/>
          <w:szCs w:val="21"/>
        </w:rPr>
        <w:t>*</w:t>
      </w:r>
      <w:r w:rsidR="00815FC6" w:rsidRPr="000C5598">
        <w:rPr>
          <w:rFonts w:ascii="宋体" w:hAnsi="宋体" w:hint="eastAsia"/>
          <w:szCs w:val="21"/>
        </w:rPr>
        <w:t>1.</w:t>
      </w:r>
      <w:r w:rsidR="004B32E1">
        <w:rPr>
          <w:rFonts w:ascii="宋体" w:hAnsi="宋体"/>
          <w:szCs w:val="21"/>
        </w:rPr>
        <w:t>5</w:t>
      </w:r>
      <w:r w:rsidR="00815FC6" w:rsidRPr="000C5598">
        <w:rPr>
          <w:rFonts w:ascii="宋体" w:hAnsi="宋体" w:hint="eastAsia"/>
          <w:szCs w:val="21"/>
        </w:rPr>
        <w:t>工作方式</w:t>
      </w:r>
    </w:p>
    <w:p w:rsidR="006B12F9" w:rsidRPr="000C5598" w:rsidRDefault="00815FC6">
      <w:pPr>
        <w:adjustRightInd w:val="0"/>
        <w:spacing w:line="360" w:lineRule="auto"/>
        <w:ind w:firstLineChars="200" w:firstLine="420"/>
        <w:rPr>
          <w:rFonts w:ascii="宋体" w:hAnsi="宋体"/>
          <w:szCs w:val="21"/>
        </w:rPr>
      </w:pPr>
      <w:r w:rsidRPr="000C5598">
        <w:rPr>
          <w:rFonts w:ascii="宋体" w:hAnsi="宋体" w:hint="eastAsia"/>
          <w:szCs w:val="21"/>
        </w:rPr>
        <w:t>传感器可做手持式便携设备使用；也可在线实时监测，适用于水仓水质在线监测，也可用于压力管道内水质的在线监测，管道压力不大于3MPa。</w:t>
      </w:r>
    </w:p>
    <w:p w:rsidR="006B12F9" w:rsidRPr="000C5598" w:rsidRDefault="00815FC6" w:rsidP="00052097">
      <w:pPr>
        <w:adjustRightInd w:val="0"/>
        <w:spacing w:line="360" w:lineRule="auto"/>
        <w:ind w:firstLineChars="200" w:firstLine="420"/>
        <w:rPr>
          <w:rFonts w:ascii="宋体" w:hAnsi="宋体"/>
          <w:szCs w:val="21"/>
        </w:rPr>
      </w:pPr>
      <w:r w:rsidRPr="000C5598">
        <w:rPr>
          <w:rFonts w:ascii="宋体" w:hAnsi="宋体" w:hint="eastAsia"/>
          <w:szCs w:val="21"/>
        </w:rPr>
        <w:t>1.</w:t>
      </w:r>
      <w:r w:rsidR="004B32E1">
        <w:rPr>
          <w:rFonts w:ascii="宋体" w:hAnsi="宋体"/>
          <w:szCs w:val="21"/>
        </w:rPr>
        <w:t>6</w:t>
      </w:r>
      <w:r w:rsidRPr="000C5598">
        <w:rPr>
          <w:rFonts w:ascii="宋体" w:hAnsi="宋体" w:hint="eastAsia"/>
          <w:szCs w:val="21"/>
        </w:rPr>
        <w:t>材质</w:t>
      </w:r>
    </w:p>
    <w:p w:rsidR="006B12F9" w:rsidRPr="000C5598" w:rsidRDefault="00815FC6" w:rsidP="004275FE">
      <w:pPr>
        <w:adjustRightInd w:val="0"/>
        <w:spacing w:line="360" w:lineRule="auto"/>
        <w:ind w:firstLineChars="200" w:firstLine="420"/>
        <w:rPr>
          <w:rFonts w:ascii="Arial" w:hAnsi="Arial"/>
        </w:rPr>
      </w:pPr>
      <w:r w:rsidRPr="000C5598">
        <w:rPr>
          <w:rFonts w:ascii="宋体" w:hAnsi="宋体" w:hint="eastAsia"/>
          <w:szCs w:val="21"/>
        </w:rPr>
        <w:t>外壳采用</w:t>
      </w:r>
      <w:r w:rsidR="005F79FF">
        <w:rPr>
          <w:rFonts w:ascii="宋体" w:hAnsi="宋体" w:hint="eastAsia"/>
          <w:szCs w:val="21"/>
        </w:rPr>
        <w:t>不锈钢材质</w:t>
      </w:r>
      <w:r w:rsidR="005F79FF">
        <w:rPr>
          <w:rFonts w:ascii="宋体" w:hAnsi="宋体"/>
          <w:szCs w:val="21"/>
        </w:rPr>
        <w:t>。</w:t>
      </w:r>
    </w:p>
    <w:p w:rsidR="006B12F9" w:rsidRPr="000C5598" w:rsidRDefault="00815FC6">
      <w:pPr>
        <w:spacing w:line="360" w:lineRule="auto"/>
        <w:rPr>
          <w:rFonts w:ascii="宋体" w:hAnsi="宋体"/>
          <w:szCs w:val="21"/>
        </w:rPr>
      </w:pPr>
      <w:r w:rsidRPr="000C5598">
        <w:rPr>
          <w:rFonts w:ascii="宋体" w:hAnsi="宋体"/>
          <w:szCs w:val="21"/>
        </w:rPr>
        <w:t>2</w:t>
      </w:r>
      <w:r w:rsidRPr="000C5598">
        <w:rPr>
          <w:rFonts w:ascii="宋体" w:hAnsi="宋体" w:hint="eastAsia"/>
          <w:szCs w:val="21"/>
        </w:rPr>
        <w:t>. 技术性能要求</w:t>
      </w:r>
    </w:p>
    <w:p w:rsidR="005F79FF" w:rsidRDefault="00052097" w:rsidP="00052097">
      <w:pPr>
        <w:adjustRightInd w:val="0"/>
        <w:spacing w:line="360" w:lineRule="auto"/>
        <w:ind w:firstLineChars="200" w:firstLine="422"/>
        <w:rPr>
          <w:rFonts w:ascii="宋体" w:hAnsi="宋体"/>
          <w:szCs w:val="21"/>
        </w:rPr>
      </w:pPr>
      <w:r w:rsidRPr="000C5598">
        <w:rPr>
          <w:rFonts w:ascii="宋体" w:hAnsi="宋体" w:hint="eastAsia"/>
          <w:b/>
          <w:szCs w:val="21"/>
        </w:rPr>
        <w:lastRenderedPageBreak/>
        <w:t>*</w:t>
      </w:r>
      <w:r w:rsidR="00815FC6" w:rsidRPr="000C5598">
        <w:rPr>
          <w:rFonts w:ascii="宋体" w:hAnsi="宋体" w:hint="eastAsia"/>
          <w:szCs w:val="21"/>
        </w:rPr>
        <w:t>2.1传感器可以检测浊度</w:t>
      </w:r>
      <w:r w:rsidR="00F16CDA" w:rsidRPr="000C5598">
        <w:rPr>
          <w:rFonts w:ascii="宋体" w:hAnsi="宋体" w:hint="eastAsia"/>
          <w:szCs w:val="21"/>
        </w:rPr>
        <w:t>、</w:t>
      </w:r>
      <w:r w:rsidR="00815FC6" w:rsidRPr="000C5598">
        <w:rPr>
          <w:rFonts w:ascii="宋体" w:hAnsi="宋体" w:hint="eastAsia"/>
          <w:szCs w:val="21"/>
        </w:rPr>
        <w:t>PH值</w:t>
      </w:r>
      <w:r w:rsidR="005F79FF">
        <w:rPr>
          <w:rFonts w:ascii="宋体" w:hAnsi="宋体" w:hint="eastAsia"/>
          <w:szCs w:val="21"/>
        </w:rPr>
        <w:t>、温度和</w:t>
      </w:r>
      <w:r w:rsidR="00815FC6" w:rsidRPr="000C5598">
        <w:rPr>
          <w:rFonts w:ascii="宋体" w:hAnsi="宋体" w:hint="eastAsia"/>
          <w:szCs w:val="21"/>
        </w:rPr>
        <w:t>电导率水质</w:t>
      </w:r>
      <w:r w:rsidR="00F16CDA" w:rsidRPr="000C5598">
        <w:rPr>
          <w:rFonts w:ascii="宋体" w:hAnsi="宋体" w:hint="eastAsia"/>
          <w:szCs w:val="21"/>
        </w:rPr>
        <w:t>相关</w:t>
      </w:r>
      <w:r w:rsidR="00815FC6" w:rsidRPr="000C5598">
        <w:rPr>
          <w:rFonts w:ascii="宋体" w:hAnsi="宋体" w:hint="eastAsia"/>
          <w:szCs w:val="21"/>
        </w:rPr>
        <w:t>参数</w:t>
      </w:r>
      <w:r w:rsidR="005F79FF">
        <w:rPr>
          <w:rFonts w:ascii="宋体" w:hAnsi="宋体" w:hint="eastAsia"/>
          <w:szCs w:val="21"/>
        </w:rPr>
        <w:t>；</w:t>
      </w:r>
    </w:p>
    <w:p w:rsidR="006B12F9" w:rsidRPr="000C5598" w:rsidRDefault="00052097" w:rsidP="00052097">
      <w:pPr>
        <w:adjustRightInd w:val="0"/>
        <w:spacing w:line="360" w:lineRule="auto"/>
        <w:ind w:firstLineChars="200" w:firstLine="422"/>
        <w:rPr>
          <w:rFonts w:ascii="宋体" w:hAnsi="宋体"/>
          <w:szCs w:val="21"/>
        </w:rPr>
      </w:pPr>
      <w:r w:rsidRPr="000C5598">
        <w:rPr>
          <w:rFonts w:ascii="宋体" w:hAnsi="宋体" w:hint="eastAsia"/>
          <w:b/>
          <w:szCs w:val="21"/>
        </w:rPr>
        <w:t>*</w:t>
      </w:r>
      <w:r w:rsidR="00815FC6" w:rsidRPr="000C5598">
        <w:rPr>
          <w:rFonts w:ascii="宋体" w:hAnsi="宋体" w:hint="eastAsia"/>
          <w:szCs w:val="21"/>
        </w:rPr>
        <w:t>2.</w:t>
      </w:r>
      <w:r w:rsidR="00F16CDA" w:rsidRPr="000C5598">
        <w:rPr>
          <w:rFonts w:ascii="宋体" w:hAnsi="宋体"/>
          <w:szCs w:val="21"/>
        </w:rPr>
        <w:t>2</w:t>
      </w:r>
      <w:r w:rsidR="00815FC6" w:rsidRPr="000C5598">
        <w:rPr>
          <w:rFonts w:ascii="宋体" w:hAnsi="宋体" w:hint="eastAsia"/>
          <w:szCs w:val="21"/>
        </w:rPr>
        <w:t>传感器具有自清洗功能。</w:t>
      </w:r>
    </w:p>
    <w:p w:rsidR="006B12F9" w:rsidRPr="000C5598" w:rsidRDefault="00815FC6">
      <w:pPr>
        <w:adjustRightInd w:val="0"/>
        <w:snapToGrid w:val="0"/>
        <w:spacing w:line="360" w:lineRule="auto"/>
        <w:rPr>
          <w:rFonts w:ascii="宋体" w:hAnsi="宋体"/>
          <w:szCs w:val="21"/>
        </w:rPr>
      </w:pPr>
      <w:r w:rsidRPr="000C5598">
        <w:rPr>
          <w:rFonts w:ascii="宋体" w:hAnsi="宋体" w:hint="eastAsia"/>
          <w:szCs w:val="21"/>
        </w:rPr>
        <w:t>3．安全技术要求</w:t>
      </w:r>
    </w:p>
    <w:p w:rsidR="006B12F9" w:rsidRPr="000C5598" w:rsidRDefault="00052097" w:rsidP="00052097">
      <w:pPr>
        <w:adjustRightInd w:val="0"/>
        <w:spacing w:line="360" w:lineRule="auto"/>
        <w:ind w:firstLineChars="200" w:firstLine="422"/>
        <w:rPr>
          <w:rFonts w:ascii="宋体" w:hAnsi="宋体"/>
          <w:szCs w:val="21"/>
        </w:rPr>
      </w:pPr>
      <w:r w:rsidRPr="000C5598">
        <w:rPr>
          <w:rFonts w:ascii="宋体" w:hAnsi="宋体" w:hint="eastAsia"/>
          <w:b/>
          <w:szCs w:val="21"/>
        </w:rPr>
        <w:t>*</w:t>
      </w:r>
      <w:r w:rsidR="00815FC6" w:rsidRPr="000C5598">
        <w:rPr>
          <w:rFonts w:ascii="宋体" w:hAnsi="宋体" w:hint="eastAsia"/>
          <w:szCs w:val="21"/>
        </w:rPr>
        <w:t>3.1 传感器应为防爆式矿用本质安全型，防爆标志为“</w:t>
      </w:r>
      <w:proofErr w:type="spellStart"/>
      <w:r w:rsidR="00815FC6" w:rsidRPr="000C5598">
        <w:rPr>
          <w:rFonts w:ascii="宋体" w:hAnsi="宋体" w:hint="eastAsia"/>
          <w:szCs w:val="21"/>
        </w:rPr>
        <w:t>ExibI</w:t>
      </w:r>
      <w:proofErr w:type="spellEnd"/>
      <w:r w:rsidR="00815FC6" w:rsidRPr="000C5598">
        <w:rPr>
          <w:rFonts w:ascii="宋体" w:hAnsi="宋体" w:hint="eastAsia"/>
          <w:szCs w:val="21"/>
        </w:rPr>
        <w:t>”或“</w:t>
      </w:r>
      <w:proofErr w:type="spellStart"/>
      <w:r w:rsidR="00815FC6" w:rsidRPr="000C5598">
        <w:rPr>
          <w:rFonts w:ascii="宋体" w:hAnsi="宋体" w:hint="eastAsia"/>
          <w:szCs w:val="21"/>
        </w:rPr>
        <w:t>ExiaI</w:t>
      </w:r>
      <w:proofErr w:type="spellEnd"/>
      <w:r w:rsidR="00815FC6" w:rsidRPr="000C5598">
        <w:rPr>
          <w:rFonts w:ascii="宋体" w:hAnsi="宋体" w:hint="eastAsia"/>
          <w:szCs w:val="21"/>
        </w:rPr>
        <w:t>”；</w:t>
      </w:r>
    </w:p>
    <w:p w:rsidR="006B12F9" w:rsidRDefault="00052097" w:rsidP="001B4AD0">
      <w:pPr>
        <w:adjustRightInd w:val="0"/>
        <w:spacing w:line="360" w:lineRule="auto"/>
        <w:ind w:firstLineChars="200" w:firstLine="422"/>
        <w:rPr>
          <w:rFonts w:ascii="宋体" w:hAnsi="宋体"/>
          <w:szCs w:val="21"/>
        </w:rPr>
      </w:pPr>
      <w:r w:rsidRPr="000C5598">
        <w:rPr>
          <w:rFonts w:ascii="宋体" w:hAnsi="宋体" w:hint="eastAsia"/>
          <w:b/>
          <w:szCs w:val="21"/>
        </w:rPr>
        <w:t>*</w:t>
      </w:r>
      <w:r w:rsidR="00815FC6" w:rsidRPr="000C5598">
        <w:rPr>
          <w:rFonts w:ascii="宋体" w:hAnsi="宋体" w:hint="eastAsia"/>
          <w:szCs w:val="21"/>
        </w:rPr>
        <w:t>3.2</w:t>
      </w:r>
      <w:r w:rsidR="001B4AD0" w:rsidRPr="000C5598">
        <w:rPr>
          <w:rFonts w:ascii="宋体" w:hAnsi="宋体" w:hint="eastAsia"/>
          <w:szCs w:val="21"/>
        </w:rPr>
        <w:t>使用前厂家进行现场培训指导。</w:t>
      </w:r>
    </w:p>
    <w:p w:rsidR="00197FB4" w:rsidRPr="000C5598" w:rsidRDefault="00197FB4" w:rsidP="001B4AD0">
      <w:pPr>
        <w:adjustRightInd w:val="0"/>
        <w:spacing w:line="360" w:lineRule="auto"/>
        <w:ind w:firstLineChars="200" w:firstLine="420"/>
        <w:rPr>
          <w:rFonts w:ascii="宋体" w:hAnsi="宋体" w:hint="eastAsia"/>
          <w:szCs w:val="21"/>
        </w:rPr>
      </w:pPr>
      <w:bookmarkStart w:id="2" w:name="_GoBack"/>
      <w:r w:rsidRPr="00197FB4">
        <w:rPr>
          <w:rFonts w:ascii="宋体" w:hAnsi="宋体" w:hint="eastAsia"/>
          <w:szCs w:val="21"/>
        </w:rPr>
        <w:t>*</w:t>
      </w:r>
      <w:r w:rsidRPr="00197FB4">
        <w:rPr>
          <w:rFonts w:ascii="宋体" w:hAnsi="宋体"/>
          <w:szCs w:val="21"/>
        </w:rPr>
        <w:t>3.3</w:t>
      </w:r>
      <w:r w:rsidRPr="00197FB4">
        <w:rPr>
          <w:rFonts w:ascii="宋体" w:hAnsi="宋体" w:hint="eastAsia"/>
          <w:szCs w:val="21"/>
        </w:rPr>
        <w:t>设备</w:t>
      </w:r>
      <w:r w:rsidRPr="00197FB4">
        <w:rPr>
          <w:rFonts w:ascii="宋体" w:hAnsi="宋体"/>
          <w:szCs w:val="21"/>
        </w:rPr>
        <w:t>必须</w:t>
      </w:r>
      <w:proofErr w:type="gramStart"/>
      <w:r w:rsidRPr="00197FB4">
        <w:rPr>
          <w:rFonts w:ascii="宋体" w:hAnsi="宋体"/>
          <w:szCs w:val="21"/>
        </w:rPr>
        <w:t>取得煤安认证</w:t>
      </w:r>
      <w:proofErr w:type="gramEnd"/>
      <w:r w:rsidRPr="00197FB4">
        <w:rPr>
          <w:rFonts w:ascii="宋体" w:hAnsi="宋体"/>
          <w:szCs w:val="21"/>
        </w:rPr>
        <w:t>，</w:t>
      </w:r>
      <w:proofErr w:type="gramStart"/>
      <w:r w:rsidRPr="00197FB4">
        <w:rPr>
          <w:rFonts w:ascii="宋体" w:hAnsi="宋体"/>
          <w:szCs w:val="21"/>
        </w:rPr>
        <w:t>且煤安证</w:t>
      </w:r>
      <w:proofErr w:type="gramEnd"/>
      <w:r w:rsidRPr="00197FB4">
        <w:rPr>
          <w:rFonts w:ascii="宋体" w:hAnsi="宋体"/>
          <w:szCs w:val="21"/>
        </w:rPr>
        <w:t>在有效期内。</w:t>
      </w:r>
      <w:bookmarkEnd w:id="2"/>
    </w:p>
    <w:p w:rsidR="006B12F9" w:rsidRPr="000C5598" w:rsidRDefault="00815FC6">
      <w:pPr>
        <w:adjustRightInd w:val="0"/>
        <w:snapToGrid w:val="0"/>
        <w:spacing w:line="360" w:lineRule="auto"/>
        <w:rPr>
          <w:rFonts w:ascii="宋体" w:hAnsi="宋体"/>
          <w:szCs w:val="21"/>
        </w:rPr>
      </w:pPr>
      <w:r w:rsidRPr="000C5598">
        <w:rPr>
          <w:rFonts w:ascii="宋体" w:hAnsi="宋体" w:hint="eastAsia"/>
          <w:szCs w:val="21"/>
        </w:rPr>
        <w:t>4.招标人提出的特别技术要求</w:t>
      </w:r>
    </w:p>
    <w:p w:rsidR="006B12F9" w:rsidRPr="000C5598" w:rsidRDefault="00815FC6" w:rsidP="00052097">
      <w:pPr>
        <w:adjustRightInd w:val="0"/>
        <w:spacing w:line="360" w:lineRule="auto"/>
        <w:ind w:firstLineChars="200" w:firstLine="420"/>
        <w:rPr>
          <w:rFonts w:ascii="宋体" w:hAnsi="宋体"/>
          <w:spacing w:val="-5"/>
          <w:kern w:val="0"/>
          <w:szCs w:val="21"/>
        </w:rPr>
      </w:pPr>
      <w:r w:rsidRPr="000C5598">
        <w:rPr>
          <w:rFonts w:ascii="宋体" w:hAnsi="宋体" w:hint="eastAsia"/>
          <w:szCs w:val="21"/>
        </w:rPr>
        <w:t>4</w:t>
      </w:r>
      <w:r w:rsidRPr="000C5598">
        <w:rPr>
          <w:rFonts w:ascii="宋体" w:hAnsi="宋体"/>
          <w:spacing w:val="-5"/>
          <w:kern w:val="0"/>
          <w:szCs w:val="21"/>
        </w:rPr>
        <w:t>.1</w:t>
      </w:r>
      <w:r w:rsidRPr="000C5598">
        <w:rPr>
          <w:rFonts w:ascii="宋体" w:hAnsi="宋体" w:hint="eastAsia"/>
          <w:spacing w:val="-5"/>
          <w:kern w:val="0"/>
          <w:szCs w:val="21"/>
        </w:rPr>
        <w:t>对招标文件中的技术条款逐条解释并满足工作环境。</w:t>
      </w:r>
    </w:p>
    <w:p w:rsidR="006B12F9" w:rsidRPr="000C5598" w:rsidRDefault="00815FC6" w:rsidP="00052097">
      <w:pPr>
        <w:adjustRightInd w:val="0"/>
        <w:spacing w:line="360" w:lineRule="auto"/>
        <w:ind w:firstLineChars="200" w:firstLine="420"/>
        <w:rPr>
          <w:rFonts w:ascii="宋体" w:hAnsi="宋体"/>
          <w:szCs w:val="21"/>
        </w:rPr>
      </w:pPr>
      <w:r w:rsidRPr="000C5598">
        <w:rPr>
          <w:rFonts w:ascii="宋体" w:hAnsi="宋体" w:hint="eastAsia"/>
          <w:szCs w:val="21"/>
        </w:rPr>
        <w:t>4.</w:t>
      </w:r>
      <w:r w:rsidRPr="000C5598">
        <w:rPr>
          <w:rFonts w:ascii="宋体" w:hAnsi="宋体"/>
          <w:szCs w:val="21"/>
        </w:rPr>
        <w:t>2</w:t>
      </w:r>
      <w:r w:rsidRPr="000C5598">
        <w:rPr>
          <w:rFonts w:ascii="宋体" w:hAnsi="宋体" w:hint="eastAsia"/>
          <w:szCs w:val="21"/>
        </w:rPr>
        <w:t>未说明事项符合国家标准。</w:t>
      </w:r>
    </w:p>
    <w:p w:rsidR="006B12F9" w:rsidRPr="000C5598" w:rsidRDefault="00815FC6" w:rsidP="001B4AD0">
      <w:pPr>
        <w:adjustRightInd w:val="0"/>
        <w:spacing w:line="360" w:lineRule="auto"/>
        <w:ind w:firstLineChars="200" w:firstLine="420"/>
        <w:rPr>
          <w:rFonts w:ascii="宋体" w:hAnsi="宋体"/>
          <w:szCs w:val="21"/>
        </w:rPr>
      </w:pPr>
      <w:r w:rsidRPr="000C5598">
        <w:rPr>
          <w:rFonts w:ascii="宋体" w:hAnsi="宋体" w:hint="eastAsia"/>
          <w:szCs w:val="21"/>
        </w:rPr>
        <w:t>4.3在</w:t>
      </w:r>
      <w:r w:rsidR="001B4AD0" w:rsidRPr="000C5598">
        <w:rPr>
          <w:rFonts w:ascii="宋体" w:hAnsi="宋体" w:hint="eastAsia"/>
          <w:szCs w:val="21"/>
        </w:rPr>
        <w:t>国内煤炭行业</w:t>
      </w:r>
      <w:r w:rsidRPr="000C5598">
        <w:rPr>
          <w:rFonts w:ascii="宋体" w:hAnsi="宋体" w:hint="eastAsia"/>
          <w:szCs w:val="21"/>
        </w:rPr>
        <w:t>有使用业绩</w:t>
      </w:r>
      <w:r w:rsidR="001B4AD0" w:rsidRPr="000C5598">
        <w:rPr>
          <w:rFonts w:ascii="宋体" w:hAnsi="宋体" w:hint="eastAsia"/>
          <w:szCs w:val="21"/>
        </w:rPr>
        <w:t>。</w:t>
      </w:r>
    </w:p>
    <w:p w:rsidR="006B12F9" w:rsidRPr="000C5598" w:rsidRDefault="00815FC6">
      <w:pPr>
        <w:adjustRightInd w:val="0"/>
        <w:spacing w:line="360" w:lineRule="auto"/>
        <w:ind w:firstLineChars="200" w:firstLine="420"/>
        <w:rPr>
          <w:rFonts w:ascii="宋体" w:hAnsi="宋体"/>
          <w:szCs w:val="21"/>
        </w:rPr>
      </w:pPr>
      <w:r w:rsidRPr="000C5598">
        <w:rPr>
          <w:rFonts w:ascii="宋体" w:hAnsi="宋体" w:hint="eastAsia"/>
          <w:szCs w:val="21"/>
        </w:rPr>
        <w:t>4</w:t>
      </w:r>
      <w:r w:rsidRPr="000C5598">
        <w:rPr>
          <w:rFonts w:ascii="宋体" w:hAnsi="宋体"/>
          <w:szCs w:val="21"/>
        </w:rPr>
        <w:t>.</w:t>
      </w:r>
      <w:r w:rsidRPr="000C5598">
        <w:rPr>
          <w:rFonts w:ascii="宋体" w:hAnsi="宋体" w:hint="eastAsia"/>
          <w:szCs w:val="21"/>
        </w:rPr>
        <w:t>4</w:t>
      </w:r>
      <w:r w:rsidR="00197FB4">
        <w:rPr>
          <w:rFonts w:ascii="宋体" w:hAnsi="宋体" w:hint="eastAsia"/>
          <w:szCs w:val="21"/>
        </w:rPr>
        <w:t>满足</w:t>
      </w:r>
      <w:r w:rsidR="00476E7B" w:rsidRPr="000C5598">
        <w:rPr>
          <w:rFonts w:ascii="宋体" w:hAnsi="宋体" w:hint="eastAsia"/>
          <w:szCs w:val="21"/>
        </w:rPr>
        <w:t>智能</w:t>
      </w:r>
      <w:r w:rsidRPr="000C5598">
        <w:rPr>
          <w:rFonts w:ascii="宋体" w:hAnsi="宋体" w:hint="eastAsia"/>
          <w:szCs w:val="21"/>
        </w:rPr>
        <w:t>矿山再提升项目数据平台的整体要求，开放数据点表。</w:t>
      </w:r>
    </w:p>
    <w:p w:rsidR="006B12F9" w:rsidRPr="000C5598" w:rsidRDefault="00815FC6">
      <w:pPr>
        <w:adjustRightInd w:val="0"/>
        <w:snapToGrid w:val="0"/>
        <w:spacing w:line="360" w:lineRule="auto"/>
        <w:rPr>
          <w:rFonts w:ascii="宋体" w:hAnsi="宋体" w:cs="宋体"/>
          <w:kern w:val="0"/>
          <w:szCs w:val="21"/>
        </w:rPr>
      </w:pPr>
      <w:r w:rsidRPr="000C5598">
        <w:rPr>
          <w:rFonts w:ascii="宋体" w:hAnsi="宋体" w:cs="宋体" w:hint="eastAsia"/>
          <w:kern w:val="0"/>
          <w:szCs w:val="21"/>
        </w:rPr>
        <w:t>5.标准</w:t>
      </w:r>
    </w:p>
    <w:p w:rsidR="006B12F9" w:rsidRPr="000C5598" w:rsidRDefault="00815FC6" w:rsidP="00052097">
      <w:pPr>
        <w:adjustRightInd w:val="0"/>
        <w:spacing w:line="360" w:lineRule="auto"/>
        <w:ind w:firstLineChars="200" w:firstLine="420"/>
        <w:rPr>
          <w:rFonts w:ascii="宋体" w:hAnsi="宋体"/>
          <w:szCs w:val="21"/>
        </w:rPr>
      </w:pPr>
      <w:r w:rsidRPr="000C5598">
        <w:rPr>
          <w:rFonts w:ascii="宋体" w:hAnsi="宋体" w:hint="eastAsia"/>
          <w:szCs w:val="21"/>
        </w:rPr>
        <w:t>5.</w:t>
      </w:r>
      <w:r w:rsidRPr="000C5598">
        <w:rPr>
          <w:rFonts w:ascii="宋体" w:hAnsi="宋体"/>
          <w:szCs w:val="21"/>
        </w:rPr>
        <w:t>1.所供应的货物将按下列标准（推荐）进行设计和制造</w:t>
      </w:r>
      <w:r w:rsidRPr="000C5598">
        <w:rPr>
          <w:rFonts w:ascii="宋体" w:hAnsi="宋体" w:hint="eastAsia"/>
          <w:szCs w:val="21"/>
        </w:rPr>
        <w:t>：</w:t>
      </w:r>
    </w:p>
    <w:p w:rsidR="006B12F9" w:rsidRPr="000C5598" w:rsidRDefault="00CA6A18">
      <w:pPr>
        <w:adjustRightInd w:val="0"/>
        <w:spacing w:line="360" w:lineRule="auto"/>
        <w:ind w:firstLineChars="200" w:firstLine="420"/>
        <w:rPr>
          <w:rFonts w:ascii="宋体" w:hAnsi="宋体"/>
          <w:szCs w:val="21"/>
        </w:rPr>
      </w:pPr>
      <w:r w:rsidRPr="000C5598">
        <w:rPr>
          <w:rFonts w:ascii="宋体" w:hAnsi="宋体" w:hint="eastAsia"/>
          <w:szCs w:val="21"/>
        </w:rPr>
        <w:t xml:space="preserve"> </w:t>
      </w:r>
      <w:r w:rsidR="00815FC6" w:rsidRPr="000C5598">
        <w:rPr>
          <w:rFonts w:ascii="宋体" w:hAnsi="宋体" w:hint="eastAsia"/>
          <w:szCs w:val="21"/>
        </w:rPr>
        <w:t>(1)</w:t>
      </w:r>
      <w:r w:rsidR="00815FC6" w:rsidRPr="000C5598">
        <w:rPr>
          <w:rFonts w:ascii="宋体" w:hAnsi="宋体"/>
          <w:szCs w:val="21"/>
        </w:rPr>
        <w:t>电器:IEC标准/EN标准</w:t>
      </w:r>
      <w:r w:rsidR="00815FC6" w:rsidRPr="000C5598">
        <w:rPr>
          <w:rFonts w:ascii="宋体" w:hAnsi="宋体" w:hint="eastAsia"/>
          <w:szCs w:val="21"/>
        </w:rPr>
        <w:t>；</w:t>
      </w:r>
    </w:p>
    <w:p w:rsidR="006B12F9" w:rsidRPr="000C5598" w:rsidRDefault="00815FC6">
      <w:pPr>
        <w:adjustRightInd w:val="0"/>
        <w:spacing w:line="360" w:lineRule="auto"/>
        <w:ind w:firstLineChars="200" w:firstLine="420"/>
        <w:rPr>
          <w:rFonts w:ascii="宋体" w:hAnsi="宋体"/>
          <w:szCs w:val="21"/>
        </w:rPr>
      </w:pPr>
      <w:r w:rsidRPr="000C5598">
        <w:rPr>
          <w:rFonts w:ascii="宋体" w:hAnsi="宋体" w:hint="eastAsia"/>
          <w:szCs w:val="21"/>
        </w:rPr>
        <w:t>(2)</w:t>
      </w:r>
      <w:r w:rsidRPr="000C5598">
        <w:rPr>
          <w:rFonts w:ascii="宋体" w:hAnsi="宋体"/>
          <w:szCs w:val="21"/>
        </w:rPr>
        <w:t>机械:ISO标准</w:t>
      </w:r>
      <w:r w:rsidRPr="000C5598">
        <w:rPr>
          <w:rFonts w:ascii="宋体" w:hAnsi="宋体" w:hint="eastAsia"/>
          <w:szCs w:val="21"/>
        </w:rPr>
        <w:t>。</w:t>
      </w:r>
    </w:p>
    <w:p w:rsidR="006B12F9" w:rsidRPr="000C5598" w:rsidRDefault="00815FC6" w:rsidP="00052097">
      <w:pPr>
        <w:adjustRightInd w:val="0"/>
        <w:spacing w:line="360" w:lineRule="auto"/>
        <w:ind w:firstLineChars="200" w:firstLine="420"/>
        <w:rPr>
          <w:rFonts w:ascii="宋体" w:hAnsi="宋体"/>
          <w:szCs w:val="21"/>
        </w:rPr>
      </w:pPr>
      <w:r w:rsidRPr="000C5598">
        <w:rPr>
          <w:rFonts w:ascii="宋体" w:hAnsi="宋体" w:hint="eastAsia"/>
          <w:szCs w:val="21"/>
        </w:rPr>
        <w:t>5.</w:t>
      </w:r>
      <w:r w:rsidRPr="000C5598">
        <w:rPr>
          <w:rFonts w:ascii="宋体" w:hAnsi="宋体"/>
          <w:szCs w:val="21"/>
        </w:rPr>
        <w:t>2.设备的设计与制造要求采用国际公制单位，个别部件采用英制单位应列出清单</w:t>
      </w:r>
      <w:r w:rsidRPr="000C5598">
        <w:rPr>
          <w:rFonts w:ascii="宋体" w:hAnsi="宋体" w:hint="eastAsia"/>
          <w:szCs w:val="21"/>
        </w:rPr>
        <w:t>；</w:t>
      </w:r>
    </w:p>
    <w:p w:rsidR="006B12F9" w:rsidRPr="000C5598" w:rsidRDefault="00815FC6" w:rsidP="00052097">
      <w:pPr>
        <w:adjustRightInd w:val="0"/>
        <w:spacing w:line="360" w:lineRule="auto"/>
        <w:ind w:firstLineChars="200" w:firstLine="420"/>
        <w:rPr>
          <w:rFonts w:ascii="宋体" w:hAnsi="宋体"/>
          <w:szCs w:val="21"/>
        </w:rPr>
      </w:pPr>
      <w:r w:rsidRPr="000C5598">
        <w:rPr>
          <w:rFonts w:ascii="宋体" w:hAnsi="宋体" w:hint="eastAsia"/>
          <w:szCs w:val="21"/>
        </w:rPr>
        <w:t>5.</w:t>
      </w:r>
      <w:r w:rsidRPr="000C5598">
        <w:rPr>
          <w:rFonts w:ascii="宋体" w:hAnsi="宋体"/>
          <w:szCs w:val="21"/>
        </w:rPr>
        <w:t>3.防爆电气设备应按中国国家防爆标准或其它中国防爆检验部门认可的标准制造</w:t>
      </w:r>
      <w:r w:rsidRPr="000C5598">
        <w:rPr>
          <w:rFonts w:ascii="宋体" w:hAnsi="宋体" w:hint="eastAsia"/>
          <w:szCs w:val="21"/>
        </w:rPr>
        <w:t>；</w:t>
      </w:r>
    </w:p>
    <w:p w:rsidR="006B12F9" w:rsidRPr="000C5598" w:rsidRDefault="00815FC6" w:rsidP="00052097">
      <w:pPr>
        <w:adjustRightInd w:val="0"/>
        <w:spacing w:line="360" w:lineRule="auto"/>
        <w:ind w:firstLineChars="200" w:firstLine="420"/>
        <w:rPr>
          <w:rFonts w:ascii="宋体" w:hAnsi="宋体"/>
          <w:szCs w:val="21"/>
        </w:rPr>
      </w:pPr>
      <w:r w:rsidRPr="000C5598">
        <w:rPr>
          <w:rFonts w:ascii="宋体" w:hAnsi="宋体" w:hint="eastAsia"/>
          <w:szCs w:val="21"/>
        </w:rPr>
        <w:t>5.</w:t>
      </w:r>
      <w:r w:rsidRPr="000C5598">
        <w:rPr>
          <w:rFonts w:ascii="宋体" w:hAnsi="宋体"/>
          <w:szCs w:val="21"/>
        </w:rPr>
        <w:t>4.设备应取得中国国家煤矿安全标志证书和</w:t>
      </w:r>
      <w:r w:rsidRPr="000C5598">
        <w:rPr>
          <w:rFonts w:ascii="宋体" w:hAnsi="宋体" w:hint="eastAsia"/>
          <w:szCs w:val="21"/>
        </w:rPr>
        <w:t>“</w:t>
      </w:r>
      <w:r w:rsidRPr="000C5598">
        <w:rPr>
          <w:rFonts w:ascii="宋体" w:hAnsi="宋体"/>
          <w:szCs w:val="21"/>
        </w:rPr>
        <w:t>MA</w:t>
      </w:r>
      <w:r w:rsidRPr="000C5598">
        <w:rPr>
          <w:rFonts w:ascii="宋体" w:hAnsi="宋体" w:hint="eastAsia"/>
          <w:szCs w:val="21"/>
        </w:rPr>
        <w:t>”</w:t>
      </w:r>
      <w:r w:rsidRPr="000C5598">
        <w:rPr>
          <w:rFonts w:ascii="宋体" w:hAnsi="宋体"/>
          <w:szCs w:val="21"/>
        </w:rPr>
        <w:t>标识牌</w:t>
      </w:r>
      <w:r w:rsidRPr="000C5598">
        <w:rPr>
          <w:rFonts w:ascii="宋体" w:hAnsi="宋体" w:hint="eastAsia"/>
          <w:szCs w:val="21"/>
        </w:rPr>
        <w:t>；</w:t>
      </w:r>
    </w:p>
    <w:p w:rsidR="006B12F9" w:rsidRPr="000C5598" w:rsidRDefault="00815FC6" w:rsidP="00052097">
      <w:pPr>
        <w:adjustRightInd w:val="0"/>
        <w:spacing w:line="360" w:lineRule="auto"/>
        <w:ind w:firstLineChars="200" w:firstLine="420"/>
        <w:rPr>
          <w:rFonts w:ascii="宋体" w:hAnsi="宋体"/>
          <w:szCs w:val="21"/>
        </w:rPr>
      </w:pPr>
      <w:r w:rsidRPr="000C5598">
        <w:rPr>
          <w:rFonts w:ascii="宋体" w:hAnsi="宋体" w:hint="eastAsia"/>
          <w:szCs w:val="21"/>
        </w:rPr>
        <w:t>5.5.</w:t>
      </w:r>
      <w:r w:rsidRPr="000C5598">
        <w:rPr>
          <w:rFonts w:ascii="宋体" w:hAnsi="宋体"/>
          <w:szCs w:val="21"/>
        </w:rPr>
        <w:t>上述标准均应为</w:t>
      </w:r>
      <w:r w:rsidRPr="000C5598">
        <w:rPr>
          <w:rFonts w:ascii="宋体" w:hAnsi="宋体" w:hint="eastAsia"/>
          <w:szCs w:val="21"/>
        </w:rPr>
        <w:t>投</w:t>
      </w:r>
      <w:r w:rsidRPr="000C5598">
        <w:rPr>
          <w:rFonts w:ascii="宋体" w:hAnsi="宋体"/>
          <w:szCs w:val="21"/>
        </w:rPr>
        <w:t>标截止日时的最新有效版</w:t>
      </w:r>
      <w:r w:rsidRPr="000C5598">
        <w:rPr>
          <w:rFonts w:ascii="宋体" w:hAnsi="宋体" w:hint="eastAsia"/>
          <w:szCs w:val="21"/>
        </w:rPr>
        <w:t>。</w:t>
      </w:r>
    </w:p>
    <w:p w:rsidR="006B12F9" w:rsidRPr="000C5598" w:rsidRDefault="00815FC6" w:rsidP="00213B52">
      <w:pPr>
        <w:adjustRightInd w:val="0"/>
        <w:snapToGrid w:val="0"/>
        <w:spacing w:beforeLines="100" w:before="312" w:afterLines="100" w:after="312" w:line="360" w:lineRule="auto"/>
        <w:rPr>
          <w:b/>
        </w:rPr>
      </w:pPr>
      <w:r w:rsidRPr="000C5598">
        <w:rPr>
          <w:rFonts w:hint="eastAsia"/>
          <w:b/>
        </w:rPr>
        <w:t>四、需投标人提供的技术参数</w:t>
      </w:r>
    </w:p>
    <w:p w:rsidR="006B12F9" w:rsidRPr="000C5598" w:rsidRDefault="00815FC6">
      <w:pPr>
        <w:spacing w:line="360" w:lineRule="auto"/>
        <w:rPr>
          <w:rFonts w:ascii="宋体" w:hAnsi="宋体"/>
          <w:szCs w:val="21"/>
        </w:rPr>
      </w:pPr>
      <w:r w:rsidRPr="000C5598">
        <w:rPr>
          <w:rFonts w:ascii="宋体" w:hint="eastAsia"/>
          <w:spacing w:val="-5"/>
          <w:kern w:val="0"/>
          <w:szCs w:val="21"/>
        </w:rPr>
        <w:t>1 .技术参数及性能</w:t>
      </w:r>
    </w:p>
    <w:p w:rsidR="006B12F9" w:rsidRPr="000C5598" w:rsidRDefault="00815FC6">
      <w:pPr>
        <w:pStyle w:val="a5"/>
        <w:numPr>
          <w:ilvl w:val="0"/>
          <w:numId w:val="2"/>
        </w:numPr>
        <w:adjustRightInd w:val="0"/>
        <w:snapToGrid w:val="0"/>
        <w:spacing w:line="360" w:lineRule="auto"/>
        <w:ind w:firstLineChars="200" w:firstLine="420"/>
        <w:rPr>
          <w:rFonts w:hAnsi="宋体"/>
          <w:szCs w:val="21"/>
        </w:rPr>
      </w:pPr>
      <w:r w:rsidRPr="000C5598">
        <w:rPr>
          <w:rFonts w:hAnsi="宋体" w:hint="eastAsia"/>
          <w:szCs w:val="21"/>
        </w:rPr>
        <w:t>技术参数</w:t>
      </w:r>
    </w:p>
    <w:p w:rsidR="006B12F9" w:rsidRPr="000C5598" w:rsidRDefault="00815FC6">
      <w:pPr>
        <w:pStyle w:val="a5"/>
        <w:adjustRightInd w:val="0"/>
        <w:snapToGrid w:val="0"/>
        <w:spacing w:line="360" w:lineRule="auto"/>
        <w:ind w:firstLineChars="200" w:firstLine="420"/>
        <w:rPr>
          <w:rFonts w:hAnsi="宋体"/>
          <w:szCs w:val="21"/>
        </w:rPr>
      </w:pPr>
      <w:r w:rsidRPr="000C5598">
        <w:rPr>
          <w:rFonts w:hAnsi="宋体" w:hint="eastAsia"/>
          <w:szCs w:val="21"/>
        </w:rPr>
        <w:t>1.1产品型号：</w:t>
      </w:r>
    </w:p>
    <w:p w:rsidR="006B12F9" w:rsidRPr="000C5598" w:rsidRDefault="00815FC6">
      <w:pPr>
        <w:pStyle w:val="a5"/>
        <w:adjustRightInd w:val="0"/>
        <w:snapToGrid w:val="0"/>
        <w:spacing w:line="360" w:lineRule="auto"/>
        <w:ind w:firstLineChars="200" w:firstLine="420"/>
        <w:rPr>
          <w:rFonts w:hAnsi="宋体"/>
          <w:szCs w:val="21"/>
        </w:rPr>
      </w:pPr>
      <w:r w:rsidRPr="000C5598">
        <w:rPr>
          <w:rFonts w:hAnsi="宋体" w:hint="eastAsia"/>
          <w:szCs w:val="21"/>
        </w:rPr>
        <w:t>1.2外形尺寸：</w:t>
      </w:r>
    </w:p>
    <w:p w:rsidR="006B12F9" w:rsidRPr="000C5598" w:rsidRDefault="00815FC6">
      <w:pPr>
        <w:pStyle w:val="a5"/>
        <w:adjustRightInd w:val="0"/>
        <w:snapToGrid w:val="0"/>
        <w:spacing w:line="360" w:lineRule="auto"/>
        <w:ind w:firstLineChars="200" w:firstLine="420"/>
        <w:rPr>
          <w:rFonts w:hAnsi="宋体"/>
          <w:szCs w:val="21"/>
        </w:rPr>
      </w:pPr>
      <w:r w:rsidRPr="000C5598">
        <w:rPr>
          <w:rFonts w:hAnsi="宋体" w:hint="eastAsia"/>
          <w:szCs w:val="21"/>
        </w:rPr>
        <w:t>1.3工作电压及工作电流：</w:t>
      </w:r>
    </w:p>
    <w:p w:rsidR="006B12F9" w:rsidRPr="000C5598" w:rsidRDefault="00815FC6">
      <w:pPr>
        <w:pStyle w:val="a5"/>
        <w:adjustRightInd w:val="0"/>
        <w:snapToGrid w:val="0"/>
        <w:spacing w:line="360" w:lineRule="auto"/>
        <w:ind w:firstLineChars="200" w:firstLine="420"/>
        <w:rPr>
          <w:rFonts w:hAnsi="宋体"/>
          <w:szCs w:val="21"/>
        </w:rPr>
      </w:pPr>
      <w:r w:rsidRPr="000C5598">
        <w:rPr>
          <w:rFonts w:hAnsi="宋体" w:hint="eastAsia"/>
          <w:szCs w:val="21"/>
        </w:rPr>
        <w:t>1.4额定功率：</w:t>
      </w:r>
    </w:p>
    <w:p w:rsidR="006B12F9" w:rsidRPr="000C5598" w:rsidRDefault="00815FC6">
      <w:pPr>
        <w:pStyle w:val="a5"/>
        <w:adjustRightInd w:val="0"/>
        <w:snapToGrid w:val="0"/>
        <w:spacing w:line="360" w:lineRule="auto"/>
        <w:ind w:firstLineChars="200" w:firstLine="420"/>
        <w:rPr>
          <w:rFonts w:hAnsi="宋体"/>
          <w:szCs w:val="21"/>
        </w:rPr>
      </w:pPr>
      <w:r w:rsidRPr="000C5598">
        <w:rPr>
          <w:rFonts w:hAnsi="宋体" w:hint="eastAsia"/>
          <w:szCs w:val="21"/>
        </w:rPr>
        <w:t>1.5传感器测量精度：</w:t>
      </w:r>
    </w:p>
    <w:p w:rsidR="006B12F9" w:rsidRPr="000C5598" w:rsidRDefault="00815FC6">
      <w:pPr>
        <w:pStyle w:val="a5"/>
        <w:adjustRightInd w:val="0"/>
        <w:snapToGrid w:val="0"/>
        <w:spacing w:line="360" w:lineRule="auto"/>
        <w:ind w:firstLineChars="200" w:firstLine="420"/>
        <w:rPr>
          <w:rFonts w:hAnsi="宋体"/>
          <w:szCs w:val="21"/>
        </w:rPr>
      </w:pPr>
      <w:r w:rsidRPr="000C5598">
        <w:rPr>
          <w:rFonts w:hAnsi="宋体" w:hint="eastAsia"/>
          <w:szCs w:val="21"/>
        </w:rPr>
        <w:t>1.6传感器测量范围：</w:t>
      </w:r>
    </w:p>
    <w:p w:rsidR="006B12F9" w:rsidRPr="000C5598" w:rsidRDefault="00815FC6">
      <w:pPr>
        <w:pStyle w:val="a5"/>
        <w:adjustRightInd w:val="0"/>
        <w:snapToGrid w:val="0"/>
        <w:spacing w:line="360" w:lineRule="auto"/>
        <w:ind w:firstLineChars="200" w:firstLine="420"/>
        <w:rPr>
          <w:rFonts w:hAnsi="宋体"/>
          <w:szCs w:val="21"/>
        </w:rPr>
      </w:pPr>
      <w:r w:rsidRPr="000C5598">
        <w:rPr>
          <w:rFonts w:hAnsi="宋体" w:hint="eastAsia"/>
          <w:szCs w:val="21"/>
        </w:rPr>
        <w:t>1.7显示方式：</w:t>
      </w:r>
    </w:p>
    <w:p w:rsidR="006B12F9" w:rsidRPr="000C5598" w:rsidRDefault="00815FC6">
      <w:pPr>
        <w:pStyle w:val="a5"/>
        <w:adjustRightInd w:val="0"/>
        <w:snapToGrid w:val="0"/>
        <w:spacing w:line="360" w:lineRule="auto"/>
        <w:ind w:firstLineChars="200" w:firstLine="420"/>
        <w:rPr>
          <w:rFonts w:hAnsi="宋体"/>
          <w:szCs w:val="21"/>
        </w:rPr>
      </w:pPr>
      <w:r w:rsidRPr="000C5598">
        <w:rPr>
          <w:rFonts w:hAnsi="宋体" w:hint="eastAsia"/>
          <w:szCs w:val="21"/>
        </w:rPr>
        <w:t>1.8信号传输方式：</w:t>
      </w:r>
    </w:p>
    <w:p w:rsidR="006B12F9" w:rsidRPr="000C5598" w:rsidRDefault="00815FC6">
      <w:pPr>
        <w:pStyle w:val="a5"/>
        <w:adjustRightInd w:val="0"/>
        <w:snapToGrid w:val="0"/>
        <w:spacing w:line="360" w:lineRule="auto"/>
        <w:ind w:firstLineChars="200" w:firstLine="420"/>
        <w:rPr>
          <w:rFonts w:hAnsi="宋体"/>
          <w:szCs w:val="21"/>
        </w:rPr>
      </w:pPr>
      <w:r w:rsidRPr="000C5598">
        <w:rPr>
          <w:rFonts w:hAnsi="宋体" w:hint="eastAsia"/>
          <w:szCs w:val="21"/>
        </w:rPr>
        <w:lastRenderedPageBreak/>
        <w:t>1.9后备电池续航时间：</w:t>
      </w:r>
    </w:p>
    <w:p w:rsidR="006B12F9" w:rsidRPr="000C5598" w:rsidRDefault="00815FC6">
      <w:pPr>
        <w:pStyle w:val="a5"/>
        <w:adjustRightInd w:val="0"/>
        <w:snapToGrid w:val="0"/>
        <w:spacing w:line="360" w:lineRule="auto"/>
        <w:ind w:firstLineChars="200" w:firstLine="420"/>
        <w:rPr>
          <w:rFonts w:hAnsi="宋体"/>
          <w:szCs w:val="21"/>
        </w:rPr>
      </w:pPr>
      <w:r w:rsidRPr="000C5598">
        <w:rPr>
          <w:rFonts w:hAnsi="宋体" w:hint="eastAsia"/>
          <w:szCs w:val="21"/>
        </w:rPr>
        <w:t>2.0声光报警强度：</w:t>
      </w:r>
    </w:p>
    <w:p w:rsidR="006B12F9" w:rsidRPr="000C5598" w:rsidRDefault="00815FC6">
      <w:pPr>
        <w:pStyle w:val="a5"/>
        <w:adjustRightInd w:val="0"/>
        <w:snapToGrid w:val="0"/>
        <w:spacing w:line="360" w:lineRule="auto"/>
        <w:ind w:firstLineChars="200" w:firstLine="420"/>
        <w:rPr>
          <w:rFonts w:hAnsi="宋体"/>
          <w:szCs w:val="21"/>
        </w:rPr>
      </w:pPr>
      <w:r w:rsidRPr="000C5598">
        <w:rPr>
          <w:rFonts w:hAnsi="宋体" w:hint="eastAsia"/>
          <w:szCs w:val="21"/>
        </w:rPr>
        <w:t>2.1设备防护等级：</w:t>
      </w:r>
    </w:p>
    <w:p w:rsidR="006B12F9" w:rsidRPr="000C5598" w:rsidRDefault="00815FC6">
      <w:pPr>
        <w:pStyle w:val="a5"/>
        <w:adjustRightInd w:val="0"/>
        <w:snapToGrid w:val="0"/>
        <w:spacing w:line="360" w:lineRule="auto"/>
        <w:ind w:firstLineChars="200" w:firstLine="420"/>
        <w:rPr>
          <w:rFonts w:hAnsi="宋体"/>
          <w:szCs w:val="21"/>
        </w:rPr>
      </w:pPr>
      <w:r w:rsidRPr="000C5598">
        <w:rPr>
          <w:rFonts w:hAnsi="宋体" w:hint="eastAsia"/>
          <w:szCs w:val="21"/>
        </w:rPr>
        <w:t>2.2 设备外壳材质：</w:t>
      </w:r>
    </w:p>
    <w:p w:rsidR="006B12F9" w:rsidRPr="000C5598" w:rsidRDefault="00815FC6">
      <w:pPr>
        <w:adjustRightInd w:val="0"/>
        <w:snapToGrid w:val="0"/>
        <w:spacing w:line="360" w:lineRule="auto"/>
        <w:rPr>
          <w:rFonts w:ascii="宋体"/>
          <w:szCs w:val="21"/>
        </w:rPr>
      </w:pPr>
      <w:r w:rsidRPr="000C5598">
        <w:rPr>
          <w:rFonts w:ascii="宋体" w:hint="eastAsia"/>
          <w:szCs w:val="21"/>
        </w:rPr>
        <w:t>2.投标人需要特别说明的其他问题</w:t>
      </w:r>
    </w:p>
    <w:p w:rsidR="006B12F9" w:rsidRPr="000C5598" w:rsidRDefault="00815FC6">
      <w:pPr>
        <w:adjustRightInd w:val="0"/>
        <w:snapToGrid w:val="0"/>
        <w:spacing w:line="360" w:lineRule="auto"/>
        <w:ind w:firstLineChars="200" w:firstLine="420"/>
        <w:jc w:val="left"/>
        <w:rPr>
          <w:rFonts w:ascii="宋体" w:hAnsi="宋体"/>
          <w:szCs w:val="21"/>
        </w:rPr>
        <w:sectPr w:rsidR="006B12F9" w:rsidRPr="000C5598">
          <w:pgSz w:w="11906" w:h="16838"/>
          <w:pgMar w:top="1440" w:right="1800" w:bottom="1440" w:left="1800" w:header="851" w:footer="992" w:gutter="0"/>
          <w:cols w:space="425"/>
          <w:docGrid w:type="lines" w:linePitch="312"/>
        </w:sectPr>
      </w:pPr>
      <w:r w:rsidRPr="000C5598">
        <w:rPr>
          <w:rFonts w:ascii="宋体" w:hAnsi="宋体" w:hint="eastAsia"/>
          <w:szCs w:val="21"/>
        </w:rPr>
        <w:t>对安装费、质量保证金、运费、调试等费用及付款方式做详细说明。</w:t>
      </w:r>
    </w:p>
    <w:p w:rsidR="006B12F9" w:rsidRPr="000C5598" w:rsidRDefault="006B12F9">
      <w:pPr>
        <w:adjustRightInd w:val="0"/>
        <w:snapToGrid w:val="0"/>
        <w:spacing w:line="360" w:lineRule="auto"/>
        <w:ind w:firstLineChars="200" w:firstLine="420"/>
        <w:jc w:val="left"/>
        <w:rPr>
          <w:rFonts w:ascii="宋体" w:hAnsi="宋体"/>
          <w:szCs w:val="21"/>
        </w:rPr>
      </w:pPr>
    </w:p>
    <w:p w:rsidR="006B12F9" w:rsidRPr="000C5598" w:rsidRDefault="00815FC6">
      <w:pPr>
        <w:pStyle w:val="2TimesNewRoman5020"/>
        <w:jc w:val="center"/>
      </w:pPr>
      <w:bookmarkStart w:id="3" w:name="_Toc357086143"/>
      <w:r w:rsidRPr="000C5598">
        <w:rPr>
          <w:rFonts w:hint="eastAsia"/>
        </w:rPr>
        <w:t>第二节</w:t>
      </w:r>
      <w:r w:rsidRPr="000C5598">
        <w:rPr>
          <w:rFonts w:hint="eastAsia"/>
        </w:rPr>
        <w:t xml:space="preserve"> </w:t>
      </w:r>
      <w:r w:rsidRPr="000C5598">
        <w:rPr>
          <w:rFonts w:hint="eastAsia"/>
        </w:rPr>
        <w:t>备件和工具</w:t>
      </w:r>
      <w:bookmarkEnd w:id="3"/>
    </w:p>
    <w:p w:rsidR="006B12F9" w:rsidRPr="000C5598" w:rsidRDefault="006B12F9">
      <w:pPr>
        <w:adjustRightInd w:val="0"/>
        <w:snapToGrid w:val="0"/>
        <w:spacing w:line="360" w:lineRule="auto"/>
        <w:jc w:val="center"/>
        <w:rPr>
          <w:rFonts w:ascii="宋体" w:hAnsi="宋体"/>
          <w:szCs w:val="21"/>
        </w:rPr>
      </w:pP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1. 所有为设备的安装、试运行、质保期内和</w:t>
      </w:r>
      <w:proofErr w:type="gramStart"/>
      <w:r w:rsidRPr="000C5598">
        <w:rPr>
          <w:rFonts w:ascii="宋体" w:hAnsi="宋体" w:hint="eastAsia"/>
          <w:szCs w:val="21"/>
        </w:rPr>
        <w:t>质保期</w:t>
      </w:r>
      <w:proofErr w:type="gramEnd"/>
      <w:r w:rsidRPr="000C5598">
        <w:rPr>
          <w:rFonts w:ascii="宋体" w:hAnsi="宋体" w:hint="eastAsia"/>
          <w:szCs w:val="21"/>
        </w:rPr>
        <w:t>后1年必备的备件、消耗品，包括专用工具、仪器、仪表等，在设备交货时提供。推迟的交货期将按照设备推迟交货计算。</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2. 中标方应提供完整备件手册、备件</w:t>
      </w:r>
      <w:proofErr w:type="gramStart"/>
      <w:r w:rsidRPr="000C5598">
        <w:rPr>
          <w:rFonts w:ascii="宋体" w:hAnsi="宋体" w:hint="eastAsia"/>
          <w:szCs w:val="21"/>
        </w:rPr>
        <w:t>件</w:t>
      </w:r>
      <w:proofErr w:type="gramEnd"/>
      <w:r w:rsidRPr="000C5598">
        <w:rPr>
          <w:rFonts w:ascii="宋体" w:hAnsi="宋体" w:hint="eastAsia"/>
          <w:szCs w:val="21"/>
        </w:rPr>
        <w:t>号、数量、规格型号、价格表的CD盘，随同设备发货。</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3. 中标方应保证所有零部件均有唯一编码，如属外购标准件，要求必须按照原厂家编码执行。</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4. 中标方还应进一步提供设备上的所需的备件、易耗品及标准件的货源地，包括润滑油脂。</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5. 设备采用的外购、外协件应提供原产地证明及检验合格证书。</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6. 如因为中标人提供1年期备件明细不准确，导致招标</w:t>
      </w:r>
      <w:proofErr w:type="gramStart"/>
      <w:r w:rsidRPr="000C5598">
        <w:rPr>
          <w:rFonts w:ascii="宋体" w:hAnsi="宋体" w:hint="eastAsia"/>
          <w:szCs w:val="21"/>
        </w:rPr>
        <w:t>人方误采购</w:t>
      </w:r>
      <w:proofErr w:type="gramEnd"/>
      <w:r w:rsidRPr="000C5598">
        <w:rPr>
          <w:rFonts w:ascii="宋体" w:hAnsi="宋体" w:hint="eastAsia"/>
          <w:szCs w:val="21"/>
        </w:rPr>
        <w:t>或按明细提供数量不足以满足生产需求，中标人应免费提供相应的备件。</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7. 中标人应保证长期以最优惠的价格供给易损件和备件。如果备件发生设计变更，应将变更信息及时通知招标人。</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8. 中标人备件价格在设备开始使用的3年内必须维持稳定。</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9. 在5年内，因中标人技术升级导致部分备件不能提供时，中标人要免费为用户升级设备。</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10. 5年后在备件停止生产的情况下，中标人应事先将要停止生产的计划通知招标人，使招标人有足够的时间采购所需的备件。</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11. 5年后在备件停止生产后，如果招标人要求，中标人应免费向买方提供备件的蓝图、图纸和规格。</w:t>
      </w:r>
    </w:p>
    <w:p w:rsidR="006B12F9" w:rsidRPr="000C5598" w:rsidRDefault="006B12F9" w:rsidP="00213B52">
      <w:pPr>
        <w:pStyle w:val="a4"/>
        <w:adjustRightInd w:val="0"/>
        <w:snapToGrid w:val="0"/>
        <w:spacing w:beforeLines="50" w:before="156" w:line="360" w:lineRule="auto"/>
        <w:rPr>
          <w:rFonts w:ascii="宋体" w:hAnsi="宋体"/>
          <w:szCs w:val="21"/>
        </w:rPr>
      </w:pPr>
    </w:p>
    <w:p w:rsidR="006B12F9" w:rsidRPr="000C5598" w:rsidRDefault="00815FC6">
      <w:pPr>
        <w:pStyle w:val="2TimesNewRoman5020"/>
        <w:jc w:val="center"/>
      </w:pPr>
      <w:r w:rsidRPr="000C5598">
        <w:rPr>
          <w:rFonts w:ascii="宋体" w:hAnsi="宋体" w:hint="eastAsia"/>
          <w:szCs w:val="21"/>
        </w:rPr>
        <w:br w:type="page"/>
      </w:r>
    </w:p>
    <w:p w:rsidR="006B12F9" w:rsidRPr="000C5598" w:rsidRDefault="00815FC6">
      <w:pPr>
        <w:pStyle w:val="2TimesNewRoman5020"/>
        <w:jc w:val="center"/>
      </w:pPr>
      <w:bookmarkStart w:id="4" w:name="_Toc357086144"/>
      <w:r w:rsidRPr="000C5598">
        <w:rPr>
          <w:rFonts w:hint="eastAsia"/>
        </w:rPr>
        <w:lastRenderedPageBreak/>
        <w:t>第三节</w:t>
      </w:r>
      <w:r w:rsidRPr="000C5598">
        <w:rPr>
          <w:rFonts w:hint="eastAsia"/>
        </w:rPr>
        <w:t xml:space="preserve"> </w:t>
      </w:r>
      <w:r w:rsidRPr="000C5598">
        <w:rPr>
          <w:rFonts w:hint="eastAsia"/>
        </w:rPr>
        <w:t>设备出厂前检验</w:t>
      </w:r>
      <w:bookmarkEnd w:id="4"/>
    </w:p>
    <w:p w:rsidR="006B12F9" w:rsidRPr="000C5598" w:rsidRDefault="006B12F9">
      <w:pPr>
        <w:adjustRightInd w:val="0"/>
        <w:snapToGrid w:val="0"/>
        <w:spacing w:line="360" w:lineRule="auto"/>
        <w:jc w:val="center"/>
        <w:rPr>
          <w:rFonts w:ascii="宋体" w:hAnsi="宋体"/>
          <w:szCs w:val="21"/>
        </w:rPr>
      </w:pP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2. 在制造期间招标人的一切监理和质检活动所形成的书面资料均不作为中标人产品质量证明文件。在交货前招标人的质检，既不能免去合同中属于供货</w:t>
      </w:r>
      <w:proofErr w:type="gramStart"/>
      <w:r w:rsidRPr="000C5598">
        <w:rPr>
          <w:rFonts w:ascii="宋体" w:hAnsi="宋体" w:hint="eastAsia"/>
          <w:szCs w:val="21"/>
        </w:rPr>
        <w:t>商质量担保期范围</w:t>
      </w:r>
      <w:proofErr w:type="gramEnd"/>
      <w:r w:rsidRPr="000C5598">
        <w:rPr>
          <w:rFonts w:ascii="宋体" w:hAnsi="宋体" w:hint="eastAsia"/>
          <w:szCs w:val="21"/>
        </w:rPr>
        <w:t>内的责任，也不能替代设备抵运招标人现场的质量检验。</w:t>
      </w:r>
    </w:p>
    <w:p w:rsidR="006B12F9" w:rsidRPr="000C5598" w:rsidRDefault="00815FC6" w:rsidP="00213B52">
      <w:pPr>
        <w:adjustRightInd w:val="0"/>
        <w:snapToGrid w:val="0"/>
        <w:spacing w:beforeLines="50" w:before="156" w:line="360" w:lineRule="auto"/>
        <w:rPr>
          <w:rFonts w:ascii="宋体" w:hAnsi="宋体"/>
          <w:szCs w:val="21"/>
        </w:rPr>
      </w:pPr>
      <w:r w:rsidRPr="000C5598">
        <w:rPr>
          <w:rFonts w:ascii="宋体" w:hAnsi="宋体" w:hint="eastAsia"/>
          <w:szCs w:val="21"/>
        </w:rPr>
        <w:t>3．在中检中</w:t>
      </w:r>
      <w:proofErr w:type="gramStart"/>
      <w:r w:rsidRPr="000C5598">
        <w:rPr>
          <w:rFonts w:ascii="宋体" w:hAnsi="宋体" w:hint="eastAsia"/>
          <w:szCs w:val="21"/>
        </w:rPr>
        <w:t>质检团</w:t>
      </w:r>
      <w:proofErr w:type="gramEnd"/>
      <w:r w:rsidRPr="000C5598">
        <w:rPr>
          <w:rFonts w:ascii="宋体" w:hAnsi="宋体" w:hint="eastAsia"/>
          <w:szCs w:val="21"/>
        </w:rPr>
        <w:t>成员发现或提出的问题，双方应积极通过友好协商解决。</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4. 设备在出厂前必须进行整体联合试运转，根据试运转时间确定招标人中检时间，联合试运转应在招标人中检人员监督下进行。</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6B12F9" w:rsidRPr="000C5598" w:rsidRDefault="006B12F9">
      <w:pPr>
        <w:pStyle w:val="a4"/>
        <w:adjustRightInd w:val="0"/>
        <w:snapToGrid w:val="0"/>
        <w:spacing w:line="360" w:lineRule="auto"/>
        <w:rPr>
          <w:rFonts w:ascii="宋体" w:hAnsi="宋体"/>
          <w:szCs w:val="21"/>
        </w:rPr>
      </w:pPr>
    </w:p>
    <w:p w:rsidR="006B12F9" w:rsidRPr="000C5598" w:rsidRDefault="00815FC6">
      <w:pPr>
        <w:pStyle w:val="2TimesNewRoman5020"/>
        <w:jc w:val="center"/>
      </w:pPr>
      <w:r w:rsidRPr="000C5598">
        <w:rPr>
          <w:rFonts w:ascii="宋体" w:hAnsi="宋体" w:hint="eastAsia"/>
          <w:szCs w:val="21"/>
        </w:rPr>
        <w:br w:type="page"/>
      </w:r>
      <w:bookmarkStart w:id="5" w:name="_Toc357086145"/>
      <w:r w:rsidRPr="000C5598">
        <w:rPr>
          <w:rFonts w:hint="eastAsia"/>
        </w:rPr>
        <w:lastRenderedPageBreak/>
        <w:t>第四节</w:t>
      </w:r>
      <w:r w:rsidRPr="000C5598">
        <w:rPr>
          <w:rFonts w:hint="eastAsia"/>
        </w:rPr>
        <w:t xml:space="preserve"> </w:t>
      </w:r>
      <w:r w:rsidRPr="000C5598">
        <w:rPr>
          <w:rFonts w:hint="eastAsia"/>
        </w:rPr>
        <w:t>技术服务</w:t>
      </w:r>
      <w:bookmarkEnd w:id="5"/>
    </w:p>
    <w:p w:rsidR="006B12F9" w:rsidRPr="000C5598" w:rsidRDefault="006B12F9">
      <w:pPr>
        <w:adjustRightInd w:val="0"/>
        <w:snapToGrid w:val="0"/>
        <w:spacing w:line="360" w:lineRule="auto"/>
        <w:jc w:val="center"/>
        <w:rPr>
          <w:rFonts w:ascii="宋体" w:hAnsi="宋体"/>
          <w:szCs w:val="21"/>
        </w:rPr>
      </w:pP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1. 中标人将派出有技术、有能力胜任的服务工程师到现场，提供有关安装管理、调试、空载测试、性能测试、试运转、维修及现场培训维修人员的服务。中标人服务工程师的主要责任与任务如下：</w:t>
      </w:r>
    </w:p>
    <w:p w:rsidR="006B12F9" w:rsidRPr="000C5598" w:rsidRDefault="00815FC6" w:rsidP="00213B52">
      <w:pPr>
        <w:adjustRightInd w:val="0"/>
        <w:snapToGrid w:val="0"/>
        <w:spacing w:beforeLines="50" w:before="156" w:line="360" w:lineRule="auto"/>
        <w:ind w:firstLine="525"/>
        <w:rPr>
          <w:rFonts w:ascii="宋体" w:hAnsi="宋体"/>
          <w:szCs w:val="21"/>
        </w:rPr>
      </w:pPr>
      <w:r w:rsidRPr="000C5598">
        <w:rPr>
          <w:rFonts w:ascii="宋体" w:hAnsi="宋体" w:hint="eastAsia"/>
          <w:szCs w:val="21"/>
        </w:rPr>
        <w:t>——给招标人安装人员提供完整的技术指导。</w:t>
      </w:r>
    </w:p>
    <w:p w:rsidR="006B12F9" w:rsidRPr="000C5598" w:rsidRDefault="00815FC6" w:rsidP="00213B52">
      <w:pPr>
        <w:adjustRightInd w:val="0"/>
        <w:snapToGrid w:val="0"/>
        <w:spacing w:beforeLines="50" w:before="156" w:line="360" w:lineRule="auto"/>
        <w:ind w:firstLine="525"/>
        <w:rPr>
          <w:rFonts w:ascii="宋体" w:hAnsi="宋体"/>
          <w:szCs w:val="21"/>
        </w:rPr>
      </w:pPr>
      <w:r w:rsidRPr="000C5598">
        <w:rPr>
          <w:rFonts w:ascii="宋体" w:hAnsi="宋体" w:hint="eastAsia"/>
          <w:szCs w:val="21"/>
        </w:rPr>
        <w:t>——指导招标</w:t>
      </w:r>
      <w:proofErr w:type="gramStart"/>
      <w:r w:rsidRPr="000C5598">
        <w:rPr>
          <w:rFonts w:ascii="宋体" w:hAnsi="宋体" w:hint="eastAsia"/>
          <w:szCs w:val="21"/>
        </w:rPr>
        <w:t>人人员</w:t>
      </w:r>
      <w:proofErr w:type="gramEnd"/>
      <w:r w:rsidRPr="000C5598">
        <w:rPr>
          <w:rFonts w:ascii="宋体" w:hAnsi="宋体" w:hint="eastAsia"/>
          <w:szCs w:val="21"/>
        </w:rPr>
        <w:t>进行合同设备的试运转，运行测试和性能测试。</w:t>
      </w:r>
    </w:p>
    <w:p w:rsidR="006B12F9" w:rsidRPr="000C5598" w:rsidRDefault="00815FC6" w:rsidP="00213B52">
      <w:pPr>
        <w:adjustRightInd w:val="0"/>
        <w:snapToGrid w:val="0"/>
        <w:spacing w:beforeLines="50" w:before="156" w:line="360" w:lineRule="auto"/>
        <w:ind w:firstLine="525"/>
        <w:rPr>
          <w:rFonts w:ascii="宋体" w:hAnsi="宋体"/>
          <w:szCs w:val="21"/>
        </w:rPr>
      </w:pPr>
      <w:r w:rsidRPr="000C5598">
        <w:rPr>
          <w:rFonts w:ascii="宋体" w:hAnsi="宋体" w:hint="eastAsia"/>
          <w:szCs w:val="21"/>
        </w:rPr>
        <w:t>——培训招标人人员。</w:t>
      </w:r>
    </w:p>
    <w:p w:rsidR="006B12F9" w:rsidRPr="000C5598" w:rsidRDefault="00815FC6" w:rsidP="00213B52">
      <w:pPr>
        <w:adjustRightInd w:val="0"/>
        <w:snapToGrid w:val="0"/>
        <w:spacing w:beforeLines="50" w:before="156" w:line="360" w:lineRule="auto"/>
        <w:ind w:firstLine="525"/>
        <w:rPr>
          <w:rFonts w:ascii="宋体" w:hAnsi="宋体"/>
          <w:szCs w:val="21"/>
        </w:rPr>
      </w:pPr>
      <w:r w:rsidRPr="000C5598">
        <w:rPr>
          <w:rFonts w:ascii="宋体" w:hAnsi="宋体" w:hint="eastAsia"/>
          <w:szCs w:val="21"/>
        </w:rPr>
        <w:t>——设备投入使用后提供现场运行技术支持。</w:t>
      </w:r>
    </w:p>
    <w:p w:rsidR="006B12F9" w:rsidRPr="000C5598" w:rsidRDefault="00815FC6" w:rsidP="00213B52">
      <w:pPr>
        <w:adjustRightInd w:val="0"/>
        <w:snapToGrid w:val="0"/>
        <w:spacing w:beforeLines="50" w:before="156" w:line="360" w:lineRule="auto"/>
        <w:ind w:firstLine="525"/>
        <w:rPr>
          <w:rFonts w:ascii="宋体" w:hAnsi="宋体"/>
          <w:szCs w:val="21"/>
        </w:rPr>
      </w:pPr>
      <w:r w:rsidRPr="000C5598">
        <w:rPr>
          <w:rFonts w:ascii="宋体" w:hAnsi="宋体" w:hint="eastAsia"/>
          <w:szCs w:val="21"/>
        </w:rPr>
        <w:t>——质保期内技术服务。</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2. 安装前，应由中标人的技术服务人员给予招标人安装人员提供合同设备的装配介绍、讲课与培训；详细解释技术文件、图纸和操作手册以及设备运行和相关的预防措施等；回答和解决招标</w:t>
      </w:r>
      <w:proofErr w:type="gramStart"/>
      <w:r w:rsidRPr="000C5598">
        <w:rPr>
          <w:rFonts w:ascii="宋体" w:hAnsi="宋体" w:hint="eastAsia"/>
          <w:szCs w:val="21"/>
        </w:rPr>
        <w:t>人人员</w:t>
      </w:r>
      <w:proofErr w:type="gramEnd"/>
      <w:r w:rsidRPr="000C5598">
        <w:rPr>
          <w:rFonts w:ascii="宋体" w:hAnsi="宋体" w:hint="eastAsia"/>
          <w:szCs w:val="21"/>
        </w:rPr>
        <w:t>提出的技术问题。中标人技术人员的指导必须是正确的，如果出现由于非正确技术指导而造成的损失，中标人将自出资金维修、更换或补偿损失部分。</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3.中标人将提供所有的关于装配与组装所用的专用工具,例如:专用测试仪、测量仪和机械工具。</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4.在现场举行由双方参加的会议，对所提供设备进行安装的准备工作进行讨论。</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5. 对于安装指导、测试运转、性能测试、试运转和验收，包括招标人操作和维修人员的现场培训,中标人需免费提供。</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6. 中标人应提供用于招标人自行培训人员需要使用的相关培训资料。</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7. 设备过质保期后，在设备使用寿命内，如招标人需要，中标人应确保服务工程师到现场进行技术服务。</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8. 设备第一次在招标人组装、试运转时中标人必须</w:t>
      </w:r>
      <w:proofErr w:type="gramStart"/>
      <w:r w:rsidRPr="000C5598">
        <w:rPr>
          <w:rFonts w:ascii="宋体" w:hAnsi="宋体" w:hint="eastAsia"/>
          <w:szCs w:val="21"/>
        </w:rPr>
        <w:t>派设备</w:t>
      </w:r>
      <w:proofErr w:type="gramEnd"/>
      <w:r w:rsidRPr="000C5598">
        <w:rPr>
          <w:rFonts w:ascii="宋体" w:hAnsi="宋体" w:hint="eastAsia"/>
          <w:szCs w:val="21"/>
        </w:rPr>
        <w:t>制造工厂技术服务工程师在规定时间内到现场进行技术指导。因技术服务工程师未按时到达组装现场导致设备不能按期投入使用，延误时间按推迟交货期来计算。</w:t>
      </w:r>
    </w:p>
    <w:p w:rsidR="006B12F9" w:rsidRPr="000C5598" w:rsidRDefault="00815FC6">
      <w:pPr>
        <w:pStyle w:val="2TimesNewRoman5020"/>
        <w:jc w:val="center"/>
      </w:pPr>
      <w:r w:rsidRPr="000C5598">
        <w:rPr>
          <w:rFonts w:ascii="宋体" w:hAnsi="宋体" w:hint="eastAsia"/>
          <w:szCs w:val="21"/>
        </w:rPr>
        <w:br w:type="page"/>
      </w:r>
      <w:bookmarkStart w:id="6" w:name="_Toc357086146"/>
      <w:r w:rsidRPr="000C5598">
        <w:rPr>
          <w:rFonts w:hint="eastAsia"/>
        </w:rPr>
        <w:lastRenderedPageBreak/>
        <w:t>第五节</w:t>
      </w:r>
      <w:r w:rsidRPr="000C5598">
        <w:rPr>
          <w:rFonts w:hint="eastAsia"/>
        </w:rPr>
        <w:t xml:space="preserve"> </w:t>
      </w:r>
      <w:r w:rsidRPr="000C5598">
        <w:rPr>
          <w:rFonts w:hint="eastAsia"/>
        </w:rPr>
        <w:t>安装、检验、调试、试运行及验收</w:t>
      </w:r>
      <w:bookmarkEnd w:id="6"/>
    </w:p>
    <w:p w:rsidR="006B12F9" w:rsidRPr="000C5598" w:rsidRDefault="006B12F9">
      <w:pPr>
        <w:adjustRightInd w:val="0"/>
        <w:snapToGrid w:val="0"/>
        <w:spacing w:line="360" w:lineRule="auto"/>
        <w:jc w:val="center"/>
        <w:rPr>
          <w:rFonts w:ascii="宋体" w:hAnsi="宋体"/>
          <w:szCs w:val="21"/>
        </w:rPr>
      </w:pP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1. 在该附录中：</w:t>
      </w:r>
    </w:p>
    <w:p w:rsidR="006B12F9" w:rsidRPr="000C5598" w:rsidRDefault="00815FC6" w:rsidP="00213B52">
      <w:pPr>
        <w:adjustRightInd w:val="0"/>
        <w:snapToGrid w:val="0"/>
        <w:spacing w:beforeLines="50" w:before="156" w:line="360" w:lineRule="auto"/>
        <w:ind w:leftChars="135" w:left="913" w:hangingChars="300" w:hanging="630"/>
        <w:rPr>
          <w:rFonts w:ascii="宋体" w:hAnsi="宋体"/>
          <w:szCs w:val="21"/>
        </w:rPr>
      </w:pPr>
      <w:r w:rsidRPr="000C5598">
        <w:rPr>
          <w:rFonts w:ascii="宋体" w:hAnsi="宋体" w:hint="eastAsia"/>
          <w:szCs w:val="21"/>
        </w:rPr>
        <w:t>安装：意为招标人安装人员在中标人的服务工程人员的监督与指导下，将整套设备或一个系统安装起来。</w:t>
      </w:r>
    </w:p>
    <w:p w:rsidR="006B12F9" w:rsidRPr="000C5598" w:rsidRDefault="00815FC6" w:rsidP="00213B52">
      <w:pPr>
        <w:adjustRightInd w:val="0"/>
        <w:snapToGrid w:val="0"/>
        <w:spacing w:beforeLines="50" w:before="156" w:line="360" w:lineRule="auto"/>
        <w:ind w:leftChars="135" w:left="708" w:hanging="425"/>
        <w:rPr>
          <w:rFonts w:ascii="宋体" w:hAnsi="宋体"/>
          <w:szCs w:val="21"/>
        </w:rPr>
      </w:pPr>
      <w:r w:rsidRPr="000C5598">
        <w:rPr>
          <w:rFonts w:ascii="宋体" w:hAnsi="宋体" w:hint="eastAsia"/>
          <w:szCs w:val="21"/>
        </w:rPr>
        <w:t>试运转：即为在空载条件下测试该设备。</w:t>
      </w:r>
    </w:p>
    <w:p w:rsidR="006B12F9" w:rsidRPr="000C5598" w:rsidRDefault="00815FC6" w:rsidP="00213B52">
      <w:pPr>
        <w:adjustRightInd w:val="0"/>
        <w:snapToGrid w:val="0"/>
        <w:spacing w:beforeLines="50" w:before="156" w:line="360" w:lineRule="auto"/>
        <w:ind w:leftChars="135" w:left="1333" w:hangingChars="500" w:hanging="1050"/>
        <w:rPr>
          <w:rFonts w:ascii="宋体" w:hAnsi="宋体"/>
          <w:szCs w:val="21"/>
        </w:rPr>
      </w:pPr>
      <w:r w:rsidRPr="000C5598">
        <w:rPr>
          <w:rFonts w:ascii="宋体" w:hAnsi="宋体" w:hint="eastAsia"/>
          <w:szCs w:val="21"/>
        </w:rPr>
        <w:t xml:space="preserve">性能调试：即在它们的额定负载下测试设备，检查其是否能达到合同规定的所有技术性能。 </w:t>
      </w:r>
    </w:p>
    <w:p w:rsidR="006B12F9" w:rsidRPr="000C5598" w:rsidRDefault="00815FC6" w:rsidP="00213B52">
      <w:pPr>
        <w:adjustRightInd w:val="0"/>
        <w:snapToGrid w:val="0"/>
        <w:spacing w:beforeLines="50" w:before="156" w:line="360" w:lineRule="auto"/>
        <w:ind w:leftChars="135" w:left="708" w:hanging="425"/>
        <w:rPr>
          <w:rFonts w:ascii="宋体" w:hAnsi="宋体"/>
          <w:szCs w:val="21"/>
        </w:rPr>
      </w:pPr>
      <w:r w:rsidRPr="000C5598">
        <w:rPr>
          <w:rFonts w:ascii="宋体" w:hAnsi="宋体" w:hint="eastAsia"/>
          <w:szCs w:val="21"/>
        </w:rPr>
        <w:t>试运行：即为设备按照合同要求性能投入运转。</w:t>
      </w:r>
    </w:p>
    <w:p w:rsidR="006B12F9" w:rsidRPr="000C5598" w:rsidRDefault="00815FC6" w:rsidP="00213B52">
      <w:pPr>
        <w:adjustRightInd w:val="0"/>
        <w:snapToGrid w:val="0"/>
        <w:spacing w:beforeLines="50" w:before="156" w:line="360" w:lineRule="auto"/>
        <w:ind w:leftChars="135" w:left="913" w:hangingChars="300" w:hanging="630"/>
        <w:rPr>
          <w:rFonts w:ascii="宋体" w:hAnsi="宋体"/>
          <w:szCs w:val="21"/>
        </w:rPr>
      </w:pPr>
      <w:r w:rsidRPr="000C5598">
        <w:rPr>
          <w:rFonts w:ascii="宋体" w:hAnsi="宋体" w:hint="eastAsia"/>
          <w:szCs w:val="21"/>
        </w:rPr>
        <w:t>验收：即为该设备达到合同规定的试运转、性能调试和试运行技术要求后招标人正式接收。</w:t>
      </w:r>
    </w:p>
    <w:p w:rsidR="006B12F9" w:rsidRPr="000C5598" w:rsidRDefault="00815FC6" w:rsidP="00213B52">
      <w:pPr>
        <w:adjustRightInd w:val="0"/>
        <w:snapToGrid w:val="0"/>
        <w:spacing w:beforeLines="50" w:before="156" w:line="360" w:lineRule="auto"/>
        <w:ind w:left="283" w:hangingChars="135" w:hanging="283"/>
        <w:rPr>
          <w:rFonts w:ascii="宋体" w:hAnsi="宋体"/>
          <w:szCs w:val="21"/>
        </w:rPr>
      </w:pPr>
      <w:r w:rsidRPr="000C5598">
        <w:rPr>
          <w:rFonts w:ascii="宋体" w:hAnsi="宋体" w:hint="eastAsia"/>
          <w:szCs w:val="21"/>
        </w:rPr>
        <w:t>2. 设备到货应随机提供出厂验收报告。</w:t>
      </w: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6B12F9" w:rsidRPr="000C5598" w:rsidRDefault="006B12F9">
      <w:pPr>
        <w:adjustRightInd w:val="0"/>
        <w:snapToGrid w:val="0"/>
        <w:spacing w:line="360" w:lineRule="auto"/>
        <w:rPr>
          <w:rFonts w:ascii="宋体" w:hAnsi="宋体"/>
          <w:szCs w:val="21"/>
        </w:rPr>
      </w:pPr>
    </w:p>
    <w:p w:rsidR="006B12F9" w:rsidRPr="000C5598" w:rsidRDefault="00815FC6">
      <w:pPr>
        <w:pStyle w:val="2TimesNewRoman5020"/>
        <w:jc w:val="center"/>
      </w:pPr>
      <w:r w:rsidRPr="000C5598">
        <w:rPr>
          <w:rFonts w:ascii="宋体" w:hAnsi="宋体" w:hint="eastAsia"/>
          <w:szCs w:val="21"/>
        </w:rPr>
        <w:br w:type="page"/>
      </w:r>
      <w:bookmarkStart w:id="7" w:name="_Toc357086147"/>
      <w:r w:rsidRPr="000C5598">
        <w:rPr>
          <w:rFonts w:hint="eastAsia"/>
        </w:rPr>
        <w:lastRenderedPageBreak/>
        <w:t>第六节</w:t>
      </w:r>
      <w:r w:rsidRPr="000C5598">
        <w:rPr>
          <w:rFonts w:hint="eastAsia"/>
        </w:rPr>
        <w:t xml:space="preserve"> </w:t>
      </w:r>
      <w:r w:rsidRPr="000C5598">
        <w:rPr>
          <w:rFonts w:hint="eastAsia"/>
        </w:rPr>
        <w:t>质量保证</w:t>
      </w:r>
      <w:bookmarkEnd w:id="7"/>
    </w:p>
    <w:p w:rsidR="006B12F9" w:rsidRPr="000C5598" w:rsidRDefault="006B12F9">
      <w:pPr>
        <w:adjustRightInd w:val="0"/>
        <w:snapToGrid w:val="0"/>
        <w:spacing w:line="360" w:lineRule="auto"/>
        <w:jc w:val="center"/>
        <w:rPr>
          <w:rFonts w:ascii="宋体" w:hAnsi="宋体"/>
          <w:szCs w:val="21"/>
        </w:rPr>
      </w:pPr>
    </w:p>
    <w:p w:rsidR="006B12F9" w:rsidRPr="000C5598" w:rsidRDefault="00815FC6" w:rsidP="00213B52">
      <w:pPr>
        <w:adjustRightInd w:val="0"/>
        <w:snapToGrid w:val="0"/>
        <w:spacing w:beforeLines="50" w:before="156" w:line="360" w:lineRule="auto"/>
        <w:ind w:left="315" w:hangingChars="150" w:hanging="315"/>
        <w:rPr>
          <w:rFonts w:ascii="宋体" w:hAnsi="宋体"/>
          <w:szCs w:val="21"/>
        </w:rPr>
      </w:pPr>
      <w:r w:rsidRPr="000C5598">
        <w:rPr>
          <w:rFonts w:ascii="宋体" w:hAnsi="宋体" w:hint="eastAsia"/>
          <w:szCs w:val="21"/>
        </w:rPr>
        <w:t>1. 质保期应为最终验收合格后12个月。对由于设计或质量问题而引起的设备故障，中标方应进一步对此负责。专用合同条款对质保有特殊规定的从其规定。此产品必须全国联保，实行三包服务。</w:t>
      </w:r>
    </w:p>
    <w:p w:rsidR="006B12F9" w:rsidRPr="000C5598" w:rsidRDefault="00815FC6" w:rsidP="00213B52">
      <w:pPr>
        <w:adjustRightInd w:val="0"/>
        <w:snapToGrid w:val="0"/>
        <w:spacing w:beforeLines="50" w:before="156" w:line="360" w:lineRule="auto"/>
        <w:ind w:left="283" w:hangingChars="135" w:hanging="283"/>
        <w:rPr>
          <w:rFonts w:ascii="宋体" w:hAnsi="宋体"/>
          <w:szCs w:val="21"/>
        </w:rPr>
      </w:pPr>
      <w:r w:rsidRPr="000C5598">
        <w:rPr>
          <w:rFonts w:ascii="宋体" w:hAnsi="宋体" w:hint="eastAsia"/>
          <w:szCs w:val="21"/>
        </w:rPr>
        <w:t>2. 中标方应有质保期内的维修服务承诺，无偿更换零配件、部件承诺。</w:t>
      </w:r>
    </w:p>
    <w:p w:rsidR="006B12F9" w:rsidRPr="000C5598" w:rsidRDefault="00815FC6" w:rsidP="00213B52">
      <w:pPr>
        <w:adjustRightInd w:val="0"/>
        <w:snapToGrid w:val="0"/>
        <w:spacing w:beforeLines="50" w:before="156" w:line="360" w:lineRule="auto"/>
        <w:ind w:left="283" w:hangingChars="135" w:hanging="283"/>
        <w:rPr>
          <w:rFonts w:ascii="宋体" w:hAnsi="宋体"/>
          <w:szCs w:val="21"/>
        </w:rPr>
      </w:pPr>
      <w:r w:rsidRPr="000C5598">
        <w:rPr>
          <w:rFonts w:ascii="宋体" w:hAnsi="宋体" w:hint="eastAsia"/>
          <w:szCs w:val="21"/>
        </w:rPr>
        <w:t>3. 中标方应有对设备大修周期、使用寿命及各主要部件的寿命承诺。</w:t>
      </w:r>
    </w:p>
    <w:p w:rsidR="006B12F9" w:rsidRPr="000C5598" w:rsidRDefault="006B12F9">
      <w:pPr>
        <w:pStyle w:val="10"/>
        <w:adjustRightInd w:val="0"/>
        <w:snapToGrid w:val="0"/>
        <w:spacing w:line="360" w:lineRule="auto"/>
        <w:ind w:leftChars="202" w:left="426" w:firstLineChars="0" w:hanging="2"/>
        <w:rPr>
          <w:rFonts w:ascii="宋体" w:hAnsi="宋体"/>
          <w:szCs w:val="21"/>
        </w:rPr>
      </w:pPr>
    </w:p>
    <w:p w:rsidR="006B12F9" w:rsidRPr="000C5598" w:rsidRDefault="006B12F9">
      <w:pPr>
        <w:adjustRightInd w:val="0"/>
        <w:snapToGrid w:val="0"/>
        <w:spacing w:line="360" w:lineRule="auto"/>
        <w:rPr>
          <w:rFonts w:ascii="宋体" w:hAnsi="宋体"/>
          <w:szCs w:val="21"/>
        </w:rPr>
      </w:pPr>
    </w:p>
    <w:p w:rsidR="006B12F9" w:rsidRPr="000C5598" w:rsidRDefault="00815FC6">
      <w:pPr>
        <w:pStyle w:val="2TimesNewRoman5020"/>
        <w:jc w:val="center"/>
      </w:pPr>
      <w:r w:rsidRPr="000C5598">
        <w:rPr>
          <w:rFonts w:ascii="宋体" w:hAnsi="宋体" w:hint="eastAsia"/>
          <w:szCs w:val="21"/>
        </w:rPr>
        <w:br w:type="page"/>
      </w:r>
      <w:bookmarkStart w:id="8" w:name="_Toc357086148"/>
      <w:r w:rsidRPr="000C5598">
        <w:rPr>
          <w:rFonts w:hint="eastAsia"/>
        </w:rPr>
        <w:lastRenderedPageBreak/>
        <w:t>第七节</w:t>
      </w:r>
      <w:r w:rsidRPr="000C5598">
        <w:rPr>
          <w:rFonts w:hint="eastAsia"/>
        </w:rPr>
        <w:t xml:space="preserve"> </w:t>
      </w:r>
      <w:r w:rsidRPr="000C5598">
        <w:rPr>
          <w:rFonts w:hint="eastAsia"/>
        </w:rPr>
        <w:t>技术资料和图纸</w:t>
      </w:r>
      <w:bookmarkEnd w:id="8"/>
    </w:p>
    <w:p w:rsidR="006B12F9" w:rsidRPr="000C5598" w:rsidRDefault="006B12F9" w:rsidP="00213B52">
      <w:pPr>
        <w:adjustRightInd w:val="0"/>
        <w:snapToGrid w:val="0"/>
        <w:spacing w:beforeLines="50" w:before="156" w:line="360" w:lineRule="auto"/>
        <w:ind w:left="283" w:hangingChars="135" w:hanging="283"/>
        <w:rPr>
          <w:rFonts w:ascii="宋体" w:hAnsi="宋体"/>
          <w:szCs w:val="21"/>
        </w:rPr>
      </w:pPr>
    </w:p>
    <w:p w:rsidR="006B12F9" w:rsidRPr="000C5598" w:rsidRDefault="00815FC6" w:rsidP="00213B52">
      <w:pPr>
        <w:adjustRightInd w:val="0"/>
        <w:snapToGrid w:val="0"/>
        <w:spacing w:beforeLines="50" w:before="156" w:line="360" w:lineRule="auto"/>
        <w:ind w:left="283" w:hangingChars="135" w:hanging="283"/>
        <w:rPr>
          <w:rFonts w:ascii="宋体" w:hAnsi="宋体"/>
          <w:szCs w:val="21"/>
        </w:rPr>
      </w:pPr>
      <w:r w:rsidRPr="000C5598">
        <w:rPr>
          <w:rFonts w:ascii="宋体" w:hAnsi="宋体" w:hint="eastAsia"/>
          <w:szCs w:val="21"/>
        </w:rPr>
        <w:t>1. 中标人按规定给招标人提供全面的、详细的技术资料，包括印刷版和电子版的各种图纸、设备使用手册、维修手册、备件手册、配件报价CD光盘，</w:t>
      </w:r>
      <w:proofErr w:type="gramStart"/>
      <w:r w:rsidRPr="000C5598">
        <w:rPr>
          <w:rFonts w:ascii="宋体" w:hAnsi="宋体" w:hint="eastAsia"/>
          <w:szCs w:val="21"/>
        </w:rPr>
        <w:t>随设备</w:t>
      </w:r>
      <w:proofErr w:type="gramEnd"/>
      <w:r w:rsidRPr="000C5598">
        <w:rPr>
          <w:rFonts w:ascii="宋体" w:hAnsi="宋体" w:hint="eastAsia"/>
          <w:szCs w:val="21"/>
        </w:rPr>
        <w:t>发货或日后提供的目录、图纸、图解说明或电路图必须是清晰易解的。操作手册和维修指南须通俗易懂。备件手册必须将每一部件细化到所有零件，所有零部件必须有统一的采购</w:t>
      </w:r>
      <w:proofErr w:type="gramStart"/>
      <w:r w:rsidRPr="000C5598">
        <w:rPr>
          <w:rFonts w:ascii="宋体" w:hAnsi="宋体" w:hint="eastAsia"/>
          <w:szCs w:val="21"/>
        </w:rPr>
        <w:t>号或件号</w:t>
      </w:r>
      <w:proofErr w:type="gramEnd"/>
      <w:r w:rsidRPr="000C5598">
        <w:rPr>
          <w:rFonts w:ascii="宋体" w:hAnsi="宋体" w:hint="eastAsia"/>
          <w:szCs w:val="21"/>
        </w:rPr>
        <w:t>等唯一标识号，以便于招标人维护和采购备件。所有外协件的件号必须提供制造商原始件号。所有提供的技术资料手册封面应标</w:t>
      </w:r>
      <w:proofErr w:type="gramStart"/>
      <w:r w:rsidRPr="000C5598">
        <w:rPr>
          <w:rFonts w:ascii="宋体" w:hAnsi="宋体" w:hint="eastAsia"/>
          <w:szCs w:val="21"/>
        </w:rPr>
        <w:t>明合同</w:t>
      </w:r>
      <w:proofErr w:type="gramEnd"/>
      <w:r w:rsidRPr="000C5598">
        <w:rPr>
          <w:rFonts w:ascii="宋体" w:hAnsi="宋体" w:hint="eastAsia"/>
          <w:szCs w:val="21"/>
        </w:rPr>
        <w:t>号、设备系列号。</w:t>
      </w:r>
    </w:p>
    <w:p w:rsidR="006B12F9" w:rsidRPr="000C5598" w:rsidRDefault="00815FC6" w:rsidP="00213B52">
      <w:pPr>
        <w:adjustRightInd w:val="0"/>
        <w:snapToGrid w:val="0"/>
        <w:spacing w:beforeLines="50" w:before="156" w:line="360" w:lineRule="auto"/>
        <w:ind w:left="283" w:hangingChars="135" w:hanging="283"/>
        <w:rPr>
          <w:rFonts w:ascii="宋体" w:hAnsi="宋体"/>
          <w:szCs w:val="21"/>
        </w:rPr>
      </w:pPr>
      <w:r w:rsidRPr="000C5598">
        <w:rPr>
          <w:rFonts w:ascii="宋体" w:hAnsi="宋体" w:hint="eastAsia"/>
          <w:szCs w:val="21"/>
        </w:rPr>
        <w:t>2. 中标人按规定给招标人每台（套）设备提供</w:t>
      </w:r>
      <w:r w:rsidRPr="000C5598">
        <w:rPr>
          <w:rFonts w:ascii="宋体" w:hAnsi="宋体" w:hint="eastAsia"/>
          <w:szCs w:val="21"/>
          <w:u w:val="single"/>
        </w:rPr>
        <w:t xml:space="preserve"> 6 </w:t>
      </w:r>
      <w:r w:rsidRPr="000C5598">
        <w:rPr>
          <w:rFonts w:ascii="宋体" w:hAnsi="宋体" w:hint="eastAsia"/>
          <w:szCs w:val="21"/>
        </w:rPr>
        <w:t>份技术文件和图纸的副本。其中两份副本包括1份光盘文件将在设备发货前的14天，以特快专递方式寄送给招标人，其他所要求的成套技术文件和图纸将</w:t>
      </w:r>
      <w:proofErr w:type="gramStart"/>
      <w:r w:rsidRPr="000C5598">
        <w:rPr>
          <w:rFonts w:ascii="宋体" w:hAnsi="宋体" w:hint="eastAsia"/>
          <w:szCs w:val="21"/>
        </w:rPr>
        <w:t>随合同</w:t>
      </w:r>
      <w:proofErr w:type="gramEnd"/>
      <w:r w:rsidRPr="000C5598">
        <w:rPr>
          <w:rFonts w:ascii="宋体" w:hAnsi="宋体" w:hint="eastAsia"/>
          <w:szCs w:val="21"/>
        </w:rPr>
        <w:t>中设备一起发货，招标人有权针对培训目的而额外复制所提供的技术文件与图纸。</w:t>
      </w:r>
    </w:p>
    <w:p w:rsidR="006B12F9" w:rsidRPr="000C5598" w:rsidRDefault="00815FC6" w:rsidP="00213B52">
      <w:pPr>
        <w:adjustRightInd w:val="0"/>
        <w:snapToGrid w:val="0"/>
        <w:spacing w:beforeLines="50" w:before="156" w:line="360" w:lineRule="auto"/>
        <w:ind w:left="283" w:hangingChars="135" w:hanging="283"/>
        <w:rPr>
          <w:rFonts w:ascii="宋体" w:hAnsi="宋体"/>
          <w:szCs w:val="21"/>
        </w:rPr>
      </w:pPr>
      <w:r w:rsidRPr="000C5598">
        <w:rPr>
          <w:rFonts w:ascii="宋体" w:hAnsi="宋体" w:hint="eastAsia"/>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rsidR="006B12F9" w:rsidRPr="000C5598" w:rsidRDefault="00815FC6" w:rsidP="00213B52">
      <w:pPr>
        <w:adjustRightInd w:val="0"/>
        <w:snapToGrid w:val="0"/>
        <w:spacing w:beforeLines="50" w:before="156" w:line="360" w:lineRule="auto"/>
        <w:ind w:left="283" w:hangingChars="135" w:hanging="283"/>
        <w:rPr>
          <w:rFonts w:ascii="宋体" w:hAnsi="宋体"/>
          <w:szCs w:val="21"/>
        </w:rPr>
      </w:pPr>
      <w:r w:rsidRPr="000C5598">
        <w:rPr>
          <w:rFonts w:ascii="宋体" w:hAnsi="宋体" w:hint="eastAsia"/>
          <w:szCs w:val="21"/>
        </w:rPr>
        <w:t>4. 中标人有义务对该设备的控制软件、管理软件进行免费升级换代。</w:t>
      </w:r>
    </w:p>
    <w:p w:rsidR="006B12F9" w:rsidRPr="000C5598" w:rsidRDefault="00815FC6" w:rsidP="00213B52">
      <w:pPr>
        <w:adjustRightInd w:val="0"/>
        <w:snapToGrid w:val="0"/>
        <w:spacing w:beforeLines="50" w:before="156" w:line="360" w:lineRule="auto"/>
        <w:ind w:left="283" w:hangingChars="135" w:hanging="283"/>
        <w:rPr>
          <w:rFonts w:ascii="宋体" w:hAnsi="宋体"/>
          <w:szCs w:val="21"/>
        </w:rPr>
      </w:pPr>
      <w:r w:rsidRPr="000C5598">
        <w:rPr>
          <w:rFonts w:ascii="宋体" w:hAnsi="宋体" w:hint="eastAsia"/>
          <w:szCs w:val="21"/>
        </w:rPr>
        <w:t>5. 中标人定期对设备进行回访，并对用户提出的问题进行解决。</w:t>
      </w:r>
    </w:p>
    <w:p w:rsidR="006B12F9" w:rsidRPr="000C5598" w:rsidRDefault="00815FC6" w:rsidP="00213B52">
      <w:pPr>
        <w:adjustRightInd w:val="0"/>
        <w:snapToGrid w:val="0"/>
        <w:spacing w:beforeLines="50" w:before="156" w:line="360" w:lineRule="auto"/>
        <w:ind w:left="283" w:hangingChars="135" w:hanging="283"/>
        <w:rPr>
          <w:rFonts w:ascii="宋体" w:hAnsi="宋体"/>
          <w:szCs w:val="21"/>
        </w:rPr>
      </w:pPr>
      <w:r w:rsidRPr="000C5598">
        <w:rPr>
          <w:rFonts w:ascii="宋体" w:hAnsi="宋体" w:hint="eastAsia"/>
          <w:szCs w:val="21"/>
        </w:rPr>
        <w:t>6. 中标人要提供下列相关的技术资料及图纸：</w:t>
      </w:r>
    </w:p>
    <w:p w:rsidR="006B12F9" w:rsidRPr="000C5598" w:rsidRDefault="00815FC6" w:rsidP="00213B52">
      <w:pPr>
        <w:adjustRightInd w:val="0"/>
        <w:snapToGrid w:val="0"/>
        <w:spacing w:beforeLines="50" w:before="156" w:line="360" w:lineRule="auto"/>
        <w:ind w:leftChars="134" w:left="281" w:firstLineChars="202" w:firstLine="424"/>
        <w:rPr>
          <w:rFonts w:ascii="宋体" w:hAnsi="宋体"/>
          <w:szCs w:val="21"/>
        </w:rPr>
      </w:pPr>
      <w:r w:rsidRPr="000C5598">
        <w:rPr>
          <w:rFonts w:ascii="宋体" w:hAnsi="宋体" w:hint="eastAsia"/>
          <w:szCs w:val="21"/>
        </w:rPr>
        <w:t>总图及安装基础图</w:t>
      </w:r>
    </w:p>
    <w:p w:rsidR="006B12F9" w:rsidRPr="000C5598" w:rsidRDefault="00815FC6" w:rsidP="00213B52">
      <w:pPr>
        <w:adjustRightInd w:val="0"/>
        <w:snapToGrid w:val="0"/>
        <w:spacing w:beforeLines="50" w:before="156" w:line="360" w:lineRule="auto"/>
        <w:ind w:leftChars="134" w:left="281" w:firstLineChars="202" w:firstLine="424"/>
        <w:rPr>
          <w:rFonts w:ascii="宋体" w:hAnsi="宋体"/>
          <w:szCs w:val="21"/>
        </w:rPr>
      </w:pPr>
      <w:r w:rsidRPr="000C5598">
        <w:rPr>
          <w:rFonts w:ascii="宋体" w:hAnsi="宋体" w:hint="eastAsia"/>
          <w:szCs w:val="21"/>
        </w:rPr>
        <w:t>制造标准、防爆标准</w:t>
      </w:r>
    </w:p>
    <w:p w:rsidR="006B12F9" w:rsidRPr="000C5598" w:rsidRDefault="00815FC6" w:rsidP="00213B52">
      <w:pPr>
        <w:adjustRightInd w:val="0"/>
        <w:snapToGrid w:val="0"/>
        <w:spacing w:beforeLines="50" w:before="156" w:line="360" w:lineRule="auto"/>
        <w:ind w:leftChars="134" w:left="281" w:firstLineChars="202" w:firstLine="424"/>
        <w:rPr>
          <w:rFonts w:ascii="宋体" w:hAnsi="宋体"/>
          <w:szCs w:val="21"/>
        </w:rPr>
      </w:pPr>
      <w:r w:rsidRPr="000C5598">
        <w:rPr>
          <w:rFonts w:ascii="宋体" w:hAnsi="宋体" w:hint="eastAsia"/>
          <w:szCs w:val="21"/>
        </w:rPr>
        <w:t>完整的技术特征及说明书</w:t>
      </w:r>
    </w:p>
    <w:p w:rsidR="006B12F9" w:rsidRPr="000C5598" w:rsidRDefault="00815FC6" w:rsidP="00213B52">
      <w:pPr>
        <w:adjustRightInd w:val="0"/>
        <w:snapToGrid w:val="0"/>
        <w:spacing w:beforeLines="50" w:before="156" w:line="360" w:lineRule="auto"/>
        <w:ind w:leftChars="134" w:left="281" w:firstLineChars="202" w:firstLine="424"/>
        <w:rPr>
          <w:rFonts w:ascii="宋体" w:hAnsi="宋体"/>
          <w:szCs w:val="21"/>
        </w:rPr>
      </w:pPr>
      <w:r w:rsidRPr="000C5598">
        <w:rPr>
          <w:rFonts w:ascii="宋体" w:hAnsi="宋体" w:hint="eastAsia"/>
          <w:szCs w:val="21"/>
        </w:rPr>
        <w:t>全部机电图纸、材料清册、所有设备、元件、部件型号、规格、特性曲线、产品检验合格证及出厂日期。</w:t>
      </w:r>
    </w:p>
    <w:p w:rsidR="006B12F9" w:rsidRDefault="00815FC6" w:rsidP="00213B52">
      <w:pPr>
        <w:adjustRightInd w:val="0"/>
        <w:snapToGrid w:val="0"/>
        <w:spacing w:beforeLines="50" w:before="156" w:line="360" w:lineRule="auto"/>
        <w:ind w:left="283" w:hangingChars="135" w:hanging="283"/>
        <w:rPr>
          <w:rFonts w:ascii="宋体" w:hAnsi="宋体"/>
          <w:szCs w:val="21"/>
        </w:rPr>
      </w:pPr>
      <w:r w:rsidRPr="000C5598">
        <w:rPr>
          <w:rFonts w:ascii="宋体" w:hAnsi="宋体" w:hint="eastAsia"/>
          <w:szCs w:val="21"/>
        </w:rPr>
        <w:t>7. 技术资料与设备同属合同供货范围，如不能按照上述条款交货，将按照推迟合同交货期执行。</w:t>
      </w:r>
    </w:p>
    <w:p w:rsidR="006B12F9" w:rsidRDefault="006B12F9"/>
    <w:sectPr w:rsidR="006B12F9" w:rsidSect="006B12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3F2" w:rsidRDefault="00CC73F2" w:rsidP="006B12F9">
      <w:r>
        <w:separator/>
      </w:r>
    </w:p>
  </w:endnote>
  <w:endnote w:type="continuationSeparator" w:id="0">
    <w:p w:rsidR="00CC73F2" w:rsidRDefault="00CC73F2" w:rsidP="006B1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3F2" w:rsidRDefault="00CC73F2" w:rsidP="006B12F9">
      <w:r>
        <w:separator/>
      </w:r>
    </w:p>
  </w:footnote>
  <w:footnote w:type="continuationSeparator" w:id="0">
    <w:p w:rsidR="00CC73F2" w:rsidRDefault="00CC73F2" w:rsidP="006B12F9">
      <w:r>
        <w:continuationSeparator/>
      </w:r>
    </w:p>
  </w:footnote>
  <w:footnote w:id="1">
    <w:p w:rsidR="006B12F9" w:rsidRDefault="00815FC6">
      <w:pPr>
        <w:pStyle w:val="a8"/>
      </w:pPr>
      <w:r>
        <w:rPr>
          <w:rStyle w:val="a9"/>
        </w:rPr>
        <w:footnoteRef/>
      </w:r>
      <w:r>
        <w:rPr>
          <w:rFonts w:hint="eastAsia"/>
        </w:rPr>
        <w:t>交货时间一般按以下形式拟定：“自合同签订之日起个月内交货”，避免填写绝对日期。</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C"/>
    <w:multiLevelType w:val="multilevel"/>
    <w:tmpl w:val="0000000C"/>
    <w:lvl w:ilvl="0" w:tentative="1">
      <w:start w:val="1"/>
      <w:numFmt w:val="none"/>
      <w:suff w:val="nothing"/>
      <w:lvlText w:val="%1"/>
      <w:lvlJc w:val="left"/>
      <w:pPr>
        <w:ind w:left="0" w:firstLine="0"/>
      </w:pPr>
      <w:rPr>
        <w:rFonts w:ascii="Times New Roman" w:hAnsi="Times New Roman" w:hint="default"/>
        <w:b/>
        <w:i w:val="0"/>
        <w:sz w:val="21"/>
      </w:rPr>
    </w:lvl>
    <w:lvl w:ilvl="1" w:tentative="1">
      <w:start w:val="1"/>
      <w:numFmt w:val="decimal"/>
      <w:suff w:val="nothing"/>
      <w:lvlText w:val="%1%2　"/>
      <w:lvlJc w:val="left"/>
      <w:pPr>
        <w:ind w:left="0" w:firstLine="0"/>
      </w:pPr>
      <w:rPr>
        <w:rFonts w:ascii="黑体" w:eastAsia="黑体" w:hAnsi="Times New Roman" w:hint="eastAsia"/>
        <w:b w:val="0"/>
        <w:i w:val="0"/>
        <w:sz w:val="21"/>
      </w:rPr>
    </w:lvl>
    <w:lvl w:ilvl="2" w:tentative="1">
      <w:start w:val="1"/>
      <w:numFmt w:val="decimal"/>
      <w:suff w:val="nothing"/>
      <w:lvlText w:val="%1%2.%3　"/>
      <w:lvlJc w:val="left"/>
      <w:pPr>
        <w:ind w:left="0" w:firstLine="0"/>
      </w:pPr>
      <w:rPr>
        <w:rFonts w:ascii="黑体" w:eastAsia="黑体" w:hAnsi="Times New Roman" w:hint="eastAsia"/>
        <w:b w:val="0"/>
        <w:i w:val="0"/>
        <w:sz w:val="21"/>
      </w:rPr>
    </w:lvl>
    <w:lvl w:ilvl="3" w:tentative="1">
      <w:start w:val="1"/>
      <w:numFmt w:val="decimal"/>
      <w:pStyle w:val="a"/>
      <w:suff w:val="nothing"/>
      <w:lvlText w:val="%1%2.%3.%4　"/>
      <w:lvlJc w:val="left"/>
      <w:pPr>
        <w:ind w:left="840" w:firstLine="0"/>
      </w:pPr>
      <w:rPr>
        <w:rFonts w:ascii="黑体" w:eastAsia="黑体" w:hAnsi="Times New Roman" w:hint="eastAsia"/>
        <w:b w:val="0"/>
        <w:i w:val="0"/>
        <w:sz w:val="21"/>
      </w:rPr>
    </w:lvl>
    <w:lvl w:ilvl="4" w:tentative="1">
      <w:start w:val="1"/>
      <w:numFmt w:val="decimal"/>
      <w:suff w:val="nothing"/>
      <w:lvlText w:val="%1%2.%3.%4.%5　"/>
      <w:lvlJc w:val="left"/>
      <w:pPr>
        <w:ind w:left="0" w:firstLine="0"/>
      </w:pPr>
      <w:rPr>
        <w:rFonts w:ascii="黑体" w:eastAsia="黑体" w:hAnsi="Times New Roman" w:hint="eastAsia"/>
        <w:b w:val="0"/>
        <w:i w:val="0"/>
        <w:sz w:val="21"/>
      </w:rPr>
    </w:lvl>
    <w:lvl w:ilvl="5" w:tentative="1">
      <w:start w:val="1"/>
      <w:numFmt w:val="decimal"/>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
    <w:nsid w:val="5710425B"/>
    <w:multiLevelType w:val="singleLevel"/>
    <w:tmpl w:val="5710425B"/>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AED"/>
    <w:rsid w:val="00006CA1"/>
    <w:rsid w:val="00015381"/>
    <w:rsid w:val="00033B00"/>
    <w:rsid w:val="00034491"/>
    <w:rsid w:val="000349FF"/>
    <w:rsid w:val="00040371"/>
    <w:rsid w:val="00040FAA"/>
    <w:rsid w:val="00046393"/>
    <w:rsid w:val="00052097"/>
    <w:rsid w:val="00062A06"/>
    <w:rsid w:val="00074BAA"/>
    <w:rsid w:val="0008777B"/>
    <w:rsid w:val="000A694B"/>
    <w:rsid w:val="000B4A8F"/>
    <w:rsid w:val="000C002E"/>
    <w:rsid w:val="000C5598"/>
    <w:rsid w:val="000D5B51"/>
    <w:rsid w:val="000F7B2D"/>
    <w:rsid w:val="00117374"/>
    <w:rsid w:val="00126C56"/>
    <w:rsid w:val="00142DC8"/>
    <w:rsid w:val="00144BC1"/>
    <w:rsid w:val="00152AAB"/>
    <w:rsid w:val="00155A24"/>
    <w:rsid w:val="001608A6"/>
    <w:rsid w:val="00162CD6"/>
    <w:rsid w:val="0017236C"/>
    <w:rsid w:val="00173B13"/>
    <w:rsid w:val="00175505"/>
    <w:rsid w:val="00197FB4"/>
    <w:rsid w:val="001B4AD0"/>
    <w:rsid w:val="001C2A35"/>
    <w:rsid w:val="001E7648"/>
    <w:rsid w:val="001F32DD"/>
    <w:rsid w:val="00202796"/>
    <w:rsid w:val="00205A97"/>
    <w:rsid w:val="00207DB2"/>
    <w:rsid w:val="00213B0F"/>
    <w:rsid w:val="00213B52"/>
    <w:rsid w:val="00222D4F"/>
    <w:rsid w:val="0023500D"/>
    <w:rsid w:val="0024361C"/>
    <w:rsid w:val="00247066"/>
    <w:rsid w:val="00254199"/>
    <w:rsid w:val="002633A5"/>
    <w:rsid w:val="00263B0D"/>
    <w:rsid w:val="00270815"/>
    <w:rsid w:val="00292D0F"/>
    <w:rsid w:val="002A0807"/>
    <w:rsid w:val="002B06A3"/>
    <w:rsid w:val="002C2B1B"/>
    <w:rsid w:val="002D5BFD"/>
    <w:rsid w:val="002E17F4"/>
    <w:rsid w:val="002E4385"/>
    <w:rsid w:val="0030306D"/>
    <w:rsid w:val="00303402"/>
    <w:rsid w:val="003133E1"/>
    <w:rsid w:val="003143A1"/>
    <w:rsid w:val="00315A14"/>
    <w:rsid w:val="00324547"/>
    <w:rsid w:val="00324AED"/>
    <w:rsid w:val="00332A9D"/>
    <w:rsid w:val="003370AA"/>
    <w:rsid w:val="003417A1"/>
    <w:rsid w:val="00343D04"/>
    <w:rsid w:val="00351975"/>
    <w:rsid w:val="003538D6"/>
    <w:rsid w:val="00355943"/>
    <w:rsid w:val="0035699D"/>
    <w:rsid w:val="0036001B"/>
    <w:rsid w:val="003708D1"/>
    <w:rsid w:val="00386656"/>
    <w:rsid w:val="00396F40"/>
    <w:rsid w:val="003A43AD"/>
    <w:rsid w:val="003B3F9D"/>
    <w:rsid w:val="003C37D1"/>
    <w:rsid w:val="003D0832"/>
    <w:rsid w:val="003D621C"/>
    <w:rsid w:val="003F38A7"/>
    <w:rsid w:val="003F3A14"/>
    <w:rsid w:val="004021E7"/>
    <w:rsid w:val="00405B14"/>
    <w:rsid w:val="00413602"/>
    <w:rsid w:val="00415933"/>
    <w:rsid w:val="00416913"/>
    <w:rsid w:val="004171CC"/>
    <w:rsid w:val="00424C95"/>
    <w:rsid w:val="004275FE"/>
    <w:rsid w:val="00433399"/>
    <w:rsid w:val="004344B1"/>
    <w:rsid w:val="004463A3"/>
    <w:rsid w:val="004556ED"/>
    <w:rsid w:val="00462545"/>
    <w:rsid w:val="0046284D"/>
    <w:rsid w:val="00476E7B"/>
    <w:rsid w:val="00480B84"/>
    <w:rsid w:val="00481D87"/>
    <w:rsid w:val="004954E0"/>
    <w:rsid w:val="004A07AD"/>
    <w:rsid w:val="004A1828"/>
    <w:rsid w:val="004A5487"/>
    <w:rsid w:val="004B32E1"/>
    <w:rsid w:val="004E0346"/>
    <w:rsid w:val="004F57AA"/>
    <w:rsid w:val="004F5D0C"/>
    <w:rsid w:val="00501850"/>
    <w:rsid w:val="00502BE3"/>
    <w:rsid w:val="0050670E"/>
    <w:rsid w:val="00514D1D"/>
    <w:rsid w:val="005210D7"/>
    <w:rsid w:val="005210E1"/>
    <w:rsid w:val="00522FE4"/>
    <w:rsid w:val="00524A09"/>
    <w:rsid w:val="005357F0"/>
    <w:rsid w:val="00546B10"/>
    <w:rsid w:val="00550A6E"/>
    <w:rsid w:val="00564646"/>
    <w:rsid w:val="00595E43"/>
    <w:rsid w:val="00596F47"/>
    <w:rsid w:val="005A5658"/>
    <w:rsid w:val="005A6A5C"/>
    <w:rsid w:val="005B7C05"/>
    <w:rsid w:val="005C1073"/>
    <w:rsid w:val="005C2EC1"/>
    <w:rsid w:val="005C69F1"/>
    <w:rsid w:val="005D117A"/>
    <w:rsid w:val="005E1806"/>
    <w:rsid w:val="005E2C8D"/>
    <w:rsid w:val="005F6172"/>
    <w:rsid w:val="005F6C66"/>
    <w:rsid w:val="005F79FF"/>
    <w:rsid w:val="00604F0E"/>
    <w:rsid w:val="00607817"/>
    <w:rsid w:val="006118E4"/>
    <w:rsid w:val="00616668"/>
    <w:rsid w:val="00644CBA"/>
    <w:rsid w:val="0064539F"/>
    <w:rsid w:val="00674855"/>
    <w:rsid w:val="0068763C"/>
    <w:rsid w:val="00695B06"/>
    <w:rsid w:val="006A75AF"/>
    <w:rsid w:val="006B12F9"/>
    <w:rsid w:val="006B3D97"/>
    <w:rsid w:val="006C2B88"/>
    <w:rsid w:val="006C3017"/>
    <w:rsid w:val="006C3B55"/>
    <w:rsid w:val="006C3ED5"/>
    <w:rsid w:val="006D03FA"/>
    <w:rsid w:val="006D365C"/>
    <w:rsid w:val="006E52DC"/>
    <w:rsid w:val="006E6F1E"/>
    <w:rsid w:val="006F7261"/>
    <w:rsid w:val="0072646E"/>
    <w:rsid w:val="0073246F"/>
    <w:rsid w:val="00734DF3"/>
    <w:rsid w:val="0073681C"/>
    <w:rsid w:val="007404F7"/>
    <w:rsid w:val="0074278F"/>
    <w:rsid w:val="0074545A"/>
    <w:rsid w:val="007545D9"/>
    <w:rsid w:val="0076577D"/>
    <w:rsid w:val="00782F74"/>
    <w:rsid w:val="00790A71"/>
    <w:rsid w:val="00796B6E"/>
    <w:rsid w:val="007A37E8"/>
    <w:rsid w:val="007A5778"/>
    <w:rsid w:val="007C1495"/>
    <w:rsid w:val="007C7EB0"/>
    <w:rsid w:val="007F72C2"/>
    <w:rsid w:val="0080693E"/>
    <w:rsid w:val="00807102"/>
    <w:rsid w:val="008156D9"/>
    <w:rsid w:val="00815FC6"/>
    <w:rsid w:val="00826F56"/>
    <w:rsid w:val="0083250C"/>
    <w:rsid w:val="00843418"/>
    <w:rsid w:val="00845825"/>
    <w:rsid w:val="00853966"/>
    <w:rsid w:val="00855E86"/>
    <w:rsid w:val="00881676"/>
    <w:rsid w:val="00882500"/>
    <w:rsid w:val="0088601A"/>
    <w:rsid w:val="00890998"/>
    <w:rsid w:val="00897BC6"/>
    <w:rsid w:val="008C2E31"/>
    <w:rsid w:val="008E4684"/>
    <w:rsid w:val="00905422"/>
    <w:rsid w:val="009054B3"/>
    <w:rsid w:val="0092369C"/>
    <w:rsid w:val="00926ED9"/>
    <w:rsid w:val="00943FA8"/>
    <w:rsid w:val="00947716"/>
    <w:rsid w:val="00947E03"/>
    <w:rsid w:val="009555FC"/>
    <w:rsid w:val="00961EB8"/>
    <w:rsid w:val="00986153"/>
    <w:rsid w:val="00992860"/>
    <w:rsid w:val="00993163"/>
    <w:rsid w:val="009933CD"/>
    <w:rsid w:val="00996A9F"/>
    <w:rsid w:val="00997330"/>
    <w:rsid w:val="009A1731"/>
    <w:rsid w:val="009A1D02"/>
    <w:rsid w:val="009B7AFD"/>
    <w:rsid w:val="009C560A"/>
    <w:rsid w:val="009D05E6"/>
    <w:rsid w:val="009D16D9"/>
    <w:rsid w:val="009E23EB"/>
    <w:rsid w:val="009E28E5"/>
    <w:rsid w:val="009E3C02"/>
    <w:rsid w:val="009F0088"/>
    <w:rsid w:val="009F700A"/>
    <w:rsid w:val="00A0156C"/>
    <w:rsid w:val="00A10489"/>
    <w:rsid w:val="00A1147B"/>
    <w:rsid w:val="00A116B9"/>
    <w:rsid w:val="00A14213"/>
    <w:rsid w:val="00A2367D"/>
    <w:rsid w:val="00A25B21"/>
    <w:rsid w:val="00A30913"/>
    <w:rsid w:val="00A374CB"/>
    <w:rsid w:val="00A6162C"/>
    <w:rsid w:val="00A678FB"/>
    <w:rsid w:val="00A8273B"/>
    <w:rsid w:val="00A843CD"/>
    <w:rsid w:val="00A90896"/>
    <w:rsid w:val="00A9110C"/>
    <w:rsid w:val="00A91B83"/>
    <w:rsid w:val="00AA1072"/>
    <w:rsid w:val="00AA563E"/>
    <w:rsid w:val="00AB7D21"/>
    <w:rsid w:val="00AB7E73"/>
    <w:rsid w:val="00AC0E6C"/>
    <w:rsid w:val="00AC3394"/>
    <w:rsid w:val="00AE2322"/>
    <w:rsid w:val="00AE3F1F"/>
    <w:rsid w:val="00AE66AF"/>
    <w:rsid w:val="00AF260A"/>
    <w:rsid w:val="00B0189D"/>
    <w:rsid w:val="00B031C1"/>
    <w:rsid w:val="00B03A0D"/>
    <w:rsid w:val="00B045D4"/>
    <w:rsid w:val="00B10346"/>
    <w:rsid w:val="00B15920"/>
    <w:rsid w:val="00B1737F"/>
    <w:rsid w:val="00B24159"/>
    <w:rsid w:val="00B246C9"/>
    <w:rsid w:val="00B335EE"/>
    <w:rsid w:val="00B42553"/>
    <w:rsid w:val="00B479F5"/>
    <w:rsid w:val="00B615D0"/>
    <w:rsid w:val="00B64519"/>
    <w:rsid w:val="00B6712E"/>
    <w:rsid w:val="00B73000"/>
    <w:rsid w:val="00B81CAE"/>
    <w:rsid w:val="00B8459D"/>
    <w:rsid w:val="00B93EF8"/>
    <w:rsid w:val="00BA4866"/>
    <w:rsid w:val="00BB004B"/>
    <w:rsid w:val="00BB3B5C"/>
    <w:rsid w:val="00BC1A1D"/>
    <w:rsid w:val="00BC7C25"/>
    <w:rsid w:val="00BD126A"/>
    <w:rsid w:val="00BD3068"/>
    <w:rsid w:val="00BF1B41"/>
    <w:rsid w:val="00C005E2"/>
    <w:rsid w:val="00C04844"/>
    <w:rsid w:val="00C07B53"/>
    <w:rsid w:val="00C22C5C"/>
    <w:rsid w:val="00C3204C"/>
    <w:rsid w:val="00C4115D"/>
    <w:rsid w:val="00C458F6"/>
    <w:rsid w:val="00C53DAE"/>
    <w:rsid w:val="00C56484"/>
    <w:rsid w:val="00C56E68"/>
    <w:rsid w:val="00C61510"/>
    <w:rsid w:val="00C61BEE"/>
    <w:rsid w:val="00C655FD"/>
    <w:rsid w:val="00C82F57"/>
    <w:rsid w:val="00C87C9F"/>
    <w:rsid w:val="00C904D9"/>
    <w:rsid w:val="00C945CD"/>
    <w:rsid w:val="00CA1942"/>
    <w:rsid w:val="00CA2AAB"/>
    <w:rsid w:val="00CA6A18"/>
    <w:rsid w:val="00CA6ADA"/>
    <w:rsid w:val="00CB68B2"/>
    <w:rsid w:val="00CC186D"/>
    <w:rsid w:val="00CC35C3"/>
    <w:rsid w:val="00CC73F2"/>
    <w:rsid w:val="00CE2302"/>
    <w:rsid w:val="00D04856"/>
    <w:rsid w:val="00D10234"/>
    <w:rsid w:val="00D15AFD"/>
    <w:rsid w:val="00D33006"/>
    <w:rsid w:val="00D43F0D"/>
    <w:rsid w:val="00D45A07"/>
    <w:rsid w:val="00D50A55"/>
    <w:rsid w:val="00D631AB"/>
    <w:rsid w:val="00D64F70"/>
    <w:rsid w:val="00D811FB"/>
    <w:rsid w:val="00D91966"/>
    <w:rsid w:val="00D93117"/>
    <w:rsid w:val="00D95D3F"/>
    <w:rsid w:val="00DA0D5B"/>
    <w:rsid w:val="00DA4732"/>
    <w:rsid w:val="00DA61F0"/>
    <w:rsid w:val="00DB5B92"/>
    <w:rsid w:val="00DC0DF1"/>
    <w:rsid w:val="00DC42CF"/>
    <w:rsid w:val="00DD144E"/>
    <w:rsid w:val="00DD1B16"/>
    <w:rsid w:val="00DD3E50"/>
    <w:rsid w:val="00DE1BDB"/>
    <w:rsid w:val="00DE243A"/>
    <w:rsid w:val="00DF3A42"/>
    <w:rsid w:val="00E00421"/>
    <w:rsid w:val="00E12326"/>
    <w:rsid w:val="00E12EBD"/>
    <w:rsid w:val="00E17E02"/>
    <w:rsid w:val="00E33525"/>
    <w:rsid w:val="00E4526B"/>
    <w:rsid w:val="00E461DF"/>
    <w:rsid w:val="00E55E3E"/>
    <w:rsid w:val="00E62120"/>
    <w:rsid w:val="00E73DE8"/>
    <w:rsid w:val="00E74C50"/>
    <w:rsid w:val="00E83054"/>
    <w:rsid w:val="00E8366B"/>
    <w:rsid w:val="00E86A10"/>
    <w:rsid w:val="00EA3C6E"/>
    <w:rsid w:val="00EB08C9"/>
    <w:rsid w:val="00EB7AB9"/>
    <w:rsid w:val="00EC35BC"/>
    <w:rsid w:val="00EC5962"/>
    <w:rsid w:val="00ED477B"/>
    <w:rsid w:val="00EE23A6"/>
    <w:rsid w:val="00EE66B8"/>
    <w:rsid w:val="00F02E92"/>
    <w:rsid w:val="00F14D98"/>
    <w:rsid w:val="00F15AC7"/>
    <w:rsid w:val="00F16511"/>
    <w:rsid w:val="00F16CDA"/>
    <w:rsid w:val="00F2273F"/>
    <w:rsid w:val="00F24373"/>
    <w:rsid w:val="00F3127E"/>
    <w:rsid w:val="00F32C4D"/>
    <w:rsid w:val="00F3355C"/>
    <w:rsid w:val="00F43474"/>
    <w:rsid w:val="00F52A5C"/>
    <w:rsid w:val="00F54464"/>
    <w:rsid w:val="00F54953"/>
    <w:rsid w:val="00F63E49"/>
    <w:rsid w:val="00F76074"/>
    <w:rsid w:val="00F76586"/>
    <w:rsid w:val="00F92D03"/>
    <w:rsid w:val="00FA48B0"/>
    <w:rsid w:val="00FA6B21"/>
    <w:rsid w:val="00FB0A3A"/>
    <w:rsid w:val="00FC1F94"/>
    <w:rsid w:val="00FC6B4B"/>
    <w:rsid w:val="00FD776B"/>
    <w:rsid w:val="00FF6988"/>
    <w:rsid w:val="0E825B5E"/>
    <w:rsid w:val="19576FA0"/>
    <w:rsid w:val="25C96F0A"/>
    <w:rsid w:val="318065FF"/>
    <w:rsid w:val="34A208E8"/>
    <w:rsid w:val="36927D93"/>
    <w:rsid w:val="4C831E93"/>
    <w:rsid w:val="4FA30B36"/>
    <w:rsid w:val="50C20F8E"/>
    <w:rsid w:val="52BA21F1"/>
    <w:rsid w:val="5B895639"/>
    <w:rsid w:val="68E8522C"/>
    <w:rsid w:val="69760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8ED861-312C-408D-9FFF-666D56332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12F9"/>
    <w:pPr>
      <w:widowControl w:val="0"/>
      <w:jc w:val="both"/>
    </w:pPr>
    <w:rPr>
      <w:rFonts w:ascii="Times New Roman" w:eastAsia="宋体" w:hAnsi="Times New Roman" w:cs="Times New Roman"/>
      <w:kern w:val="2"/>
      <w:sz w:val="21"/>
      <w:szCs w:val="24"/>
    </w:rPr>
  </w:style>
  <w:style w:type="paragraph" w:styleId="1">
    <w:name w:val="heading 1"/>
    <w:basedOn w:val="a0"/>
    <w:next w:val="a0"/>
    <w:link w:val="1Char"/>
    <w:qFormat/>
    <w:rsid w:val="006B12F9"/>
    <w:pPr>
      <w:keepNext/>
      <w:keepLines/>
      <w:spacing w:before="340" w:after="330" w:line="578" w:lineRule="auto"/>
      <w:outlineLvl w:val="0"/>
    </w:pPr>
    <w:rPr>
      <w:b/>
      <w:bCs/>
      <w:kern w:val="44"/>
      <w:sz w:val="44"/>
      <w:szCs w:val="44"/>
    </w:rPr>
  </w:style>
  <w:style w:type="paragraph" w:styleId="2">
    <w:name w:val="heading 2"/>
    <w:basedOn w:val="a0"/>
    <w:next w:val="a0"/>
    <w:link w:val="2Char"/>
    <w:uiPriority w:val="9"/>
    <w:unhideWhenUsed/>
    <w:qFormat/>
    <w:rsid w:val="006B12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qFormat/>
    <w:rsid w:val="006B12F9"/>
    <w:pPr>
      <w:spacing w:after="120"/>
    </w:pPr>
  </w:style>
  <w:style w:type="paragraph" w:styleId="a5">
    <w:name w:val="Plain Text"/>
    <w:basedOn w:val="a0"/>
    <w:link w:val="Char1"/>
    <w:qFormat/>
    <w:rsid w:val="006B12F9"/>
    <w:rPr>
      <w:rFonts w:ascii="宋体" w:hAnsi="Courier New"/>
      <w:szCs w:val="20"/>
    </w:rPr>
  </w:style>
  <w:style w:type="paragraph" w:styleId="a6">
    <w:name w:val="footer"/>
    <w:basedOn w:val="a0"/>
    <w:link w:val="Char0"/>
    <w:uiPriority w:val="99"/>
    <w:unhideWhenUsed/>
    <w:qFormat/>
    <w:rsid w:val="006B12F9"/>
    <w:pPr>
      <w:tabs>
        <w:tab w:val="center" w:pos="4153"/>
        <w:tab w:val="right" w:pos="8306"/>
      </w:tabs>
      <w:snapToGrid w:val="0"/>
      <w:jc w:val="left"/>
    </w:pPr>
    <w:rPr>
      <w:sz w:val="18"/>
      <w:szCs w:val="18"/>
    </w:rPr>
  </w:style>
  <w:style w:type="paragraph" w:styleId="a7">
    <w:name w:val="header"/>
    <w:basedOn w:val="a0"/>
    <w:link w:val="Char2"/>
    <w:uiPriority w:val="99"/>
    <w:unhideWhenUsed/>
    <w:qFormat/>
    <w:rsid w:val="006B12F9"/>
    <w:pPr>
      <w:pBdr>
        <w:bottom w:val="single" w:sz="6" w:space="1" w:color="auto"/>
      </w:pBdr>
      <w:tabs>
        <w:tab w:val="center" w:pos="4153"/>
        <w:tab w:val="right" w:pos="8306"/>
      </w:tabs>
      <w:snapToGrid w:val="0"/>
      <w:jc w:val="center"/>
    </w:pPr>
    <w:rPr>
      <w:sz w:val="18"/>
      <w:szCs w:val="18"/>
    </w:rPr>
  </w:style>
  <w:style w:type="paragraph" w:styleId="a8">
    <w:name w:val="footnote text"/>
    <w:basedOn w:val="a0"/>
    <w:link w:val="Char3"/>
    <w:qFormat/>
    <w:rsid w:val="006B12F9"/>
    <w:pPr>
      <w:snapToGrid w:val="0"/>
      <w:jc w:val="left"/>
    </w:pPr>
    <w:rPr>
      <w:sz w:val="18"/>
      <w:szCs w:val="18"/>
    </w:rPr>
  </w:style>
  <w:style w:type="paragraph" w:styleId="HTML">
    <w:name w:val="HTML Preformatted"/>
    <w:basedOn w:val="a0"/>
    <w:link w:val="HTMLChar"/>
    <w:uiPriority w:val="99"/>
    <w:unhideWhenUsed/>
    <w:qFormat/>
    <w:rsid w:val="006B12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a9">
    <w:name w:val="footnote reference"/>
    <w:qFormat/>
    <w:rsid w:val="006B12F9"/>
    <w:rPr>
      <w:vertAlign w:val="superscript"/>
    </w:rPr>
  </w:style>
  <w:style w:type="character" w:customStyle="1" w:styleId="1Char">
    <w:name w:val="标题 1 Char"/>
    <w:basedOn w:val="a1"/>
    <w:link w:val="1"/>
    <w:qFormat/>
    <w:rsid w:val="006B12F9"/>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rsid w:val="006B12F9"/>
    <w:pPr>
      <w:spacing w:before="100" w:after="0" w:line="400" w:lineRule="exact"/>
    </w:pPr>
    <w:rPr>
      <w:rFonts w:ascii="Times New Roman" w:eastAsia="黑体" w:hAnsi="Times New Roman" w:cs="宋体"/>
      <w:b w:val="0"/>
      <w:bCs w:val="0"/>
      <w:sz w:val="28"/>
      <w:szCs w:val="20"/>
    </w:rPr>
  </w:style>
  <w:style w:type="character" w:customStyle="1" w:styleId="Char3">
    <w:name w:val="脚注文本 Char"/>
    <w:basedOn w:val="a1"/>
    <w:link w:val="a8"/>
    <w:qFormat/>
    <w:rsid w:val="006B12F9"/>
    <w:rPr>
      <w:rFonts w:ascii="Times New Roman" w:eastAsia="宋体" w:hAnsi="Times New Roman" w:cs="Times New Roman"/>
      <w:sz w:val="18"/>
      <w:szCs w:val="18"/>
    </w:rPr>
  </w:style>
  <w:style w:type="character" w:customStyle="1" w:styleId="2Char">
    <w:name w:val="标题 2 Char"/>
    <w:basedOn w:val="a1"/>
    <w:link w:val="2"/>
    <w:uiPriority w:val="9"/>
    <w:semiHidden/>
    <w:qFormat/>
    <w:rsid w:val="006B12F9"/>
    <w:rPr>
      <w:rFonts w:asciiTheme="majorHAnsi" w:eastAsiaTheme="majorEastAsia" w:hAnsiTheme="majorHAnsi" w:cstheme="majorBidi"/>
      <w:b/>
      <w:bCs/>
      <w:sz w:val="32"/>
      <w:szCs w:val="32"/>
    </w:rPr>
  </w:style>
  <w:style w:type="paragraph" w:customStyle="1" w:styleId="Web">
    <w:name w:val="普通 (Web)"/>
    <w:qFormat/>
    <w:rsid w:val="006B12F9"/>
    <w:pPr>
      <w:spacing w:before="100" w:after="100"/>
    </w:pPr>
    <w:rPr>
      <w:rFonts w:ascii="宋体" w:eastAsia="宋体" w:hAnsi="Times New Roman" w:cs="Times New Roman"/>
      <w:sz w:val="24"/>
    </w:rPr>
  </w:style>
  <w:style w:type="character" w:customStyle="1" w:styleId="Char">
    <w:name w:val="正文文本 Char"/>
    <w:basedOn w:val="a1"/>
    <w:link w:val="a4"/>
    <w:qFormat/>
    <w:rsid w:val="006B12F9"/>
    <w:rPr>
      <w:rFonts w:ascii="Times New Roman" w:eastAsia="宋体" w:hAnsi="Times New Roman" w:cs="Times New Roman"/>
      <w:szCs w:val="24"/>
    </w:rPr>
  </w:style>
  <w:style w:type="paragraph" w:customStyle="1" w:styleId="10">
    <w:name w:val="列出段落1"/>
    <w:uiPriority w:val="34"/>
    <w:qFormat/>
    <w:rsid w:val="006B12F9"/>
    <w:pPr>
      <w:widowControl w:val="0"/>
      <w:ind w:firstLineChars="200" w:firstLine="200"/>
      <w:jc w:val="both"/>
    </w:pPr>
    <w:rPr>
      <w:rFonts w:ascii="Calibri" w:eastAsia="宋体" w:hAnsi="Calibri" w:cs="Times New Roman"/>
      <w:kern w:val="2"/>
      <w:sz w:val="21"/>
      <w:szCs w:val="22"/>
    </w:rPr>
  </w:style>
  <w:style w:type="paragraph" w:customStyle="1" w:styleId="aa">
    <w:name w:val="样式"/>
    <w:qFormat/>
    <w:rsid w:val="006B12F9"/>
    <w:pPr>
      <w:widowControl w:val="0"/>
      <w:adjustRightInd w:val="0"/>
      <w:spacing w:line="360" w:lineRule="auto"/>
      <w:ind w:firstLine="482"/>
      <w:jc w:val="both"/>
      <w:textAlignment w:val="baseline"/>
    </w:pPr>
    <w:rPr>
      <w:rFonts w:ascii="Times New Roman" w:eastAsia="宋体" w:hAnsi="Times New Roman" w:cs="Times New Roman"/>
      <w:sz w:val="24"/>
    </w:rPr>
  </w:style>
  <w:style w:type="character" w:customStyle="1" w:styleId="Char2">
    <w:name w:val="页眉 Char"/>
    <w:basedOn w:val="a1"/>
    <w:link w:val="a7"/>
    <w:uiPriority w:val="99"/>
    <w:qFormat/>
    <w:rsid w:val="006B12F9"/>
    <w:rPr>
      <w:rFonts w:ascii="Times New Roman" w:eastAsia="宋体" w:hAnsi="Times New Roman" w:cs="Times New Roman"/>
      <w:sz w:val="18"/>
      <w:szCs w:val="18"/>
    </w:rPr>
  </w:style>
  <w:style w:type="character" w:customStyle="1" w:styleId="Char0">
    <w:name w:val="页脚 Char"/>
    <w:basedOn w:val="a1"/>
    <w:link w:val="a6"/>
    <w:uiPriority w:val="99"/>
    <w:qFormat/>
    <w:rsid w:val="006B12F9"/>
    <w:rPr>
      <w:rFonts w:ascii="Times New Roman" w:eastAsia="宋体" w:hAnsi="Times New Roman" w:cs="Times New Roman"/>
      <w:sz w:val="18"/>
      <w:szCs w:val="18"/>
    </w:rPr>
  </w:style>
  <w:style w:type="character" w:customStyle="1" w:styleId="Char4">
    <w:name w:val="段 Char"/>
    <w:basedOn w:val="a1"/>
    <w:link w:val="ab"/>
    <w:qFormat/>
    <w:rsid w:val="006B12F9"/>
    <w:rPr>
      <w:rFonts w:ascii="宋体"/>
    </w:rPr>
  </w:style>
  <w:style w:type="paragraph" w:customStyle="1" w:styleId="ab">
    <w:name w:val="段"/>
    <w:link w:val="Char4"/>
    <w:qFormat/>
    <w:rsid w:val="006B12F9"/>
    <w:pPr>
      <w:autoSpaceDE w:val="0"/>
      <w:autoSpaceDN w:val="0"/>
      <w:ind w:firstLineChars="200" w:firstLine="200"/>
      <w:jc w:val="both"/>
    </w:pPr>
    <w:rPr>
      <w:rFonts w:ascii="宋体"/>
      <w:kern w:val="2"/>
      <w:sz w:val="21"/>
      <w:szCs w:val="22"/>
    </w:rPr>
  </w:style>
  <w:style w:type="character" w:customStyle="1" w:styleId="DefaultCharChar">
    <w:name w:val="Default Char Char"/>
    <w:basedOn w:val="a1"/>
    <w:link w:val="Default"/>
    <w:uiPriority w:val="99"/>
    <w:qFormat/>
    <w:rsid w:val="006B12F9"/>
    <w:rPr>
      <w:color w:val="000000"/>
      <w:sz w:val="24"/>
      <w:szCs w:val="24"/>
    </w:rPr>
  </w:style>
  <w:style w:type="paragraph" w:customStyle="1" w:styleId="Default">
    <w:name w:val="Default"/>
    <w:link w:val="DefaultCharChar"/>
    <w:uiPriority w:val="99"/>
    <w:qFormat/>
    <w:rsid w:val="006B12F9"/>
    <w:pPr>
      <w:widowControl w:val="0"/>
      <w:autoSpaceDE w:val="0"/>
      <w:autoSpaceDN w:val="0"/>
      <w:adjustRightInd w:val="0"/>
    </w:pPr>
    <w:rPr>
      <w:color w:val="000000"/>
      <w:kern w:val="2"/>
      <w:sz w:val="24"/>
      <w:szCs w:val="24"/>
    </w:rPr>
  </w:style>
  <w:style w:type="paragraph" w:customStyle="1" w:styleId="a">
    <w:name w:val="二级条标题"/>
    <w:basedOn w:val="a0"/>
    <w:next w:val="ab"/>
    <w:link w:val="CharChar"/>
    <w:qFormat/>
    <w:rsid w:val="006B12F9"/>
    <w:pPr>
      <w:numPr>
        <w:ilvl w:val="3"/>
        <w:numId w:val="1"/>
      </w:numPr>
      <w:autoSpaceDE w:val="0"/>
      <w:autoSpaceDN w:val="0"/>
      <w:adjustRightInd w:val="0"/>
      <w:jc w:val="left"/>
      <w:outlineLvl w:val="3"/>
    </w:pPr>
    <w:rPr>
      <w:kern w:val="0"/>
      <w:sz w:val="24"/>
    </w:rPr>
  </w:style>
  <w:style w:type="character" w:customStyle="1" w:styleId="CharChar">
    <w:name w:val="二级条标题 Char Char"/>
    <w:link w:val="a"/>
    <w:qFormat/>
    <w:rsid w:val="006B12F9"/>
    <w:rPr>
      <w:rFonts w:ascii="Times New Roman" w:eastAsia="宋体" w:hAnsi="Times New Roman" w:cs="Times New Roman"/>
      <w:kern w:val="0"/>
      <w:sz w:val="24"/>
      <w:szCs w:val="24"/>
    </w:rPr>
  </w:style>
  <w:style w:type="character" w:customStyle="1" w:styleId="Char5">
    <w:name w:val="纯文本 Char"/>
    <w:qFormat/>
    <w:rsid w:val="006B12F9"/>
    <w:rPr>
      <w:rFonts w:ascii="宋体" w:eastAsia="宋体" w:hAnsi="Courier New" w:cs="Times New Roman"/>
      <w:szCs w:val="20"/>
    </w:rPr>
  </w:style>
  <w:style w:type="character" w:customStyle="1" w:styleId="Char1">
    <w:name w:val="纯文本 Char1"/>
    <w:basedOn w:val="a1"/>
    <w:link w:val="a5"/>
    <w:uiPriority w:val="99"/>
    <w:semiHidden/>
    <w:qFormat/>
    <w:rsid w:val="006B12F9"/>
    <w:rPr>
      <w:rFonts w:ascii="宋体" w:eastAsia="宋体" w:hAnsi="Courier New" w:cs="Courier New"/>
      <w:szCs w:val="21"/>
    </w:rPr>
  </w:style>
  <w:style w:type="character" w:customStyle="1" w:styleId="HTMLChar">
    <w:name w:val="HTML 预设格式 Char"/>
    <w:basedOn w:val="a1"/>
    <w:link w:val="HTML"/>
    <w:uiPriority w:val="99"/>
    <w:semiHidden/>
    <w:qFormat/>
    <w:rsid w:val="006B12F9"/>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5116CD-0BE0-4B5D-9A03-84C421E1E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684</Words>
  <Characters>3903</Characters>
  <Application>Microsoft Office Word</Application>
  <DocSecurity>0</DocSecurity>
  <Lines>32</Lines>
  <Paragraphs>9</Paragraphs>
  <ScaleCrop>false</ScaleCrop>
  <Company>微软公司</Company>
  <LinksUpToDate>false</LinksUpToDate>
  <CharactersWithSpaces>4578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admin</cp:lastModifiedBy>
  <cp:revision>2</cp:revision>
  <dcterms:created xsi:type="dcterms:W3CDTF">2016-09-22T09:31:00Z</dcterms:created>
  <dcterms:modified xsi:type="dcterms:W3CDTF">2016-09-22T09:31:00Z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