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085" w:rsidRDefault="004A2AEA">
      <w:pPr>
        <w:tabs>
          <w:tab w:val="left" w:pos="2340"/>
        </w:tabs>
        <w:spacing w:line="480" w:lineRule="auto"/>
        <w:jc w:val="center"/>
        <w:rPr>
          <w:rFonts w:ascii="黑体" w:eastAsia="黑体" w:hAnsi="黑体"/>
          <w:b/>
          <w:bCs/>
          <w:sz w:val="32"/>
        </w:rPr>
      </w:pPr>
      <w:r>
        <w:rPr>
          <w:rFonts w:ascii="黑体" w:eastAsia="黑体" w:hAnsi="黑体" w:hint="eastAsia"/>
          <w:b/>
          <w:bCs/>
          <w:sz w:val="32"/>
        </w:rPr>
        <w:t>配件技术要求</w:t>
      </w:r>
    </w:p>
    <w:p w:rsidR="00622085" w:rsidRDefault="00622085">
      <w:pPr>
        <w:tabs>
          <w:tab w:val="left" w:pos="2340"/>
        </w:tabs>
        <w:spacing w:line="480" w:lineRule="auto"/>
        <w:jc w:val="center"/>
        <w:rPr>
          <w:rFonts w:ascii="黑体" w:eastAsia="黑体" w:hAnsi="黑体"/>
          <w:b/>
          <w:bCs/>
          <w:sz w:val="32"/>
        </w:rPr>
      </w:pPr>
    </w:p>
    <w:p w:rsidR="00622085" w:rsidRDefault="004A2AEA">
      <w:pPr>
        <w:tabs>
          <w:tab w:val="left" w:pos="2340"/>
        </w:tabs>
        <w:spacing w:line="480" w:lineRule="auto"/>
        <w:ind w:firstLineChars="350" w:firstLine="840"/>
        <w:jc w:val="left"/>
        <w:rPr>
          <w:rFonts w:ascii="宋体"/>
          <w:sz w:val="24"/>
        </w:rPr>
      </w:pPr>
      <w:bookmarkStart w:id="0" w:name="_Toc356204538"/>
      <w:bookmarkStart w:id="1" w:name="_Toc357082526"/>
      <w:r>
        <w:rPr>
          <w:rFonts w:ascii="宋体" w:hint="eastAsia"/>
          <w:sz w:val="24"/>
        </w:rPr>
        <w:t>第一节 供货范围、技术规格、参数与要求</w:t>
      </w:r>
    </w:p>
    <w:p w:rsidR="00622085" w:rsidRDefault="004A2AEA">
      <w:pPr>
        <w:tabs>
          <w:tab w:val="left" w:pos="2340"/>
        </w:tabs>
        <w:spacing w:line="480" w:lineRule="auto"/>
        <w:ind w:firstLineChars="350" w:firstLine="840"/>
        <w:jc w:val="left"/>
        <w:rPr>
          <w:rFonts w:ascii="宋体"/>
          <w:sz w:val="24"/>
        </w:rPr>
      </w:pPr>
      <w:r>
        <w:rPr>
          <w:rFonts w:ascii="宋体" w:hint="eastAsia"/>
          <w:sz w:val="24"/>
        </w:rPr>
        <w:t>第二节 出厂前检验与交货验收</w:t>
      </w:r>
    </w:p>
    <w:p w:rsidR="00622085" w:rsidRDefault="004A2AEA">
      <w:pPr>
        <w:tabs>
          <w:tab w:val="left" w:pos="2340"/>
        </w:tabs>
        <w:spacing w:line="480" w:lineRule="auto"/>
        <w:ind w:firstLineChars="350" w:firstLine="840"/>
        <w:jc w:val="left"/>
        <w:rPr>
          <w:rFonts w:ascii="宋体"/>
          <w:sz w:val="24"/>
        </w:rPr>
      </w:pPr>
      <w:r>
        <w:rPr>
          <w:rFonts w:ascii="宋体" w:hint="eastAsia"/>
          <w:sz w:val="24"/>
        </w:rPr>
        <w:t>第三节 质量保证</w:t>
      </w:r>
    </w:p>
    <w:p w:rsidR="00622085" w:rsidRDefault="004A2AEA">
      <w:pPr>
        <w:tabs>
          <w:tab w:val="left" w:pos="2340"/>
        </w:tabs>
        <w:spacing w:line="480" w:lineRule="auto"/>
        <w:ind w:firstLineChars="350" w:firstLine="840"/>
        <w:jc w:val="left"/>
      </w:pPr>
      <w:r>
        <w:rPr>
          <w:rFonts w:ascii="宋体" w:hint="eastAsia"/>
          <w:sz w:val="24"/>
        </w:rPr>
        <w:t>第四节 标准</w:t>
      </w:r>
      <w:r>
        <w:br w:type="page"/>
      </w:r>
    </w:p>
    <w:p w:rsidR="00622085" w:rsidRDefault="004A2AEA">
      <w:pPr>
        <w:tabs>
          <w:tab w:val="left" w:pos="2340"/>
        </w:tabs>
        <w:spacing w:line="480" w:lineRule="auto"/>
        <w:jc w:val="center"/>
        <w:rPr>
          <w:rFonts w:ascii="黑体" w:eastAsia="黑体" w:hAnsi="黑体"/>
          <w:b/>
          <w:bCs/>
          <w:sz w:val="32"/>
        </w:rPr>
      </w:pPr>
      <w:r>
        <w:rPr>
          <w:rFonts w:ascii="黑体" w:eastAsia="黑体" w:hAnsi="黑体" w:hint="eastAsia"/>
          <w:b/>
          <w:bCs/>
          <w:sz w:val="32"/>
        </w:rPr>
        <w:lastRenderedPageBreak/>
        <w:t>第一节 供货范围、技术规格、参数与要求</w:t>
      </w:r>
      <w:bookmarkEnd w:id="0"/>
      <w:bookmarkEnd w:id="1"/>
    </w:p>
    <w:p w:rsidR="00622085" w:rsidRDefault="004A2AEA" w:rsidP="00857787">
      <w:pPr>
        <w:adjustRightInd w:val="0"/>
        <w:snapToGrid w:val="0"/>
        <w:spacing w:beforeLines="100" w:before="312" w:afterLines="100" w:after="312" w:line="360" w:lineRule="auto"/>
        <w:ind w:leftChars="-5" w:left="2246" w:hangingChars="1070" w:hanging="2256"/>
        <w:rPr>
          <w:b/>
          <w:szCs w:val="21"/>
        </w:rPr>
      </w:pPr>
      <w:r>
        <w:rPr>
          <w:rFonts w:hint="eastAsia"/>
          <w:b/>
          <w:szCs w:val="21"/>
        </w:rPr>
        <w:t>一、货物需求一览表</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2"/>
        <w:gridCol w:w="2446"/>
        <w:gridCol w:w="1134"/>
        <w:gridCol w:w="709"/>
        <w:gridCol w:w="850"/>
        <w:gridCol w:w="1701"/>
        <w:gridCol w:w="1276"/>
        <w:gridCol w:w="933"/>
      </w:tblGrid>
      <w:tr w:rsidR="006220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序</w:t>
            </w:r>
            <w:r>
              <w:rPr>
                <w:rFonts w:ascii="宋体" w:hAnsi="宋体" w:hint="eastAsia"/>
                <w:b/>
              </w:rPr>
              <w:t>号</w:t>
            </w:r>
          </w:p>
        </w:tc>
        <w:tc>
          <w:tcPr>
            <w:tcW w:w="2446"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ascii="宋体" w:hAnsi="宋体" w:hint="eastAsia"/>
                <w:b/>
              </w:rPr>
              <w:t>规格型号</w:t>
            </w:r>
          </w:p>
        </w:tc>
        <w:tc>
          <w:tcPr>
            <w:tcW w:w="709"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单位</w:t>
            </w:r>
          </w:p>
        </w:tc>
        <w:tc>
          <w:tcPr>
            <w:tcW w:w="850"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数量</w:t>
            </w:r>
          </w:p>
        </w:tc>
        <w:tc>
          <w:tcPr>
            <w:tcW w:w="1701"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ascii="宋体" w:hAnsi="宋体" w:hint="eastAsia"/>
                <w:b/>
              </w:rPr>
              <w:t>交货时间</w:t>
            </w:r>
          </w:p>
        </w:tc>
        <w:tc>
          <w:tcPr>
            <w:tcW w:w="1276"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ascii="宋体" w:hAnsi="宋体" w:hint="eastAsia"/>
                <w:b/>
              </w:rPr>
              <w:t>交货地点</w:t>
            </w:r>
          </w:p>
        </w:tc>
        <w:tc>
          <w:tcPr>
            <w:tcW w:w="933"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Arial" w:hAnsi="Arial"/>
                <w:b/>
              </w:rPr>
            </w:pPr>
            <w:r>
              <w:rPr>
                <w:rFonts w:ascii="宋体" w:hAnsi="宋体"/>
                <w:b/>
              </w:rPr>
              <w:t>备注</w:t>
            </w:r>
          </w:p>
        </w:tc>
      </w:tr>
      <w:tr w:rsidR="00622085">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622085" w:rsidRDefault="004A2AE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sz="4" w:space="0" w:color="auto"/>
              <w:left w:val="single" w:sz="4" w:space="0" w:color="auto"/>
              <w:bottom w:val="single" w:sz="4" w:space="0" w:color="auto"/>
              <w:right w:val="single" w:sz="4" w:space="0" w:color="auto"/>
            </w:tcBorders>
            <w:vAlign w:val="center"/>
          </w:tcPr>
          <w:p w:rsidR="00622085" w:rsidRDefault="004F2D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sidRPr="004F2D6A">
              <w:rPr>
                <w:rFonts w:ascii="宋体" w:hAnsi="宋体" w:hint="eastAsia"/>
                <w:szCs w:val="21"/>
              </w:rPr>
              <w:t>双层防溢裙板</w:t>
            </w:r>
          </w:p>
        </w:tc>
        <w:tc>
          <w:tcPr>
            <w:tcW w:w="1134" w:type="dxa"/>
            <w:tcBorders>
              <w:top w:val="single" w:sz="4" w:space="0" w:color="auto"/>
              <w:left w:val="single" w:sz="4" w:space="0" w:color="auto"/>
              <w:bottom w:val="single" w:sz="4" w:space="0" w:color="auto"/>
              <w:right w:val="single" w:sz="4" w:space="0" w:color="auto"/>
            </w:tcBorders>
            <w:vAlign w:val="center"/>
          </w:tcPr>
          <w:p w:rsidR="00622085" w:rsidRDefault="0082195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15*200</w:t>
            </w:r>
            <w:r w:rsidR="00D85018">
              <w:rPr>
                <w:rFonts w:ascii="宋体" w:hAnsi="宋体" w:hint="eastAsia"/>
                <w:szCs w:val="21"/>
              </w:rPr>
              <w:t>mm Y型</w:t>
            </w:r>
          </w:p>
        </w:tc>
        <w:tc>
          <w:tcPr>
            <w:tcW w:w="709" w:type="dxa"/>
            <w:tcBorders>
              <w:top w:val="single" w:sz="4" w:space="0" w:color="auto"/>
              <w:left w:val="single" w:sz="4" w:space="0" w:color="auto"/>
              <w:bottom w:val="single" w:sz="4" w:space="0" w:color="auto"/>
              <w:right w:val="single" w:sz="4" w:space="0" w:color="auto"/>
            </w:tcBorders>
            <w:vAlign w:val="center"/>
          </w:tcPr>
          <w:p w:rsidR="00622085" w:rsidRDefault="004F2D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米</w:t>
            </w:r>
          </w:p>
        </w:tc>
        <w:tc>
          <w:tcPr>
            <w:tcW w:w="850" w:type="dxa"/>
            <w:tcBorders>
              <w:top w:val="single" w:sz="4" w:space="0" w:color="auto"/>
              <w:left w:val="single" w:sz="4" w:space="0" w:color="auto"/>
              <w:bottom w:val="single" w:sz="4" w:space="0" w:color="auto"/>
              <w:right w:val="single" w:sz="4" w:space="0" w:color="auto"/>
            </w:tcBorders>
            <w:vAlign w:val="center"/>
          </w:tcPr>
          <w:p w:rsidR="00622085" w:rsidRDefault="009631B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300</w:t>
            </w:r>
          </w:p>
        </w:tc>
        <w:tc>
          <w:tcPr>
            <w:tcW w:w="1701" w:type="dxa"/>
            <w:tcBorders>
              <w:top w:val="single" w:sz="4" w:space="0" w:color="auto"/>
              <w:left w:val="single" w:sz="4" w:space="0" w:color="auto"/>
              <w:bottom w:val="single" w:sz="4" w:space="0" w:color="auto"/>
              <w:right w:val="single" w:sz="4" w:space="0" w:color="auto"/>
            </w:tcBorders>
            <w:vAlign w:val="center"/>
          </w:tcPr>
          <w:p w:rsidR="00622085" w:rsidRDefault="004A2AEA" w:rsidP="009631B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自合同签订之日起</w:t>
            </w:r>
            <w:r w:rsidR="009631B8">
              <w:rPr>
                <w:rFonts w:ascii="宋体" w:hAnsi="宋体" w:hint="eastAsia"/>
                <w:szCs w:val="21"/>
              </w:rPr>
              <w:t>30日</w:t>
            </w:r>
            <w:r>
              <w:rPr>
                <w:rFonts w:ascii="宋体" w:hAnsi="宋体" w:hint="eastAsia"/>
                <w:szCs w:val="21"/>
              </w:rPr>
              <w:t>内交货</w:t>
            </w:r>
          </w:p>
        </w:tc>
        <w:tc>
          <w:tcPr>
            <w:tcW w:w="1276" w:type="dxa"/>
            <w:tcBorders>
              <w:top w:val="single" w:sz="4" w:space="0" w:color="auto"/>
              <w:left w:val="single" w:sz="4" w:space="0" w:color="auto"/>
              <w:bottom w:val="single" w:sz="4" w:space="0" w:color="auto"/>
              <w:right w:val="single" w:sz="4" w:space="0" w:color="auto"/>
            </w:tcBorders>
            <w:vAlign w:val="center"/>
          </w:tcPr>
          <w:p w:rsidR="00622085" w:rsidRDefault="004F2D6A">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上湾选煤厂</w:t>
            </w:r>
          </w:p>
        </w:tc>
        <w:tc>
          <w:tcPr>
            <w:tcW w:w="933" w:type="dxa"/>
            <w:tcBorders>
              <w:top w:val="single" w:sz="4" w:space="0" w:color="auto"/>
              <w:left w:val="single" w:sz="4" w:space="0" w:color="auto"/>
              <w:bottom w:val="single" w:sz="4" w:space="0" w:color="auto"/>
              <w:right w:val="single" w:sz="4" w:space="0" w:color="auto"/>
            </w:tcBorders>
            <w:vAlign w:val="center"/>
          </w:tcPr>
          <w:p w:rsidR="00622085" w:rsidRDefault="00622085">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17F9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17F9C" w:rsidRDefault="00C17F9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w:t>
            </w:r>
          </w:p>
        </w:tc>
        <w:tc>
          <w:tcPr>
            <w:tcW w:w="1701"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rsidR="00C17F9C">
        <w:trPr>
          <w:trHeight w:val="454"/>
          <w:jc w:val="center"/>
        </w:trPr>
        <w:tc>
          <w:tcPr>
            <w:tcW w:w="672" w:type="dxa"/>
            <w:tcBorders>
              <w:top w:val="single" w:sz="4" w:space="0" w:color="auto"/>
              <w:left w:val="single" w:sz="4" w:space="0" w:color="auto"/>
              <w:bottom w:val="single" w:sz="4" w:space="0" w:color="auto"/>
              <w:right w:val="single" w:sz="4" w:space="0" w:color="auto"/>
            </w:tcBorders>
            <w:vAlign w:val="center"/>
          </w:tcPr>
          <w:p w:rsidR="00C17F9C" w:rsidRDefault="00C17F9C">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套/台</w:t>
            </w:r>
          </w:p>
        </w:tc>
        <w:tc>
          <w:tcPr>
            <w:tcW w:w="850"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hint="eastAsia"/>
                <w:szCs w:val="21"/>
              </w:rPr>
              <w:t>0</w:t>
            </w:r>
          </w:p>
        </w:tc>
        <w:tc>
          <w:tcPr>
            <w:tcW w:w="1701"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933" w:type="dxa"/>
            <w:tcBorders>
              <w:top w:val="single" w:sz="4" w:space="0" w:color="auto"/>
              <w:left w:val="single" w:sz="4" w:space="0" w:color="auto"/>
              <w:bottom w:val="single" w:sz="4" w:space="0" w:color="auto"/>
              <w:right w:val="single" w:sz="4" w:space="0" w:color="auto"/>
            </w:tcBorders>
            <w:vAlign w:val="center"/>
          </w:tcPr>
          <w:p w:rsidR="00C17F9C" w:rsidRDefault="00C17F9C" w:rsidP="009701AF">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rsidR="00622085" w:rsidRDefault="004A2AEA" w:rsidP="00857787">
      <w:pPr>
        <w:adjustRightInd w:val="0"/>
        <w:snapToGrid w:val="0"/>
        <w:spacing w:beforeLines="100" w:before="312" w:afterLines="100" w:after="312" w:line="360" w:lineRule="auto"/>
        <w:rPr>
          <w:b/>
          <w:szCs w:val="21"/>
        </w:rPr>
      </w:pPr>
      <w:r>
        <w:rPr>
          <w:rFonts w:hint="eastAsia"/>
          <w:b/>
          <w:szCs w:val="21"/>
        </w:rPr>
        <w:t>二、工作环境</w:t>
      </w:r>
    </w:p>
    <w:p w:rsidR="00622085" w:rsidRDefault="004A2AEA">
      <w:pPr>
        <w:adjustRightInd w:val="0"/>
        <w:snapToGrid w:val="0"/>
        <w:spacing w:line="360" w:lineRule="auto"/>
        <w:rPr>
          <w:rFonts w:ascii="宋体" w:hAnsi="宋体"/>
          <w:szCs w:val="21"/>
        </w:rPr>
      </w:pPr>
      <w:r>
        <w:rPr>
          <w:rFonts w:ascii="宋体" w:hAnsi="宋体" w:hint="eastAsia"/>
          <w:szCs w:val="21"/>
        </w:rPr>
        <w:t>1. 工作环境</w:t>
      </w:r>
    </w:p>
    <w:p w:rsidR="00622085" w:rsidRDefault="00857787">
      <w:pPr>
        <w:adjustRightInd w:val="0"/>
        <w:snapToGrid w:val="0"/>
        <w:spacing w:line="360" w:lineRule="auto"/>
        <w:ind w:leftChars="135" w:left="707" w:hangingChars="202" w:hanging="424"/>
        <w:rPr>
          <w:rFonts w:ascii="宋体" w:hAnsi="宋体"/>
          <w:szCs w:val="21"/>
        </w:rPr>
      </w:pPr>
      <w:r>
        <w:rPr>
          <w:rFonts w:ascii="宋体" w:hint="eastAsia"/>
          <w:bCs/>
          <w:szCs w:val="21"/>
        </w:rPr>
        <w:t>在含有大量煤尘、较为潮湿的选煤厂室内使用。</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最高温度：</w:t>
      </w:r>
      <w:r>
        <w:rPr>
          <w:rFonts w:ascii="宋体" w:hAnsi="宋体" w:hint="eastAsia"/>
          <w:szCs w:val="21"/>
          <w:u w:val="single"/>
        </w:rPr>
        <w:t xml:space="preserve">   +40℃     </w:t>
      </w:r>
      <w:r>
        <w:rPr>
          <w:rFonts w:ascii="宋体" w:hAnsi="宋体" w:hint="eastAsia"/>
          <w:szCs w:val="21"/>
        </w:rPr>
        <w:t>。</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最低温度：</w:t>
      </w:r>
      <w:r>
        <w:rPr>
          <w:rFonts w:ascii="宋体" w:hAnsi="宋体" w:hint="eastAsia"/>
          <w:szCs w:val="21"/>
          <w:u w:val="single"/>
        </w:rPr>
        <w:t xml:space="preserve">   -30℃     </w:t>
      </w:r>
      <w:r>
        <w:rPr>
          <w:rFonts w:ascii="宋体" w:hAnsi="宋体" w:hint="eastAsia"/>
          <w:szCs w:val="21"/>
        </w:rPr>
        <w:t>。</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年平均气温：</w:t>
      </w:r>
      <w:r>
        <w:rPr>
          <w:rFonts w:ascii="宋体" w:hAnsi="宋体" w:hint="eastAsia"/>
          <w:szCs w:val="21"/>
          <w:u w:val="single"/>
        </w:rPr>
        <w:t xml:space="preserve">  +15℃    </w:t>
      </w:r>
      <w:r>
        <w:rPr>
          <w:rFonts w:ascii="宋体" w:hAnsi="宋体" w:hint="eastAsia"/>
          <w:szCs w:val="21"/>
        </w:rPr>
        <w:t>。</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环境相对湿度：</w:t>
      </w:r>
      <w:r>
        <w:rPr>
          <w:rFonts w:ascii="宋体" w:hAnsi="宋体" w:hint="eastAsia"/>
          <w:spacing w:val="-5"/>
          <w:kern w:val="0"/>
          <w:sz w:val="24"/>
          <w:szCs w:val="20"/>
          <w:u w:val="single"/>
        </w:rPr>
        <w:t>95％</w:t>
      </w:r>
      <w:r>
        <w:rPr>
          <w:rFonts w:ascii="宋体" w:hAnsi="宋体" w:hint="eastAsia"/>
          <w:szCs w:val="21"/>
        </w:rPr>
        <w:t>。</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地震烈度：</w:t>
      </w:r>
      <w:r>
        <w:rPr>
          <w:rFonts w:ascii="宋体" w:hAnsi="宋体" w:hint="eastAsia"/>
          <w:szCs w:val="21"/>
          <w:u w:val="single"/>
        </w:rPr>
        <w:t xml:space="preserve">     7级     </w:t>
      </w:r>
      <w:r>
        <w:rPr>
          <w:rFonts w:ascii="宋体" w:hAnsi="宋体" w:hint="eastAsia"/>
          <w:szCs w:val="21"/>
        </w:rPr>
        <w:t>。</w:t>
      </w:r>
    </w:p>
    <w:p w:rsidR="00622085" w:rsidRDefault="004A2AEA">
      <w:pPr>
        <w:adjustRightInd w:val="0"/>
        <w:snapToGrid w:val="0"/>
        <w:spacing w:line="360" w:lineRule="auto"/>
        <w:ind w:leftChars="135" w:left="707" w:hangingChars="202" w:hanging="424"/>
        <w:rPr>
          <w:rFonts w:ascii="宋体" w:hAnsi="宋体"/>
          <w:szCs w:val="21"/>
        </w:rPr>
      </w:pPr>
      <w:r>
        <w:rPr>
          <w:rFonts w:ascii="宋体" w:hAnsi="宋体" w:hint="eastAsia"/>
          <w:szCs w:val="21"/>
        </w:rPr>
        <w:t>海拔高度：</w:t>
      </w:r>
      <w:r>
        <w:rPr>
          <w:rFonts w:ascii="宋体" w:hAnsi="宋体" w:hint="eastAsia"/>
          <w:spacing w:val="-5"/>
          <w:kern w:val="0"/>
          <w:sz w:val="24"/>
          <w:szCs w:val="20"/>
          <w:u w:val="single"/>
        </w:rPr>
        <w:t xml:space="preserve">≤1400m  </w:t>
      </w:r>
      <w:r>
        <w:rPr>
          <w:rFonts w:ascii="宋体" w:hAnsi="宋体" w:hint="eastAsia"/>
          <w:szCs w:val="21"/>
        </w:rPr>
        <w:t>。</w:t>
      </w:r>
    </w:p>
    <w:p w:rsidR="00622085" w:rsidRDefault="004A2AEA" w:rsidP="00857787">
      <w:pPr>
        <w:adjustRightInd w:val="0"/>
        <w:snapToGrid w:val="0"/>
        <w:spacing w:beforeLines="100" w:before="312" w:afterLines="100" w:after="312" w:line="360" w:lineRule="auto"/>
        <w:rPr>
          <w:b/>
          <w:szCs w:val="21"/>
        </w:rPr>
      </w:pPr>
      <w:r>
        <w:rPr>
          <w:rFonts w:hint="eastAsia"/>
          <w:b/>
          <w:szCs w:val="21"/>
        </w:rPr>
        <w:t>三、技术参数及要求</w:t>
      </w:r>
    </w:p>
    <w:p w:rsidR="00622085" w:rsidRDefault="004A2AEA">
      <w:pPr>
        <w:spacing w:line="360" w:lineRule="auto"/>
        <w:rPr>
          <w:szCs w:val="21"/>
        </w:rPr>
      </w:pPr>
      <w:r>
        <w:rPr>
          <w:rFonts w:ascii="宋体" w:hAnsi="宋体"/>
          <w:szCs w:val="21"/>
        </w:rPr>
        <w:t>1.技术</w:t>
      </w:r>
      <w:r>
        <w:rPr>
          <w:rFonts w:hint="eastAsia"/>
          <w:szCs w:val="21"/>
        </w:rPr>
        <w:t>参数</w:t>
      </w:r>
    </w:p>
    <w:p w:rsidR="000532D7" w:rsidRDefault="000532D7" w:rsidP="002B606E">
      <w:pPr>
        <w:adjustRightInd w:val="0"/>
        <w:snapToGrid w:val="0"/>
        <w:spacing w:line="360" w:lineRule="auto"/>
        <w:ind w:leftChars="134" w:left="705" w:hangingChars="202" w:hanging="424"/>
        <w:rPr>
          <w:rFonts w:ascii="宋体" w:hAnsi="宋体"/>
        </w:rPr>
      </w:pPr>
      <w:r>
        <w:rPr>
          <w:rFonts w:ascii="宋体" w:hAnsi="宋体" w:hint="eastAsia"/>
        </w:rPr>
        <w:t>1.1.耐磨层</w:t>
      </w:r>
    </w:p>
    <w:p w:rsidR="001E2362" w:rsidRDefault="004A2AEA" w:rsidP="00BA2D63">
      <w:pPr>
        <w:adjustRightInd w:val="0"/>
        <w:snapToGrid w:val="0"/>
        <w:spacing w:line="360" w:lineRule="auto"/>
        <w:ind w:leftChars="184" w:left="705" w:hangingChars="152" w:hanging="319"/>
        <w:rPr>
          <w:rFonts w:hint="eastAsia"/>
          <w:szCs w:val="21"/>
          <w:u w:val="single"/>
        </w:rPr>
      </w:pPr>
      <w:r>
        <w:rPr>
          <w:rFonts w:ascii="宋体" w:hAnsi="宋体"/>
          <w:szCs w:val="21"/>
        </w:rPr>
        <w:t>1.1</w:t>
      </w:r>
      <w:r>
        <w:rPr>
          <w:rFonts w:ascii="宋体" w:hAnsi="宋体" w:hint="eastAsia"/>
          <w:szCs w:val="21"/>
        </w:rPr>
        <w:t>.</w:t>
      </w:r>
      <w:r w:rsidR="00E47C42">
        <w:rPr>
          <w:rFonts w:ascii="宋体" w:hAnsi="宋体" w:hint="eastAsia"/>
          <w:szCs w:val="21"/>
        </w:rPr>
        <w:t>1</w:t>
      </w:r>
      <w:r w:rsidR="000D0D6B">
        <w:rPr>
          <w:rFonts w:hint="eastAsia"/>
          <w:szCs w:val="21"/>
        </w:rPr>
        <w:t>耐磨</w:t>
      </w:r>
      <w:r w:rsidR="002B606E" w:rsidRPr="002B606E">
        <w:rPr>
          <w:rFonts w:hint="eastAsia"/>
          <w:szCs w:val="21"/>
        </w:rPr>
        <w:t>层</w:t>
      </w:r>
      <w:r w:rsidR="00346425">
        <w:rPr>
          <w:rFonts w:hint="eastAsia"/>
          <w:szCs w:val="21"/>
        </w:rPr>
        <w:t>和</w:t>
      </w:r>
      <w:r w:rsidR="00346425">
        <w:rPr>
          <w:rFonts w:hint="eastAsia"/>
          <w:szCs w:val="21"/>
        </w:rPr>
        <w:t>R</w:t>
      </w:r>
      <w:proofErr w:type="gramStart"/>
      <w:r w:rsidR="00346425">
        <w:rPr>
          <w:rFonts w:hint="eastAsia"/>
          <w:szCs w:val="21"/>
        </w:rPr>
        <w:t>型边</w:t>
      </w:r>
      <w:r w:rsidR="009C05A8">
        <w:rPr>
          <w:rFonts w:hint="eastAsia"/>
          <w:szCs w:val="21"/>
        </w:rPr>
        <w:t>材料</w:t>
      </w:r>
      <w:proofErr w:type="gramEnd"/>
      <w:r w:rsidR="002B606E" w:rsidRPr="002B606E">
        <w:rPr>
          <w:rFonts w:hint="eastAsia"/>
          <w:szCs w:val="21"/>
        </w:rPr>
        <w:t>：</w:t>
      </w:r>
      <w:r w:rsidR="00AF7D20" w:rsidRPr="000532D7">
        <w:rPr>
          <w:rFonts w:hint="eastAsia"/>
          <w:szCs w:val="21"/>
          <w:u w:val="single"/>
        </w:rPr>
        <w:t xml:space="preserve"> </w:t>
      </w:r>
      <w:r w:rsidR="005C1D0D" w:rsidRPr="000532D7">
        <w:rPr>
          <w:rFonts w:hint="eastAsia"/>
          <w:szCs w:val="21"/>
          <w:u w:val="single"/>
        </w:rPr>
        <w:t>P</w:t>
      </w:r>
      <w:r w:rsidR="00D0517C" w:rsidRPr="000532D7">
        <w:rPr>
          <w:rFonts w:hint="eastAsia"/>
          <w:szCs w:val="21"/>
          <w:u w:val="single"/>
        </w:rPr>
        <w:t>U</w:t>
      </w:r>
      <w:r w:rsidR="0035078E" w:rsidRPr="000532D7">
        <w:rPr>
          <w:rFonts w:hint="eastAsia"/>
          <w:szCs w:val="21"/>
          <w:u w:val="single"/>
        </w:rPr>
        <w:t xml:space="preserve">, DIN ISO </w:t>
      </w:r>
      <w:proofErr w:type="gramStart"/>
      <w:r w:rsidR="0035078E" w:rsidRPr="000532D7">
        <w:rPr>
          <w:rFonts w:hint="eastAsia"/>
          <w:szCs w:val="21"/>
          <w:u w:val="single"/>
        </w:rPr>
        <w:t xml:space="preserve">1629 </w:t>
      </w:r>
      <w:r w:rsidR="001E2362">
        <w:rPr>
          <w:rFonts w:hint="eastAsia"/>
          <w:szCs w:val="21"/>
          <w:u w:val="single"/>
        </w:rPr>
        <w:t>;</w:t>
      </w:r>
      <w:proofErr w:type="gramEnd"/>
    </w:p>
    <w:p w:rsidR="002B606E" w:rsidRDefault="002B606E" w:rsidP="001E2362">
      <w:pPr>
        <w:adjustRightInd w:val="0"/>
        <w:snapToGrid w:val="0"/>
        <w:spacing w:line="360" w:lineRule="auto"/>
        <w:ind w:leftChars="334" w:left="701" w:firstLineChars="1200" w:firstLine="2520"/>
        <w:rPr>
          <w:szCs w:val="21"/>
        </w:rPr>
      </w:pPr>
      <w:r w:rsidRPr="000532D7">
        <w:rPr>
          <w:rFonts w:hint="eastAsia"/>
          <w:szCs w:val="21"/>
          <w:u w:val="single"/>
        </w:rPr>
        <w:t>阻燃抗静电</w:t>
      </w:r>
      <w:r w:rsidR="0035078E" w:rsidRPr="000532D7">
        <w:rPr>
          <w:rFonts w:hint="eastAsia"/>
          <w:szCs w:val="21"/>
          <w:u w:val="single"/>
        </w:rPr>
        <w:t>, DIN 22104</w:t>
      </w:r>
    </w:p>
    <w:p w:rsidR="002B606E" w:rsidRPr="000532D7" w:rsidRDefault="00A86507" w:rsidP="002B606E">
      <w:pPr>
        <w:adjustRightInd w:val="0"/>
        <w:snapToGrid w:val="0"/>
        <w:spacing w:line="360" w:lineRule="auto"/>
        <w:ind w:leftChars="134" w:left="705" w:hangingChars="202" w:hanging="424"/>
        <w:rPr>
          <w:szCs w:val="21"/>
          <w:u w:val="single"/>
        </w:rPr>
      </w:pPr>
      <w:r w:rsidRPr="00B753BE">
        <w:rPr>
          <w:rFonts w:ascii="宋体" w:hAnsi="宋体" w:hint="eastAsia"/>
        </w:rPr>
        <w:t>△</w:t>
      </w:r>
      <w:r w:rsidR="000532D7">
        <w:rPr>
          <w:rFonts w:ascii="宋体" w:hAnsi="宋体" w:hint="eastAsia"/>
          <w:szCs w:val="21"/>
        </w:rPr>
        <w:t>1.1.2</w:t>
      </w:r>
      <w:r w:rsidR="00346425">
        <w:rPr>
          <w:rFonts w:hint="eastAsia"/>
          <w:szCs w:val="21"/>
        </w:rPr>
        <w:t>耐磨</w:t>
      </w:r>
      <w:r w:rsidR="00346425" w:rsidRPr="002B606E">
        <w:rPr>
          <w:rFonts w:hint="eastAsia"/>
          <w:szCs w:val="21"/>
        </w:rPr>
        <w:t>层</w:t>
      </w:r>
      <w:r w:rsidR="00346425">
        <w:rPr>
          <w:rFonts w:hint="eastAsia"/>
          <w:szCs w:val="21"/>
        </w:rPr>
        <w:t>和</w:t>
      </w:r>
      <w:r w:rsidR="00346425">
        <w:rPr>
          <w:rFonts w:hint="eastAsia"/>
          <w:szCs w:val="21"/>
        </w:rPr>
        <w:t>R</w:t>
      </w:r>
      <w:proofErr w:type="gramStart"/>
      <w:r w:rsidR="00346425">
        <w:rPr>
          <w:rFonts w:hint="eastAsia"/>
          <w:szCs w:val="21"/>
        </w:rPr>
        <w:t>型边</w:t>
      </w:r>
      <w:r w:rsidR="002B606E" w:rsidRPr="002B606E">
        <w:rPr>
          <w:rFonts w:hint="eastAsia"/>
          <w:szCs w:val="21"/>
        </w:rPr>
        <w:t>伸长率</w:t>
      </w:r>
      <w:proofErr w:type="gramEnd"/>
      <w:r w:rsidR="002B606E" w:rsidRPr="002B606E">
        <w:rPr>
          <w:rFonts w:hint="eastAsia"/>
          <w:szCs w:val="21"/>
        </w:rPr>
        <w:t>：</w:t>
      </w:r>
      <w:r w:rsidR="00D85018" w:rsidRPr="000532D7">
        <w:rPr>
          <w:rFonts w:hint="eastAsia"/>
          <w:szCs w:val="21"/>
          <w:u w:val="single"/>
        </w:rPr>
        <w:t>≥</w:t>
      </w:r>
      <w:r w:rsidR="00461056" w:rsidRPr="000532D7">
        <w:rPr>
          <w:rFonts w:hint="eastAsia"/>
          <w:szCs w:val="21"/>
          <w:u w:val="single"/>
        </w:rPr>
        <w:t>5</w:t>
      </w:r>
      <w:r w:rsidR="002B606E" w:rsidRPr="000532D7">
        <w:rPr>
          <w:szCs w:val="21"/>
          <w:u w:val="single"/>
        </w:rPr>
        <w:t>00%</w:t>
      </w:r>
    </w:p>
    <w:p w:rsidR="002B606E" w:rsidRPr="000532D7" w:rsidRDefault="00E47C42" w:rsidP="002B606E">
      <w:pPr>
        <w:adjustRightInd w:val="0"/>
        <w:snapToGrid w:val="0"/>
        <w:spacing w:line="360" w:lineRule="auto"/>
        <w:ind w:leftChars="134" w:left="705" w:hangingChars="202" w:hanging="424"/>
        <w:rPr>
          <w:szCs w:val="21"/>
          <w:u w:val="single"/>
        </w:rPr>
      </w:pPr>
      <w:r w:rsidRPr="00B753BE">
        <w:rPr>
          <w:rFonts w:ascii="宋体" w:hAnsi="宋体" w:hint="eastAsia"/>
        </w:rPr>
        <w:t>*</w:t>
      </w:r>
      <w:r w:rsidR="00D85018">
        <w:rPr>
          <w:rFonts w:ascii="宋体" w:hAnsi="宋体" w:hint="eastAsia"/>
          <w:szCs w:val="21"/>
        </w:rPr>
        <w:t>1.</w:t>
      </w:r>
      <w:r>
        <w:rPr>
          <w:rFonts w:ascii="宋体" w:hAnsi="宋体" w:hint="eastAsia"/>
          <w:szCs w:val="21"/>
        </w:rPr>
        <w:t>1.</w:t>
      </w:r>
      <w:r w:rsidR="00D85018">
        <w:rPr>
          <w:rFonts w:ascii="宋体" w:hAnsi="宋体" w:hint="eastAsia"/>
          <w:szCs w:val="21"/>
        </w:rPr>
        <w:t>3.</w:t>
      </w:r>
      <w:r w:rsidR="00346425">
        <w:rPr>
          <w:rFonts w:hint="eastAsia"/>
          <w:szCs w:val="21"/>
        </w:rPr>
        <w:t>耐磨</w:t>
      </w:r>
      <w:r w:rsidR="00346425" w:rsidRPr="002B606E">
        <w:rPr>
          <w:rFonts w:hint="eastAsia"/>
          <w:szCs w:val="21"/>
        </w:rPr>
        <w:t>层</w:t>
      </w:r>
      <w:r w:rsidR="00346425">
        <w:rPr>
          <w:rFonts w:hint="eastAsia"/>
          <w:szCs w:val="21"/>
        </w:rPr>
        <w:t>和</w:t>
      </w:r>
      <w:r w:rsidR="00346425">
        <w:rPr>
          <w:rFonts w:hint="eastAsia"/>
          <w:szCs w:val="21"/>
        </w:rPr>
        <w:t>R</w:t>
      </w:r>
      <w:proofErr w:type="gramStart"/>
      <w:r w:rsidR="00346425">
        <w:rPr>
          <w:rFonts w:hint="eastAsia"/>
          <w:szCs w:val="21"/>
        </w:rPr>
        <w:t>型边硬度</w:t>
      </w:r>
      <w:proofErr w:type="gramEnd"/>
      <w:r w:rsidR="002B606E" w:rsidRPr="002B606E">
        <w:rPr>
          <w:rFonts w:ascii="宋体" w:hAnsi="宋体" w:hint="eastAsia"/>
          <w:szCs w:val="21"/>
        </w:rPr>
        <w:t>：</w:t>
      </w:r>
      <w:r w:rsidR="00D0517C" w:rsidRPr="000532D7">
        <w:rPr>
          <w:rFonts w:hint="eastAsia"/>
          <w:szCs w:val="21"/>
          <w:u w:val="single"/>
        </w:rPr>
        <w:t>75</w:t>
      </w:r>
      <w:r w:rsidR="000D0D6B" w:rsidRPr="000532D7">
        <w:rPr>
          <w:szCs w:val="21"/>
          <w:u w:val="single"/>
        </w:rPr>
        <w:t>±</w:t>
      </w:r>
      <w:r w:rsidR="00493E79" w:rsidRPr="000532D7">
        <w:rPr>
          <w:rFonts w:hint="eastAsia"/>
          <w:szCs w:val="21"/>
          <w:u w:val="single"/>
        </w:rPr>
        <w:t>5</w:t>
      </w:r>
      <w:r w:rsidR="002B606E" w:rsidRPr="000532D7">
        <w:rPr>
          <w:szCs w:val="21"/>
          <w:u w:val="single"/>
        </w:rPr>
        <w:t xml:space="preserve"> Shore A</w:t>
      </w:r>
    </w:p>
    <w:p w:rsidR="002B606E" w:rsidRPr="000532D7" w:rsidRDefault="00E47C42" w:rsidP="002B606E">
      <w:pPr>
        <w:adjustRightInd w:val="0"/>
        <w:snapToGrid w:val="0"/>
        <w:spacing w:line="360" w:lineRule="auto"/>
        <w:ind w:leftChars="134" w:left="705" w:hangingChars="202" w:hanging="424"/>
        <w:rPr>
          <w:szCs w:val="21"/>
          <w:u w:val="single"/>
        </w:rPr>
      </w:pPr>
      <w:r w:rsidRPr="00B753BE">
        <w:rPr>
          <w:rFonts w:ascii="宋体" w:hAnsi="宋体" w:hint="eastAsia"/>
        </w:rPr>
        <w:t>*</w:t>
      </w:r>
      <w:r w:rsidR="00D85018">
        <w:rPr>
          <w:rFonts w:ascii="宋体" w:hAnsi="宋体" w:hint="eastAsia"/>
          <w:szCs w:val="21"/>
        </w:rPr>
        <w:t>1.</w:t>
      </w:r>
      <w:r>
        <w:rPr>
          <w:rFonts w:ascii="宋体" w:hAnsi="宋体" w:hint="eastAsia"/>
          <w:szCs w:val="21"/>
        </w:rPr>
        <w:t>1.</w:t>
      </w:r>
      <w:r w:rsidR="00D85018">
        <w:rPr>
          <w:rFonts w:ascii="宋体" w:hAnsi="宋体" w:hint="eastAsia"/>
          <w:szCs w:val="21"/>
        </w:rPr>
        <w:t>4.</w:t>
      </w:r>
      <w:r w:rsidR="00346425">
        <w:rPr>
          <w:rFonts w:hint="eastAsia"/>
          <w:szCs w:val="21"/>
        </w:rPr>
        <w:t>耐磨</w:t>
      </w:r>
      <w:r w:rsidR="00346425" w:rsidRPr="002B606E">
        <w:rPr>
          <w:rFonts w:hint="eastAsia"/>
          <w:szCs w:val="21"/>
        </w:rPr>
        <w:t>层</w:t>
      </w:r>
      <w:r w:rsidR="00346425">
        <w:rPr>
          <w:rFonts w:hint="eastAsia"/>
          <w:szCs w:val="21"/>
        </w:rPr>
        <w:t>和</w:t>
      </w:r>
      <w:r w:rsidR="00346425">
        <w:rPr>
          <w:rFonts w:hint="eastAsia"/>
          <w:szCs w:val="21"/>
        </w:rPr>
        <w:t>R</w:t>
      </w:r>
      <w:proofErr w:type="gramStart"/>
      <w:r w:rsidR="00346425">
        <w:rPr>
          <w:rFonts w:hint="eastAsia"/>
          <w:szCs w:val="21"/>
        </w:rPr>
        <w:t>型边</w:t>
      </w:r>
      <w:r w:rsidR="002B606E" w:rsidRPr="002B606E">
        <w:rPr>
          <w:rFonts w:ascii="宋体" w:hAnsi="宋体" w:hint="eastAsia"/>
          <w:szCs w:val="21"/>
        </w:rPr>
        <w:t>抗拉强度</w:t>
      </w:r>
      <w:proofErr w:type="gramEnd"/>
      <w:r w:rsidR="002B606E" w:rsidRPr="002B606E">
        <w:rPr>
          <w:rFonts w:ascii="宋体" w:hAnsi="宋体" w:hint="eastAsia"/>
          <w:szCs w:val="21"/>
        </w:rPr>
        <w:t>：</w:t>
      </w:r>
      <w:r w:rsidR="002B606E" w:rsidRPr="000532D7">
        <w:rPr>
          <w:rFonts w:hint="eastAsia"/>
          <w:szCs w:val="21"/>
          <w:u w:val="single"/>
        </w:rPr>
        <w:t xml:space="preserve"> </w:t>
      </w:r>
      <w:r w:rsidR="00346425" w:rsidRPr="000532D7">
        <w:rPr>
          <w:rFonts w:hint="eastAsia"/>
          <w:szCs w:val="21"/>
          <w:u w:val="single"/>
        </w:rPr>
        <w:t>≥</w:t>
      </w:r>
      <w:r w:rsidR="00461056" w:rsidRPr="000532D7">
        <w:rPr>
          <w:rFonts w:hint="eastAsia"/>
          <w:szCs w:val="21"/>
          <w:u w:val="single"/>
        </w:rPr>
        <w:t>48MPa</w:t>
      </w:r>
    </w:p>
    <w:p w:rsidR="00622085" w:rsidRPr="000532D7" w:rsidRDefault="00E47C42" w:rsidP="002B606E">
      <w:pPr>
        <w:adjustRightInd w:val="0"/>
        <w:snapToGrid w:val="0"/>
        <w:spacing w:line="360" w:lineRule="auto"/>
        <w:ind w:leftChars="134" w:left="705" w:hangingChars="202" w:hanging="424"/>
        <w:rPr>
          <w:szCs w:val="21"/>
          <w:u w:val="single"/>
        </w:rPr>
      </w:pPr>
      <w:r w:rsidRPr="00B753BE">
        <w:rPr>
          <w:rFonts w:ascii="宋体" w:hAnsi="宋体" w:hint="eastAsia"/>
        </w:rPr>
        <w:t>*</w:t>
      </w:r>
      <w:r w:rsidR="00D85018">
        <w:rPr>
          <w:rFonts w:ascii="宋体" w:hAnsi="宋体" w:hint="eastAsia"/>
          <w:szCs w:val="21"/>
        </w:rPr>
        <w:t>1.</w:t>
      </w:r>
      <w:r>
        <w:rPr>
          <w:rFonts w:ascii="宋体" w:hAnsi="宋体" w:hint="eastAsia"/>
          <w:szCs w:val="21"/>
        </w:rPr>
        <w:t>1.</w:t>
      </w:r>
      <w:r w:rsidR="00D85018">
        <w:rPr>
          <w:rFonts w:ascii="宋体" w:hAnsi="宋体" w:hint="eastAsia"/>
          <w:szCs w:val="21"/>
        </w:rPr>
        <w:t>5.</w:t>
      </w:r>
      <w:r w:rsidR="00346425">
        <w:rPr>
          <w:rFonts w:hint="eastAsia"/>
          <w:szCs w:val="21"/>
        </w:rPr>
        <w:t>耐磨</w:t>
      </w:r>
      <w:r w:rsidR="00346425" w:rsidRPr="002B606E">
        <w:rPr>
          <w:rFonts w:hint="eastAsia"/>
          <w:szCs w:val="21"/>
        </w:rPr>
        <w:t>层</w:t>
      </w:r>
      <w:r w:rsidR="00346425">
        <w:rPr>
          <w:rFonts w:hint="eastAsia"/>
          <w:szCs w:val="21"/>
        </w:rPr>
        <w:t>和</w:t>
      </w:r>
      <w:r w:rsidR="00346425">
        <w:rPr>
          <w:rFonts w:hint="eastAsia"/>
          <w:szCs w:val="21"/>
        </w:rPr>
        <w:t>R</w:t>
      </w:r>
      <w:proofErr w:type="gramStart"/>
      <w:r w:rsidR="00346425">
        <w:rPr>
          <w:rFonts w:hint="eastAsia"/>
          <w:szCs w:val="21"/>
        </w:rPr>
        <w:t>型边</w:t>
      </w:r>
      <w:r w:rsidR="00461056">
        <w:rPr>
          <w:rFonts w:ascii="宋体" w:hAnsi="宋体" w:hint="eastAsia"/>
          <w:szCs w:val="21"/>
        </w:rPr>
        <w:t>磨耗</w:t>
      </w:r>
      <w:proofErr w:type="gramEnd"/>
      <w:r w:rsidR="002B606E" w:rsidRPr="002B606E">
        <w:rPr>
          <w:rFonts w:ascii="宋体" w:hAnsi="宋体" w:hint="eastAsia"/>
          <w:szCs w:val="21"/>
        </w:rPr>
        <w:t>（</w:t>
      </w:r>
      <w:r w:rsidR="00461056" w:rsidRPr="002B606E">
        <w:rPr>
          <w:rFonts w:ascii="宋体" w:hAnsi="宋体"/>
          <w:szCs w:val="21"/>
        </w:rPr>
        <w:t>cm</w:t>
      </w:r>
      <w:r w:rsidR="00461056" w:rsidRPr="00461056">
        <w:rPr>
          <w:rFonts w:ascii="宋体" w:hAnsi="宋体" w:hint="eastAsia"/>
          <w:szCs w:val="21"/>
          <w:vertAlign w:val="superscript"/>
        </w:rPr>
        <w:t>3</w:t>
      </w:r>
      <w:r w:rsidR="00461056">
        <w:rPr>
          <w:rFonts w:ascii="宋体" w:hAnsi="宋体" w:hint="eastAsia"/>
          <w:szCs w:val="21"/>
        </w:rPr>
        <w:t>/1.61km</w:t>
      </w:r>
      <w:r w:rsidR="002B606E" w:rsidRPr="002B606E">
        <w:rPr>
          <w:rFonts w:ascii="宋体" w:hAnsi="宋体" w:hint="eastAsia"/>
          <w:szCs w:val="21"/>
        </w:rPr>
        <w:t>）</w:t>
      </w:r>
      <w:r w:rsidR="00CC69D5">
        <w:rPr>
          <w:rFonts w:ascii="宋体" w:hAnsi="宋体" w:hint="eastAsia"/>
          <w:szCs w:val="21"/>
        </w:rPr>
        <w:t>：</w:t>
      </w:r>
      <w:r w:rsidR="00461056" w:rsidRPr="000532D7">
        <w:rPr>
          <w:rFonts w:hint="eastAsia"/>
          <w:szCs w:val="21"/>
          <w:u w:val="single"/>
        </w:rPr>
        <w:t>0.02</w:t>
      </w:r>
    </w:p>
    <w:p w:rsidR="005C1D0D" w:rsidRPr="000532D7" w:rsidRDefault="005C1D0D" w:rsidP="002B606E">
      <w:pPr>
        <w:adjustRightInd w:val="0"/>
        <w:snapToGrid w:val="0"/>
        <w:spacing w:line="360" w:lineRule="auto"/>
        <w:ind w:leftChars="134" w:left="705" w:hangingChars="202" w:hanging="424"/>
        <w:rPr>
          <w:szCs w:val="21"/>
          <w:u w:val="single"/>
        </w:rPr>
      </w:pPr>
      <w:r>
        <w:rPr>
          <w:rFonts w:ascii="宋体" w:hAnsi="宋体" w:hint="eastAsia"/>
          <w:szCs w:val="21"/>
        </w:rPr>
        <w:t>1.</w:t>
      </w:r>
      <w:r w:rsidR="00E47C42">
        <w:rPr>
          <w:rFonts w:ascii="宋体" w:hAnsi="宋体" w:hint="eastAsia"/>
          <w:szCs w:val="21"/>
        </w:rPr>
        <w:t>1.</w:t>
      </w:r>
      <w:r>
        <w:rPr>
          <w:rFonts w:ascii="宋体" w:hAnsi="宋体" w:hint="eastAsia"/>
          <w:szCs w:val="21"/>
        </w:rPr>
        <w:t>6．</w:t>
      </w:r>
      <w:r>
        <w:rPr>
          <w:rFonts w:hint="eastAsia"/>
          <w:szCs w:val="21"/>
        </w:rPr>
        <w:t>耐磨</w:t>
      </w:r>
      <w:r w:rsidRPr="002B606E">
        <w:rPr>
          <w:rFonts w:hint="eastAsia"/>
          <w:szCs w:val="21"/>
        </w:rPr>
        <w:t>层</w:t>
      </w:r>
      <w:r>
        <w:rPr>
          <w:rFonts w:hint="eastAsia"/>
          <w:szCs w:val="21"/>
        </w:rPr>
        <w:t>规格：</w:t>
      </w:r>
      <w:r w:rsidR="00A86507" w:rsidRPr="000532D7">
        <w:rPr>
          <w:rFonts w:hint="eastAsia"/>
          <w:szCs w:val="21"/>
          <w:u w:val="single"/>
        </w:rPr>
        <w:t>≥</w:t>
      </w:r>
      <w:r w:rsidRPr="000532D7">
        <w:rPr>
          <w:rFonts w:hint="eastAsia"/>
          <w:szCs w:val="21"/>
          <w:u w:val="single"/>
        </w:rPr>
        <w:t>10mm</w:t>
      </w:r>
      <w:r w:rsidR="000532D7" w:rsidRPr="000532D7">
        <w:rPr>
          <w:rFonts w:hint="eastAsia"/>
          <w:szCs w:val="21"/>
          <w:u w:val="single"/>
        </w:rPr>
        <w:t>×</w:t>
      </w:r>
      <w:r w:rsidRPr="000532D7">
        <w:rPr>
          <w:rFonts w:hint="eastAsia"/>
          <w:szCs w:val="21"/>
          <w:u w:val="single"/>
        </w:rPr>
        <w:t>50mm</w:t>
      </w:r>
    </w:p>
    <w:p w:rsidR="005C1D0D" w:rsidRPr="000532D7" w:rsidRDefault="005C1D0D" w:rsidP="002B606E">
      <w:pPr>
        <w:adjustRightInd w:val="0"/>
        <w:snapToGrid w:val="0"/>
        <w:spacing w:line="360" w:lineRule="auto"/>
        <w:ind w:leftChars="134" w:left="705" w:hangingChars="202" w:hanging="424"/>
        <w:rPr>
          <w:szCs w:val="21"/>
          <w:u w:val="single"/>
        </w:rPr>
      </w:pPr>
      <w:r w:rsidRPr="005C1D0D">
        <w:rPr>
          <w:rFonts w:ascii="宋体" w:hAnsi="宋体" w:hint="eastAsia"/>
          <w:szCs w:val="21"/>
        </w:rPr>
        <w:t>1.</w:t>
      </w:r>
      <w:r w:rsidR="00E47C42">
        <w:rPr>
          <w:rFonts w:ascii="宋体" w:hAnsi="宋体" w:hint="eastAsia"/>
          <w:szCs w:val="21"/>
        </w:rPr>
        <w:t>1.</w:t>
      </w:r>
      <w:r w:rsidRPr="005C1D0D">
        <w:rPr>
          <w:rFonts w:ascii="宋体" w:hAnsi="宋体" w:hint="eastAsia"/>
          <w:szCs w:val="21"/>
        </w:rPr>
        <w:t xml:space="preserve">7. </w:t>
      </w:r>
      <w:r>
        <w:rPr>
          <w:rFonts w:hint="eastAsia"/>
          <w:szCs w:val="21"/>
        </w:rPr>
        <w:t>R</w:t>
      </w:r>
      <w:proofErr w:type="gramStart"/>
      <w:r>
        <w:rPr>
          <w:rFonts w:hint="eastAsia"/>
          <w:szCs w:val="21"/>
        </w:rPr>
        <w:t>型边规格</w:t>
      </w:r>
      <w:proofErr w:type="gramEnd"/>
      <w:r>
        <w:rPr>
          <w:rFonts w:hint="eastAsia"/>
          <w:szCs w:val="21"/>
        </w:rPr>
        <w:t>：</w:t>
      </w:r>
      <w:r w:rsidR="005C3AC3" w:rsidRPr="000532D7">
        <w:rPr>
          <w:rFonts w:hint="eastAsia"/>
          <w:szCs w:val="21"/>
          <w:u w:val="single"/>
        </w:rPr>
        <w:t>R</w:t>
      </w:r>
      <w:r w:rsidRPr="000532D7">
        <w:rPr>
          <w:rFonts w:hint="eastAsia"/>
          <w:szCs w:val="21"/>
          <w:u w:val="single"/>
        </w:rPr>
        <w:t>12mm</w:t>
      </w:r>
    </w:p>
    <w:p w:rsidR="000532D7" w:rsidRPr="000532D7" w:rsidRDefault="000532D7" w:rsidP="002B606E">
      <w:pPr>
        <w:adjustRightInd w:val="0"/>
        <w:snapToGrid w:val="0"/>
        <w:spacing w:line="360" w:lineRule="auto"/>
        <w:ind w:leftChars="134" w:left="705" w:hangingChars="202" w:hanging="424"/>
        <w:rPr>
          <w:rFonts w:ascii="宋体" w:hAnsi="宋体"/>
        </w:rPr>
      </w:pPr>
      <w:r w:rsidRPr="000532D7">
        <w:rPr>
          <w:rFonts w:ascii="宋体" w:hAnsi="宋体" w:hint="eastAsia"/>
        </w:rPr>
        <w:t>1.2.基体层</w:t>
      </w:r>
    </w:p>
    <w:p w:rsidR="00BA2D63" w:rsidRDefault="00E47C42" w:rsidP="00BA2D63">
      <w:pPr>
        <w:adjustRightInd w:val="0"/>
        <w:snapToGrid w:val="0"/>
        <w:spacing w:line="360" w:lineRule="auto"/>
        <w:ind w:leftChars="184" w:left="705" w:hangingChars="152" w:hanging="319"/>
        <w:rPr>
          <w:rFonts w:hint="eastAsia"/>
          <w:szCs w:val="21"/>
          <w:u w:val="single"/>
        </w:rPr>
      </w:pPr>
      <w:r>
        <w:rPr>
          <w:rFonts w:ascii="宋体" w:hAnsi="宋体" w:hint="eastAsia"/>
          <w:szCs w:val="21"/>
        </w:rPr>
        <w:t>1.</w:t>
      </w:r>
      <w:r w:rsidR="00346425">
        <w:rPr>
          <w:rFonts w:ascii="宋体" w:hAnsi="宋体" w:hint="eastAsia"/>
          <w:szCs w:val="21"/>
        </w:rPr>
        <w:t>2</w:t>
      </w:r>
      <w:r w:rsidR="004A2AEA">
        <w:rPr>
          <w:rFonts w:ascii="宋体" w:hAnsi="宋体"/>
          <w:szCs w:val="21"/>
        </w:rPr>
        <w:t>.</w:t>
      </w:r>
      <w:r w:rsidR="00346425">
        <w:rPr>
          <w:rFonts w:ascii="宋体" w:hAnsi="宋体" w:hint="eastAsia"/>
          <w:szCs w:val="21"/>
        </w:rPr>
        <w:t>1</w:t>
      </w:r>
      <w:r w:rsidR="004A2AEA">
        <w:rPr>
          <w:rFonts w:ascii="宋体" w:hAnsi="宋体" w:hint="eastAsia"/>
          <w:szCs w:val="21"/>
        </w:rPr>
        <w:t>.</w:t>
      </w:r>
      <w:r w:rsidR="00346425" w:rsidRPr="00346425">
        <w:rPr>
          <w:rFonts w:hint="eastAsia"/>
          <w:szCs w:val="21"/>
        </w:rPr>
        <w:t>基体层</w:t>
      </w:r>
      <w:r w:rsidR="00D0517C">
        <w:rPr>
          <w:rFonts w:hint="eastAsia"/>
          <w:szCs w:val="21"/>
        </w:rPr>
        <w:t>聚合物</w:t>
      </w:r>
      <w:r w:rsidR="002B606E">
        <w:rPr>
          <w:rFonts w:hint="eastAsia"/>
          <w:szCs w:val="21"/>
        </w:rPr>
        <w:t>种类</w:t>
      </w:r>
      <w:r w:rsidR="002B606E" w:rsidRPr="000532D7">
        <w:rPr>
          <w:rFonts w:hint="eastAsia"/>
          <w:szCs w:val="21"/>
          <w:u w:val="single"/>
        </w:rPr>
        <w:t>：</w:t>
      </w:r>
      <w:r w:rsidR="0035078E" w:rsidRPr="000532D7">
        <w:rPr>
          <w:rFonts w:hint="eastAsia"/>
          <w:szCs w:val="21"/>
          <w:u w:val="single"/>
        </w:rPr>
        <w:t>CR, DIN ISO 1629</w:t>
      </w:r>
    </w:p>
    <w:p w:rsidR="002B606E" w:rsidRPr="000532D7" w:rsidRDefault="002B606E" w:rsidP="00BA2D63">
      <w:pPr>
        <w:adjustRightInd w:val="0"/>
        <w:snapToGrid w:val="0"/>
        <w:spacing w:line="360" w:lineRule="auto"/>
        <w:ind w:leftChars="334" w:left="701" w:firstLineChars="1000" w:firstLine="2100"/>
        <w:rPr>
          <w:szCs w:val="21"/>
          <w:u w:val="single"/>
        </w:rPr>
      </w:pPr>
      <w:r w:rsidRPr="000532D7">
        <w:rPr>
          <w:rFonts w:hint="eastAsia"/>
          <w:szCs w:val="21"/>
          <w:u w:val="single"/>
        </w:rPr>
        <w:lastRenderedPageBreak/>
        <w:t>阻燃抗静电</w:t>
      </w:r>
      <w:r w:rsidR="0035078E" w:rsidRPr="000532D7">
        <w:rPr>
          <w:rFonts w:hint="eastAsia"/>
          <w:szCs w:val="21"/>
          <w:u w:val="single"/>
        </w:rPr>
        <w:t>, DIN 22104</w:t>
      </w:r>
    </w:p>
    <w:p w:rsidR="00346425" w:rsidRPr="000532D7" w:rsidRDefault="00A86507" w:rsidP="00346425">
      <w:pPr>
        <w:adjustRightInd w:val="0"/>
        <w:snapToGrid w:val="0"/>
        <w:spacing w:line="360" w:lineRule="auto"/>
        <w:ind w:leftChars="134" w:left="705" w:hangingChars="202" w:hanging="424"/>
        <w:rPr>
          <w:szCs w:val="21"/>
          <w:u w:val="single"/>
        </w:rPr>
      </w:pPr>
      <w:r w:rsidRPr="00B753BE">
        <w:rPr>
          <w:rFonts w:ascii="宋体" w:hAnsi="宋体" w:hint="eastAsia"/>
        </w:rPr>
        <w:t>△</w:t>
      </w:r>
      <w:r w:rsidR="00E47C42">
        <w:rPr>
          <w:rFonts w:ascii="宋体" w:hAnsi="宋体" w:hint="eastAsia"/>
          <w:szCs w:val="21"/>
        </w:rPr>
        <w:t>1.</w:t>
      </w:r>
      <w:r w:rsidR="00346425" w:rsidRPr="00346425">
        <w:rPr>
          <w:rFonts w:ascii="宋体" w:hAnsi="宋体" w:hint="eastAsia"/>
          <w:szCs w:val="21"/>
        </w:rPr>
        <w:t>2</w:t>
      </w:r>
      <w:r w:rsidR="00346425" w:rsidRPr="00346425">
        <w:rPr>
          <w:rFonts w:ascii="宋体" w:hAnsi="宋体"/>
          <w:szCs w:val="21"/>
        </w:rPr>
        <w:t>.</w:t>
      </w:r>
      <w:r w:rsidR="00346425" w:rsidRPr="00346425">
        <w:rPr>
          <w:rFonts w:ascii="宋体" w:hAnsi="宋体" w:hint="eastAsia"/>
          <w:szCs w:val="21"/>
        </w:rPr>
        <w:t>2.</w:t>
      </w:r>
      <w:r w:rsidR="00346425" w:rsidRPr="00346425">
        <w:rPr>
          <w:rFonts w:hint="eastAsia"/>
          <w:szCs w:val="21"/>
        </w:rPr>
        <w:t>基体层</w:t>
      </w:r>
      <w:r w:rsidR="00346425">
        <w:rPr>
          <w:rFonts w:hint="eastAsia"/>
          <w:szCs w:val="21"/>
        </w:rPr>
        <w:t>聚合物</w:t>
      </w:r>
      <w:r w:rsidR="002B606E" w:rsidRPr="002B606E">
        <w:rPr>
          <w:rFonts w:hint="eastAsia"/>
          <w:szCs w:val="21"/>
        </w:rPr>
        <w:t>伸长率：</w:t>
      </w:r>
      <w:r w:rsidR="00346425" w:rsidRPr="000532D7">
        <w:rPr>
          <w:rFonts w:hint="eastAsia"/>
          <w:szCs w:val="21"/>
          <w:u w:val="single"/>
        </w:rPr>
        <w:t>≥</w:t>
      </w:r>
      <w:r w:rsidR="002B606E" w:rsidRPr="000532D7">
        <w:rPr>
          <w:szCs w:val="21"/>
          <w:u w:val="single"/>
        </w:rPr>
        <w:t>400%</w:t>
      </w:r>
    </w:p>
    <w:p w:rsidR="002B606E" w:rsidRPr="000532D7" w:rsidRDefault="00E47C42" w:rsidP="0034642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w:t>
      </w:r>
      <w:r w:rsidR="00346425" w:rsidRPr="00346425">
        <w:rPr>
          <w:rFonts w:ascii="宋体" w:hAnsi="宋体" w:hint="eastAsia"/>
          <w:szCs w:val="21"/>
        </w:rPr>
        <w:t>2</w:t>
      </w:r>
      <w:r w:rsidR="00346425" w:rsidRPr="00346425">
        <w:rPr>
          <w:rFonts w:ascii="宋体" w:hAnsi="宋体"/>
          <w:szCs w:val="21"/>
        </w:rPr>
        <w:t>.</w:t>
      </w:r>
      <w:r w:rsidR="00346425" w:rsidRPr="00346425">
        <w:rPr>
          <w:rFonts w:ascii="宋体" w:hAnsi="宋体" w:hint="eastAsia"/>
          <w:szCs w:val="21"/>
        </w:rPr>
        <w:t>3.</w:t>
      </w:r>
      <w:r w:rsidR="00346425" w:rsidRPr="00346425">
        <w:rPr>
          <w:rFonts w:hint="eastAsia"/>
          <w:szCs w:val="21"/>
        </w:rPr>
        <w:t>基体层</w:t>
      </w:r>
      <w:r w:rsidR="00346425">
        <w:rPr>
          <w:rFonts w:hint="eastAsia"/>
          <w:szCs w:val="21"/>
        </w:rPr>
        <w:t>聚合物</w:t>
      </w:r>
      <w:r w:rsidR="002B606E" w:rsidRPr="00346425">
        <w:rPr>
          <w:rFonts w:hint="eastAsia"/>
          <w:szCs w:val="21"/>
        </w:rPr>
        <w:t>硬度：</w:t>
      </w:r>
      <w:r w:rsidR="00461056" w:rsidRPr="000532D7">
        <w:rPr>
          <w:rFonts w:hint="eastAsia"/>
          <w:szCs w:val="21"/>
          <w:u w:val="single"/>
        </w:rPr>
        <w:t>6</w:t>
      </w:r>
      <w:r w:rsidR="002B606E" w:rsidRPr="000532D7">
        <w:rPr>
          <w:szCs w:val="21"/>
          <w:u w:val="single"/>
        </w:rPr>
        <w:t>5±5 Shore A</w:t>
      </w:r>
    </w:p>
    <w:p w:rsidR="002B606E" w:rsidRPr="000532D7" w:rsidRDefault="00E47C42" w:rsidP="0034642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w:t>
      </w:r>
      <w:r w:rsidR="00346425" w:rsidRPr="00346425">
        <w:rPr>
          <w:rFonts w:ascii="宋体" w:hAnsi="宋体" w:hint="eastAsia"/>
          <w:szCs w:val="21"/>
        </w:rPr>
        <w:t>2</w:t>
      </w:r>
      <w:r w:rsidR="00346425" w:rsidRPr="00346425">
        <w:rPr>
          <w:rFonts w:ascii="宋体" w:hAnsi="宋体"/>
          <w:szCs w:val="21"/>
        </w:rPr>
        <w:t>.</w:t>
      </w:r>
      <w:r w:rsidR="00346425" w:rsidRPr="00346425">
        <w:rPr>
          <w:rFonts w:ascii="宋体" w:hAnsi="宋体" w:hint="eastAsia"/>
          <w:szCs w:val="21"/>
        </w:rPr>
        <w:t>4.</w:t>
      </w:r>
      <w:r w:rsidR="00346425" w:rsidRPr="00346425">
        <w:rPr>
          <w:rFonts w:hint="eastAsia"/>
          <w:szCs w:val="21"/>
        </w:rPr>
        <w:t>基体层</w:t>
      </w:r>
      <w:r w:rsidR="00346425">
        <w:rPr>
          <w:rFonts w:hint="eastAsia"/>
          <w:szCs w:val="21"/>
        </w:rPr>
        <w:t>聚合物</w:t>
      </w:r>
      <w:r w:rsidR="002B606E" w:rsidRPr="002B606E">
        <w:rPr>
          <w:rFonts w:ascii="宋体" w:hAnsi="宋体" w:hint="eastAsia"/>
          <w:szCs w:val="21"/>
        </w:rPr>
        <w:t>抗拉强度：</w:t>
      </w:r>
      <w:r w:rsidR="00346425" w:rsidRPr="000532D7">
        <w:rPr>
          <w:rFonts w:hint="eastAsia"/>
          <w:szCs w:val="21"/>
          <w:u w:val="single"/>
        </w:rPr>
        <w:t>≥</w:t>
      </w:r>
      <w:r w:rsidR="002B606E" w:rsidRPr="000532D7">
        <w:rPr>
          <w:szCs w:val="21"/>
          <w:u w:val="single"/>
        </w:rPr>
        <w:t>18</w:t>
      </w:r>
      <w:r w:rsidR="00461056" w:rsidRPr="000532D7">
        <w:rPr>
          <w:rFonts w:hint="eastAsia"/>
          <w:szCs w:val="21"/>
          <w:u w:val="single"/>
        </w:rPr>
        <w:t>MPa</w:t>
      </w:r>
    </w:p>
    <w:p w:rsidR="002B31E9" w:rsidRPr="002B606E" w:rsidRDefault="00E47C42" w:rsidP="00346425">
      <w:pPr>
        <w:adjustRightInd w:val="0"/>
        <w:snapToGrid w:val="0"/>
        <w:spacing w:line="360" w:lineRule="auto"/>
        <w:ind w:leftChars="134" w:left="705" w:hangingChars="202" w:hanging="424"/>
        <w:rPr>
          <w:rFonts w:ascii="宋体" w:hAnsi="宋体"/>
          <w:szCs w:val="21"/>
        </w:rPr>
      </w:pPr>
      <w:r w:rsidRPr="00B753BE">
        <w:rPr>
          <w:rFonts w:ascii="宋体" w:hAnsi="宋体" w:hint="eastAsia"/>
        </w:rPr>
        <w:t>*</w:t>
      </w:r>
      <w:r>
        <w:rPr>
          <w:rFonts w:ascii="宋体" w:hAnsi="宋体" w:hint="eastAsia"/>
          <w:szCs w:val="21"/>
        </w:rPr>
        <w:t>1.</w:t>
      </w:r>
      <w:r w:rsidR="002B31E9">
        <w:rPr>
          <w:rFonts w:ascii="宋体" w:hAnsi="宋体" w:hint="eastAsia"/>
          <w:szCs w:val="21"/>
        </w:rPr>
        <w:t>2.5.</w:t>
      </w:r>
      <w:r w:rsidR="002B31E9" w:rsidRPr="00346425">
        <w:rPr>
          <w:rFonts w:hint="eastAsia"/>
          <w:szCs w:val="21"/>
        </w:rPr>
        <w:t>基体层</w:t>
      </w:r>
      <w:r w:rsidR="002B31E9">
        <w:rPr>
          <w:rFonts w:hint="eastAsia"/>
          <w:szCs w:val="21"/>
        </w:rPr>
        <w:t>聚合物规格：</w:t>
      </w:r>
      <w:r w:rsidR="00A86507" w:rsidRPr="000532D7">
        <w:rPr>
          <w:rFonts w:hint="eastAsia"/>
          <w:szCs w:val="21"/>
          <w:u w:val="single"/>
        </w:rPr>
        <w:t>≥</w:t>
      </w:r>
      <w:r w:rsidR="002B31E9" w:rsidRPr="000532D7">
        <w:rPr>
          <w:rFonts w:hint="eastAsia"/>
          <w:szCs w:val="21"/>
          <w:u w:val="single"/>
        </w:rPr>
        <w:t>15</w:t>
      </w:r>
      <w:r w:rsidR="000532D7" w:rsidRPr="000532D7">
        <w:rPr>
          <w:rFonts w:hint="eastAsia"/>
          <w:szCs w:val="21"/>
          <w:u w:val="single"/>
        </w:rPr>
        <w:t>×</w:t>
      </w:r>
      <w:r w:rsidR="002B31E9" w:rsidRPr="000532D7">
        <w:rPr>
          <w:rFonts w:hint="eastAsia"/>
          <w:szCs w:val="21"/>
          <w:u w:val="single"/>
        </w:rPr>
        <w:t>200mm</w:t>
      </w:r>
    </w:p>
    <w:p w:rsidR="00622085" w:rsidRPr="000532D7" w:rsidRDefault="00E47C42">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w:t>
      </w:r>
      <w:r w:rsidR="00346425">
        <w:rPr>
          <w:rFonts w:ascii="宋体" w:hAnsi="宋体" w:hint="eastAsia"/>
          <w:szCs w:val="21"/>
        </w:rPr>
        <w:t>3</w:t>
      </w:r>
      <w:r w:rsidR="004A2AEA">
        <w:rPr>
          <w:rFonts w:ascii="宋体" w:hAnsi="宋体"/>
          <w:szCs w:val="21"/>
        </w:rPr>
        <w:t>.</w:t>
      </w:r>
      <w:r w:rsidR="00D0517C">
        <w:rPr>
          <w:rFonts w:ascii="宋体" w:hAnsi="宋体" w:hint="eastAsia"/>
          <w:szCs w:val="21"/>
        </w:rPr>
        <w:t>耐磨层与</w:t>
      </w:r>
      <w:r w:rsidR="00255BF8">
        <w:rPr>
          <w:rFonts w:ascii="宋体" w:hAnsi="宋体" w:hint="eastAsia"/>
          <w:szCs w:val="21"/>
        </w:rPr>
        <w:t>基体的剥离强度：</w:t>
      </w:r>
      <w:r w:rsidR="000532D7" w:rsidRPr="000532D7">
        <w:rPr>
          <w:rFonts w:hint="eastAsia"/>
          <w:szCs w:val="21"/>
          <w:u w:val="single"/>
        </w:rPr>
        <w:t>＞</w:t>
      </w:r>
      <w:r w:rsidR="00255BF8" w:rsidRPr="000532D7">
        <w:rPr>
          <w:szCs w:val="21"/>
          <w:u w:val="single"/>
        </w:rPr>
        <w:t>15N/mm</w:t>
      </w:r>
    </w:p>
    <w:p w:rsidR="00346425" w:rsidRDefault="00E47C42">
      <w:pPr>
        <w:adjustRightInd w:val="0"/>
        <w:snapToGrid w:val="0"/>
        <w:spacing w:line="360" w:lineRule="auto"/>
        <w:ind w:leftChars="134" w:left="705" w:hangingChars="202" w:hanging="424"/>
        <w:rPr>
          <w:rFonts w:ascii="宋体" w:hAnsi="宋体"/>
          <w:szCs w:val="21"/>
        </w:rPr>
      </w:pPr>
      <w:r>
        <w:rPr>
          <w:rFonts w:ascii="宋体" w:hAnsi="宋体" w:hint="eastAsia"/>
          <w:szCs w:val="21"/>
        </w:rPr>
        <w:t>1.</w:t>
      </w:r>
      <w:r w:rsidR="000532D7">
        <w:rPr>
          <w:rFonts w:ascii="宋体" w:hAnsi="宋体" w:hint="eastAsia"/>
          <w:szCs w:val="21"/>
        </w:rPr>
        <w:t>4.</w:t>
      </w:r>
      <w:r w:rsidR="00346425" w:rsidRPr="004F2D6A">
        <w:rPr>
          <w:rFonts w:ascii="宋体" w:hAnsi="宋体" w:hint="eastAsia"/>
          <w:szCs w:val="21"/>
        </w:rPr>
        <w:t>双层防溢裙板</w:t>
      </w:r>
      <w:r w:rsidR="00346425">
        <w:rPr>
          <w:rFonts w:ascii="宋体" w:hAnsi="宋体" w:hint="eastAsia"/>
          <w:szCs w:val="21"/>
        </w:rPr>
        <w:t>长度：</w:t>
      </w:r>
      <w:r w:rsidR="00DF1AC2" w:rsidRPr="000532D7">
        <w:rPr>
          <w:rFonts w:hint="eastAsia"/>
          <w:szCs w:val="21"/>
          <w:u w:val="single"/>
        </w:rPr>
        <w:t>连续硫化长度无限制</w:t>
      </w:r>
      <w:r w:rsidR="00DF1AC2" w:rsidRPr="000532D7">
        <w:rPr>
          <w:rFonts w:hint="eastAsia"/>
          <w:szCs w:val="21"/>
          <w:u w:val="single"/>
        </w:rPr>
        <w:t>,</w:t>
      </w:r>
      <w:r w:rsidR="00DF1AC2" w:rsidRPr="000532D7">
        <w:rPr>
          <w:rFonts w:hint="eastAsia"/>
          <w:szCs w:val="21"/>
          <w:u w:val="single"/>
        </w:rPr>
        <w:t>无接头，可与导料槽同长，保证密封不漏风。</w:t>
      </w:r>
    </w:p>
    <w:p w:rsidR="00622085" w:rsidRDefault="004A2AEA">
      <w:pPr>
        <w:spacing w:line="360" w:lineRule="auto"/>
        <w:rPr>
          <w:rFonts w:ascii="宋体" w:hAnsi="宋体"/>
          <w:szCs w:val="21"/>
        </w:rPr>
      </w:pPr>
      <w:r>
        <w:rPr>
          <w:rFonts w:ascii="宋体" w:hAnsi="宋体"/>
          <w:szCs w:val="21"/>
        </w:rPr>
        <w:t>2</w:t>
      </w:r>
      <w:r>
        <w:rPr>
          <w:rFonts w:ascii="宋体" w:hAnsi="宋体" w:hint="eastAsia"/>
          <w:szCs w:val="21"/>
        </w:rPr>
        <w:t>. 技术性能要求</w:t>
      </w:r>
    </w:p>
    <w:p w:rsidR="00840020" w:rsidRPr="00840020" w:rsidRDefault="004A2AEA" w:rsidP="00840020">
      <w:pPr>
        <w:adjustRightInd w:val="0"/>
        <w:snapToGrid w:val="0"/>
        <w:spacing w:line="360" w:lineRule="auto"/>
        <w:ind w:leftChars="134" w:left="685" w:hangingChars="202" w:hanging="404"/>
        <w:rPr>
          <w:rFonts w:ascii="宋体"/>
          <w:spacing w:val="-5"/>
          <w:kern w:val="0"/>
          <w:szCs w:val="21"/>
        </w:rPr>
      </w:pPr>
      <w:r w:rsidRPr="00840020">
        <w:rPr>
          <w:rFonts w:ascii="宋体"/>
          <w:spacing w:val="-5"/>
          <w:kern w:val="0"/>
          <w:szCs w:val="21"/>
        </w:rPr>
        <w:t>2.1</w:t>
      </w:r>
      <w:r w:rsidRPr="003415E0">
        <w:rPr>
          <w:rFonts w:ascii="宋体" w:hint="eastAsia"/>
          <w:spacing w:val="-5"/>
          <w:kern w:val="0"/>
          <w:szCs w:val="21"/>
        </w:rPr>
        <w:t>.</w:t>
      </w:r>
      <w:r w:rsidR="00840020" w:rsidRPr="00840020">
        <w:rPr>
          <w:rFonts w:ascii="宋体" w:hint="eastAsia"/>
          <w:spacing w:val="-5"/>
          <w:kern w:val="0"/>
          <w:szCs w:val="21"/>
        </w:rPr>
        <w:t>耐磨</w:t>
      </w:r>
      <w:r w:rsidR="00840020">
        <w:rPr>
          <w:rFonts w:ascii="宋体" w:hint="eastAsia"/>
          <w:spacing w:val="-5"/>
          <w:kern w:val="0"/>
          <w:szCs w:val="21"/>
        </w:rPr>
        <w:t>层</w:t>
      </w:r>
      <w:r w:rsidR="00840020" w:rsidRPr="00840020">
        <w:rPr>
          <w:rFonts w:ascii="宋体" w:hint="eastAsia"/>
          <w:spacing w:val="-5"/>
          <w:kern w:val="0"/>
          <w:szCs w:val="21"/>
        </w:rPr>
        <w:t>性能</w:t>
      </w:r>
      <w:r w:rsidR="00840020">
        <w:rPr>
          <w:rFonts w:ascii="宋体" w:hint="eastAsia"/>
          <w:spacing w:val="-5"/>
          <w:kern w:val="0"/>
          <w:szCs w:val="21"/>
        </w:rPr>
        <w:t>应比普通的橡胶</w:t>
      </w:r>
      <w:r w:rsidR="00840020" w:rsidRPr="00840020">
        <w:rPr>
          <w:rFonts w:ascii="宋体" w:hint="eastAsia"/>
          <w:spacing w:val="-5"/>
          <w:kern w:val="0"/>
          <w:szCs w:val="21"/>
        </w:rPr>
        <w:t>提高</w:t>
      </w:r>
      <w:r w:rsidR="00840020" w:rsidRPr="00840020">
        <w:rPr>
          <w:rFonts w:ascii="宋体"/>
          <w:spacing w:val="-5"/>
          <w:kern w:val="0"/>
          <w:szCs w:val="21"/>
        </w:rPr>
        <w:t>5</w:t>
      </w:r>
      <w:r w:rsidR="00840020" w:rsidRPr="00840020">
        <w:rPr>
          <w:rFonts w:ascii="宋体" w:hint="eastAsia"/>
          <w:spacing w:val="-5"/>
          <w:kern w:val="0"/>
          <w:szCs w:val="21"/>
        </w:rPr>
        <w:t>倍以上，且柔韧不伤害皮带，抗拉和撕裂强度较高。</w:t>
      </w:r>
    </w:p>
    <w:p w:rsidR="00840020" w:rsidRPr="00840020" w:rsidRDefault="004A2AEA" w:rsidP="003415E0">
      <w:pPr>
        <w:adjustRightInd w:val="0"/>
        <w:snapToGrid w:val="0"/>
        <w:spacing w:line="360" w:lineRule="auto"/>
        <w:ind w:leftChars="134" w:left="685" w:hangingChars="202" w:hanging="404"/>
        <w:rPr>
          <w:rFonts w:ascii="宋体" w:hAnsi="宋体"/>
          <w:szCs w:val="21"/>
        </w:rPr>
      </w:pPr>
      <w:r w:rsidRPr="00840020">
        <w:rPr>
          <w:rFonts w:ascii="宋体"/>
          <w:spacing w:val="-5"/>
          <w:kern w:val="0"/>
          <w:szCs w:val="21"/>
        </w:rPr>
        <w:t>2.</w:t>
      </w:r>
      <w:r w:rsidR="00E91D96">
        <w:rPr>
          <w:rFonts w:ascii="宋体" w:hint="eastAsia"/>
          <w:spacing w:val="-5"/>
          <w:kern w:val="0"/>
          <w:szCs w:val="21"/>
        </w:rPr>
        <w:t>2</w:t>
      </w:r>
      <w:r w:rsidRPr="00840020">
        <w:rPr>
          <w:rFonts w:ascii="宋体" w:hAnsi="宋体" w:hint="eastAsia"/>
          <w:szCs w:val="21"/>
        </w:rPr>
        <w:t>.</w:t>
      </w:r>
      <w:r w:rsidR="00840020">
        <w:rPr>
          <w:rFonts w:ascii="宋体" w:hAnsi="宋体" w:hint="eastAsia"/>
          <w:szCs w:val="21"/>
        </w:rPr>
        <w:t>裙边</w:t>
      </w:r>
      <w:r w:rsidR="00923AA5" w:rsidRPr="00840020">
        <w:rPr>
          <w:rFonts w:hint="eastAsia"/>
          <w:szCs w:val="21"/>
        </w:rPr>
        <w:t>头部</w:t>
      </w:r>
      <w:r w:rsidR="00923AA5" w:rsidRPr="00840020">
        <w:rPr>
          <w:szCs w:val="21"/>
        </w:rPr>
        <w:t>R</w:t>
      </w:r>
      <w:r w:rsidR="00923AA5" w:rsidRPr="00840020">
        <w:rPr>
          <w:rFonts w:hint="eastAsia"/>
          <w:szCs w:val="21"/>
        </w:rPr>
        <w:t>与皮带有效线接触密封</w:t>
      </w:r>
      <w:r w:rsidR="00840020">
        <w:rPr>
          <w:rFonts w:hint="eastAsia"/>
          <w:szCs w:val="21"/>
        </w:rPr>
        <w:t>。</w:t>
      </w:r>
      <w:r w:rsidR="00923AA5" w:rsidRPr="00840020">
        <w:rPr>
          <w:rFonts w:hint="eastAsia"/>
          <w:szCs w:val="21"/>
        </w:rPr>
        <w:t>跑偏时，</w:t>
      </w:r>
      <w:r w:rsidR="00840020" w:rsidRPr="00840020">
        <w:rPr>
          <w:rFonts w:ascii="宋体" w:hAnsi="宋体" w:hint="eastAsia"/>
          <w:szCs w:val="21"/>
        </w:rPr>
        <w:t>会</w:t>
      </w:r>
      <w:r w:rsidR="00840020" w:rsidRPr="00840020">
        <w:rPr>
          <w:rFonts w:ascii="宋体" w:hAnsi="宋体" w:hint="eastAsia"/>
          <w:b/>
          <w:bCs/>
          <w:szCs w:val="21"/>
        </w:rPr>
        <w:t>自动跟踪</w:t>
      </w:r>
      <w:r w:rsidR="00840020" w:rsidRPr="00840020">
        <w:rPr>
          <w:rFonts w:ascii="宋体" w:hAnsi="宋体" w:hint="eastAsia"/>
          <w:szCs w:val="21"/>
        </w:rPr>
        <w:t>皮带，不损伤皮带。</w:t>
      </w:r>
    </w:p>
    <w:p w:rsidR="00840020" w:rsidRPr="003415E0" w:rsidRDefault="00840020" w:rsidP="003415E0">
      <w:pPr>
        <w:adjustRightInd w:val="0"/>
        <w:snapToGrid w:val="0"/>
        <w:spacing w:line="360" w:lineRule="auto"/>
        <w:ind w:leftChars="134" w:left="685" w:hangingChars="202" w:hanging="404"/>
        <w:rPr>
          <w:rFonts w:ascii="宋体"/>
          <w:spacing w:val="-5"/>
          <w:kern w:val="0"/>
          <w:szCs w:val="21"/>
        </w:rPr>
      </w:pPr>
      <w:r>
        <w:rPr>
          <w:rFonts w:ascii="宋体" w:hint="eastAsia"/>
          <w:spacing w:val="-5"/>
          <w:kern w:val="0"/>
          <w:szCs w:val="21"/>
        </w:rPr>
        <w:t>2.</w:t>
      </w:r>
      <w:r w:rsidR="00E91D96">
        <w:rPr>
          <w:rFonts w:ascii="宋体" w:hint="eastAsia"/>
          <w:spacing w:val="-5"/>
          <w:kern w:val="0"/>
          <w:szCs w:val="21"/>
        </w:rPr>
        <w:t>3</w:t>
      </w:r>
      <w:r>
        <w:rPr>
          <w:rFonts w:ascii="宋体" w:hint="eastAsia"/>
          <w:spacing w:val="-5"/>
          <w:kern w:val="0"/>
          <w:szCs w:val="21"/>
        </w:rPr>
        <w:t xml:space="preserve">. </w:t>
      </w:r>
      <w:r w:rsidR="00BA2D63">
        <w:rPr>
          <w:rFonts w:ascii="宋体" w:hint="eastAsia"/>
          <w:spacing w:val="-5"/>
          <w:kern w:val="0"/>
          <w:szCs w:val="21"/>
        </w:rPr>
        <w:t>产品设置</w:t>
      </w:r>
      <w:r w:rsidRPr="003415E0">
        <w:rPr>
          <w:rFonts w:ascii="宋体" w:hint="eastAsia"/>
          <w:spacing w:val="-5"/>
          <w:kern w:val="0"/>
          <w:szCs w:val="21"/>
        </w:rPr>
        <w:t>三重密封：【直板第一道密封】直板底部紧贴导料槽皮带，柔韧耐磨的聚氨酯R头部与皮带保持紧密接触，防止物料外溢。【真空腔第二道密封】直板与裙边之间形成的密闭空间，在高带速相对运动下形成真空，有效隔绝粉尘。</w:t>
      </w:r>
      <w:r w:rsidR="003415E0" w:rsidRPr="003415E0">
        <w:rPr>
          <w:rFonts w:ascii="宋体" w:hint="eastAsia"/>
          <w:spacing w:val="-5"/>
          <w:kern w:val="0"/>
          <w:szCs w:val="21"/>
        </w:rPr>
        <w:t>【裙边第三道密封】R裙边可旋转外翻，靠橡胶回弹力，自动跟踪皮带，柔韧、耐磨聚合物R头部始终与皮带保持紧密接触。</w:t>
      </w:r>
    </w:p>
    <w:p w:rsidR="004A5A90" w:rsidRPr="00840020" w:rsidRDefault="00840020" w:rsidP="00840020">
      <w:pPr>
        <w:adjustRightInd w:val="0"/>
        <w:snapToGrid w:val="0"/>
        <w:spacing w:line="360" w:lineRule="auto"/>
        <w:ind w:leftChars="134" w:left="685" w:hangingChars="202" w:hanging="404"/>
        <w:rPr>
          <w:rFonts w:ascii="宋体"/>
          <w:spacing w:val="-5"/>
          <w:kern w:val="0"/>
          <w:szCs w:val="21"/>
        </w:rPr>
      </w:pPr>
      <w:r>
        <w:rPr>
          <w:rFonts w:ascii="宋体" w:hint="eastAsia"/>
          <w:spacing w:val="-5"/>
          <w:kern w:val="0"/>
          <w:szCs w:val="21"/>
        </w:rPr>
        <w:t>2.</w:t>
      </w:r>
      <w:r w:rsidR="00E91D96">
        <w:rPr>
          <w:rFonts w:ascii="宋体" w:hint="eastAsia"/>
          <w:spacing w:val="-5"/>
          <w:kern w:val="0"/>
          <w:szCs w:val="21"/>
        </w:rPr>
        <w:t>4</w:t>
      </w:r>
      <w:r>
        <w:rPr>
          <w:rFonts w:ascii="宋体" w:hint="eastAsia"/>
          <w:spacing w:val="-5"/>
          <w:kern w:val="0"/>
          <w:szCs w:val="21"/>
        </w:rPr>
        <w:t xml:space="preserve">. </w:t>
      </w:r>
      <w:r w:rsidR="003415E0">
        <w:rPr>
          <w:rFonts w:ascii="宋体" w:hint="eastAsia"/>
          <w:spacing w:val="-5"/>
          <w:kern w:val="0"/>
          <w:szCs w:val="21"/>
        </w:rPr>
        <w:t>适用各种导料槽，使用手柄式压紧装置，</w:t>
      </w:r>
      <w:r w:rsidR="00923AA5" w:rsidRPr="00840020">
        <w:rPr>
          <w:rFonts w:ascii="宋体" w:hint="eastAsia"/>
          <w:spacing w:val="-5"/>
          <w:kern w:val="0"/>
          <w:szCs w:val="21"/>
        </w:rPr>
        <w:t>安装、更换很方便。</w:t>
      </w:r>
    </w:p>
    <w:p w:rsidR="00622085" w:rsidRDefault="004A2AEA">
      <w:pPr>
        <w:adjustRightInd w:val="0"/>
        <w:snapToGrid w:val="0"/>
        <w:spacing w:line="360" w:lineRule="auto"/>
        <w:rPr>
          <w:rFonts w:ascii="宋体" w:hAnsi="宋体"/>
          <w:szCs w:val="21"/>
        </w:rPr>
      </w:pPr>
      <w:r>
        <w:rPr>
          <w:rFonts w:ascii="宋体" w:hAnsi="宋体" w:hint="eastAsia"/>
          <w:szCs w:val="21"/>
        </w:rPr>
        <w:t>3．安全技术要求</w:t>
      </w:r>
    </w:p>
    <w:p w:rsidR="00622085" w:rsidRDefault="00E47C42">
      <w:pPr>
        <w:adjustRightInd w:val="0"/>
        <w:snapToGrid w:val="0"/>
        <w:spacing w:line="360" w:lineRule="auto"/>
        <w:ind w:leftChars="135" w:left="707" w:hangingChars="202" w:hanging="424"/>
        <w:rPr>
          <w:rFonts w:ascii="宋体" w:hAnsi="宋体"/>
          <w:szCs w:val="21"/>
        </w:rPr>
      </w:pPr>
      <w:r w:rsidRPr="00B753BE">
        <w:rPr>
          <w:rFonts w:ascii="宋体" w:hAnsi="宋体" w:hint="eastAsia"/>
        </w:rPr>
        <w:t>*</w:t>
      </w:r>
      <w:r w:rsidR="004A2AEA">
        <w:rPr>
          <w:rFonts w:ascii="宋体" w:hAnsi="宋体" w:hint="eastAsia"/>
          <w:szCs w:val="21"/>
        </w:rPr>
        <w:t>3.1.</w:t>
      </w:r>
      <w:r w:rsidR="000E7E5F">
        <w:rPr>
          <w:rFonts w:ascii="宋体" w:hAnsi="宋体" w:hint="eastAsia"/>
          <w:szCs w:val="21"/>
        </w:rPr>
        <w:t>所用材料必须阻燃，且要求提供阻燃证明文件。</w:t>
      </w:r>
    </w:p>
    <w:p w:rsidR="00622085" w:rsidRDefault="004A2AEA">
      <w:pPr>
        <w:pStyle w:val="Web"/>
        <w:tabs>
          <w:tab w:val="left" w:pos="1290"/>
          <w:tab w:val="left" w:pos="1680"/>
        </w:tabs>
        <w:adjustRightInd w:val="0"/>
        <w:snapToGrid w:val="0"/>
        <w:spacing w:line="360" w:lineRule="auto"/>
        <w:rPr>
          <w:sz w:val="21"/>
          <w:szCs w:val="21"/>
        </w:rPr>
      </w:pPr>
      <w:r>
        <w:rPr>
          <w:rFonts w:hint="eastAsia"/>
          <w:sz w:val="21"/>
          <w:szCs w:val="21"/>
        </w:rPr>
        <w:t>4.招标人提出的特别技术要求</w:t>
      </w:r>
    </w:p>
    <w:p w:rsidR="00622085" w:rsidRPr="00314118" w:rsidRDefault="004A2AEA">
      <w:pPr>
        <w:pStyle w:val="Web"/>
        <w:tabs>
          <w:tab w:val="left" w:pos="1290"/>
          <w:tab w:val="left" w:pos="1680"/>
        </w:tabs>
        <w:adjustRightInd w:val="0"/>
        <w:snapToGrid w:val="0"/>
        <w:spacing w:line="360" w:lineRule="auto"/>
        <w:rPr>
          <w:sz w:val="21"/>
          <w:szCs w:val="21"/>
        </w:rPr>
      </w:pPr>
      <w:r>
        <w:rPr>
          <w:rFonts w:hint="eastAsia"/>
          <w:sz w:val="21"/>
          <w:szCs w:val="21"/>
        </w:rPr>
        <w:t xml:space="preserve"> </w:t>
      </w:r>
      <w:r w:rsidRPr="00314118">
        <w:rPr>
          <w:rFonts w:hint="eastAsia"/>
          <w:sz w:val="21"/>
          <w:szCs w:val="21"/>
        </w:rPr>
        <w:t xml:space="preserve"> 4.1.投标厂家必须对招标文件中的技术条款逐条解释并满足工作环境。</w:t>
      </w:r>
    </w:p>
    <w:p w:rsidR="00622085" w:rsidRPr="00314118" w:rsidRDefault="004A2AEA">
      <w:pPr>
        <w:pStyle w:val="Web"/>
        <w:tabs>
          <w:tab w:val="left" w:pos="1290"/>
          <w:tab w:val="left" w:pos="1680"/>
        </w:tabs>
        <w:adjustRightInd w:val="0"/>
        <w:snapToGrid w:val="0"/>
        <w:spacing w:line="360" w:lineRule="auto"/>
        <w:rPr>
          <w:sz w:val="21"/>
          <w:szCs w:val="21"/>
        </w:rPr>
      </w:pPr>
      <w:r w:rsidRPr="00314118">
        <w:rPr>
          <w:rFonts w:hint="eastAsia"/>
          <w:sz w:val="21"/>
          <w:szCs w:val="21"/>
        </w:rPr>
        <w:t xml:space="preserve">  4.2.投标产品必须满足相关的最新国家和行业标准要求，招标技术要求中相关条款指标高于国家行业要求的，按照招标文件要求条款执行。</w:t>
      </w:r>
    </w:p>
    <w:p w:rsidR="00622085" w:rsidRPr="00314118" w:rsidRDefault="004A2AEA">
      <w:pPr>
        <w:pStyle w:val="Web"/>
        <w:tabs>
          <w:tab w:val="left" w:pos="1290"/>
          <w:tab w:val="left" w:pos="1680"/>
        </w:tabs>
        <w:adjustRightInd w:val="0"/>
        <w:snapToGrid w:val="0"/>
        <w:spacing w:line="360" w:lineRule="auto"/>
        <w:rPr>
          <w:sz w:val="21"/>
          <w:szCs w:val="21"/>
        </w:rPr>
      </w:pPr>
      <w:r w:rsidRPr="00314118">
        <w:rPr>
          <w:rFonts w:hint="eastAsia"/>
          <w:sz w:val="21"/>
          <w:szCs w:val="21"/>
        </w:rPr>
        <w:t xml:space="preserve">  4</w:t>
      </w:r>
      <w:r w:rsidRPr="00314118">
        <w:rPr>
          <w:sz w:val="21"/>
          <w:szCs w:val="21"/>
        </w:rPr>
        <w:t>.3.</w:t>
      </w:r>
      <w:r w:rsidRPr="00314118">
        <w:rPr>
          <w:rFonts w:hint="eastAsia"/>
          <w:sz w:val="21"/>
          <w:szCs w:val="21"/>
        </w:rPr>
        <w:t>上表分项报价合计价格与投标报价设备总价格必须一致。</w:t>
      </w:r>
    </w:p>
    <w:p w:rsidR="00622085" w:rsidRPr="00314118" w:rsidRDefault="00E47C42" w:rsidP="00314118">
      <w:pPr>
        <w:pStyle w:val="Web"/>
        <w:tabs>
          <w:tab w:val="left" w:pos="1290"/>
          <w:tab w:val="left" w:pos="1680"/>
        </w:tabs>
        <w:adjustRightInd w:val="0"/>
        <w:snapToGrid w:val="0"/>
        <w:spacing w:line="360" w:lineRule="auto"/>
        <w:ind w:firstLineChars="100" w:firstLine="210"/>
        <w:rPr>
          <w:sz w:val="21"/>
          <w:szCs w:val="21"/>
        </w:rPr>
      </w:pPr>
      <w:r w:rsidRPr="00314118">
        <w:rPr>
          <w:rFonts w:hAnsi="宋体" w:hint="eastAsia"/>
          <w:sz w:val="21"/>
          <w:szCs w:val="21"/>
        </w:rPr>
        <w:t>*</w:t>
      </w:r>
      <w:r w:rsidR="004A2AEA" w:rsidRPr="00314118">
        <w:rPr>
          <w:rFonts w:hint="eastAsia"/>
          <w:sz w:val="21"/>
          <w:szCs w:val="21"/>
        </w:rPr>
        <w:t>4.</w:t>
      </w:r>
      <w:r w:rsidR="004A2AEA" w:rsidRPr="00314118">
        <w:rPr>
          <w:sz w:val="21"/>
          <w:szCs w:val="21"/>
        </w:rPr>
        <w:t>4</w:t>
      </w:r>
      <w:r w:rsidR="004A2AEA" w:rsidRPr="00314118">
        <w:rPr>
          <w:rFonts w:hint="eastAsia"/>
          <w:sz w:val="21"/>
          <w:szCs w:val="21"/>
        </w:rPr>
        <w:t>.中标单位保证所供配件必须与主机尺寸、安装位置一致，并保证正常安装使用，可实现主机设备所有功能。</w:t>
      </w:r>
    </w:p>
    <w:p w:rsidR="007B4B26" w:rsidRPr="00314118" w:rsidRDefault="00E47C42" w:rsidP="00314118">
      <w:pPr>
        <w:pStyle w:val="Web"/>
        <w:tabs>
          <w:tab w:val="left" w:pos="1290"/>
          <w:tab w:val="left" w:pos="1680"/>
        </w:tabs>
        <w:adjustRightInd w:val="0"/>
        <w:snapToGrid w:val="0"/>
        <w:spacing w:line="360" w:lineRule="auto"/>
        <w:ind w:firstLineChars="100" w:firstLine="210"/>
        <w:rPr>
          <w:sz w:val="21"/>
          <w:szCs w:val="21"/>
        </w:rPr>
      </w:pPr>
      <w:r w:rsidRPr="00314118">
        <w:rPr>
          <w:rFonts w:hAnsi="宋体" w:hint="eastAsia"/>
          <w:sz w:val="21"/>
          <w:szCs w:val="21"/>
        </w:rPr>
        <w:t>*</w:t>
      </w:r>
      <w:r w:rsidR="007B4B26" w:rsidRPr="00314118">
        <w:rPr>
          <w:rFonts w:hint="eastAsia"/>
          <w:sz w:val="21"/>
          <w:szCs w:val="21"/>
        </w:rPr>
        <w:t>4.5.投标</w:t>
      </w:r>
      <w:r w:rsidR="00BA2D63">
        <w:rPr>
          <w:rFonts w:hint="eastAsia"/>
          <w:sz w:val="21"/>
          <w:szCs w:val="21"/>
        </w:rPr>
        <w:t>产品</w:t>
      </w:r>
      <w:r w:rsidR="007B4B26" w:rsidRPr="00314118">
        <w:rPr>
          <w:rFonts w:hint="eastAsia"/>
          <w:sz w:val="21"/>
          <w:szCs w:val="21"/>
        </w:rPr>
        <w:t>必须有</w:t>
      </w:r>
      <w:r w:rsidR="00C17F9C" w:rsidRPr="00314118">
        <w:rPr>
          <w:rFonts w:hint="eastAsia"/>
          <w:sz w:val="21"/>
          <w:szCs w:val="21"/>
        </w:rPr>
        <w:t>5</w:t>
      </w:r>
      <w:r w:rsidR="009A3F6D" w:rsidRPr="00314118">
        <w:rPr>
          <w:rFonts w:hint="eastAsia"/>
          <w:sz w:val="21"/>
          <w:szCs w:val="21"/>
        </w:rPr>
        <w:t>00</w:t>
      </w:r>
      <w:r w:rsidR="007B4B26" w:rsidRPr="00314118">
        <w:rPr>
          <w:rFonts w:hint="eastAsia"/>
          <w:sz w:val="21"/>
          <w:szCs w:val="21"/>
        </w:rPr>
        <w:t>万吨/年</w:t>
      </w:r>
      <w:r w:rsidR="00A86507" w:rsidRPr="00314118">
        <w:rPr>
          <w:rFonts w:hint="eastAsia"/>
          <w:sz w:val="21"/>
          <w:szCs w:val="21"/>
        </w:rPr>
        <w:t>以上</w:t>
      </w:r>
      <w:r w:rsidR="007B4B26" w:rsidRPr="00314118">
        <w:rPr>
          <w:rFonts w:hint="eastAsia"/>
          <w:sz w:val="21"/>
          <w:szCs w:val="21"/>
        </w:rPr>
        <w:t>煤矿</w:t>
      </w:r>
      <w:r w:rsidR="00A86507" w:rsidRPr="00314118">
        <w:rPr>
          <w:rFonts w:hint="eastAsia"/>
          <w:sz w:val="21"/>
          <w:szCs w:val="21"/>
        </w:rPr>
        <w:t>使用</w:t>
      </w:r>
      <w:r w:rsidR="007B4B26" w:rsidRPr="00314118">
        <w:rPr>
          <w:rFonts w:hint="eastAsia"/>
          <w:sz w:val="21"/>
          <w:szCs w:val="21"/>
        </w:rPr>
        <w:t>业绩或试用报告。</w:t>
      </w:r>
    </w:p>
    <w:p w:rsidR="0065673C" w:rsidRPr="00314118" w:rsidRDefault="0065673C" w:rsidP="00314118">
      <w:pPr>
        <w:pStyle w:val="Web"/>
        <w:tabs>
          <w:tab w:val="left" w:pos="1290"/>
          <w:tab w:val="left" w:pos="1680"/>
        </w:tabs>
        <w:adjustRightInd w:val="0"/>
        <w:snapToGrid w:val="0"/>
        <w:spacing w:line="360" w:lineRule="auto"/>
        <w:ind w:firstLineChars="100" w:firstLine="210"/>
        <w:rPr>
          <w:rFonts w:hAnsi="宋体"/>
          <w:sz w:val="21"/>
          <w:szCs w:val="21"/>
        </w:rPr>
      </w:pPr>
      <w:r w:rsidRPr="00314118">
        <w:rPr>
          <w:rFonts w:hAnsi="宋体" w:hint="eastAsia"/>
          <w:sz w:val="21"/>
          <w:szCs w:val="21"/>
        </w:rPr>
        <w:t>*4.6.与夹持器配套使用，需同时采购招标同一厂家产品。</w:t>
      </w:r>
    </w:p>
    <w:p w:rsidR="00622085" w:rsidRDefault="004A2AEA" w:rsidP="00857787">
      <w:pPr>
        <w:adjustRightInd w:val="0"/>
        <w:snapToGrid w:val="0"/>
        <w:spacing w:beforeLines="100" w:before="312" w:afterLines="100" w:after="312" w:line="360" w:lineRule="auto"/>
        <w:rPr>
          <w:b/>
        </w:rPr>
      </w:pPr>
      <w:r>
        <w:rPr>
          <w:rFonts w:hint="eastAsia"/>
          <w:b/>
        </w:rPr>
        <w:t>四</w:t>
      </w:r>
      <w:r>
        <w:rPr>
          <w:rFonts w:hint="eastAsia"/>
          <w:b/>
        </w:rPr>
        <w:t xml:space="preserve">. </w:t>
      </w:r>
      <w:r>
        <w:rPr>
          <w:rFonts w:hint="eastAsia"/>
          <w:b/>
        </w:rPr>
        <w:t>需投标人提</w:t>
      </w:r>
      <w:bookmarkStart w:id="2" w:name="_GoBack"/>
      <w:bookmarkEnd w:id="2"/>
      <w:r>
        <w:rPr>
          <w:rFonts w:hint="eastAsia"/>
          <w:b/>
        </w:rPr>
        <w:t>供的技术参数</w:t>
      </w:r>
    </w:p>
    <w:p w:rsidR="00622085" w:rsidRDefault="004A2AEA">
      <w:pPr>
        <w:spacing w:line="360" w:lineRule="auto"/>
        <w:rPr>
          <w:rFonts w:ascii="宋体"/>
          <w:spacing w:val="-5"/>
          <w:kern w:val="0"/>
          <w:szCs w:val="21"/>
        </w:rPr>
      </w:pPr>
      <w:r>
        <w:rPr>
          <w:rFonts w:ascii="宋体" w:hint="eastAsia"/>
          <w:spacing w:val="-5"/>
          <w:kern w:val="0"/>
          <w:szCs w:val="21"/>
        </w:rPr>
        <w:t>1 .技术参数及性能</w:t>
      </w:r>
    </w:p>
    <w:p w:rsidR="00CC69D5" w:rsidRDefault="00CC69D5" w:rsidP="00CC69D5">
      <w:pPr>
        <w:adjustRightInd w:val="0"/>
        <w:snapToGrid w:val="0"/>
        <w:spacing w:line="360" w:lineRule="auto"/>
        <w:ind w:leftChars="134" w:left="705" w:hangingChars="202" w:hanging="424"/>
        <w:rPr>
          <w:rFonts w:ascii="宋体" w:hAnsi="宋体"/>
        </w:rPr>
      </w:pPr>
      <w:r>
        <w:rPr>
          <w:rFonts w:ascii="宋体" w:hAnsi="宋体" w:hint="eastAsia"/>
        </w:rPr>
        <w:lastRenderedPageBreak/>
        <w:t>1.1.耐磨层</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szCs w:val="21"/>
        </w:rPr>
        <w:t>1.1</w:t>
      </w:r>
      <w:r>
        <w:rPr>
          <w:rFonts w:ascii="宋体" w:hAnsi="宋体" w:hint="eastAsia"/>
          <w:szCs w:val="21"/>
        </w:rPr>
        <w:t>.1</w:t>
      </w:r>
      <w:r>
        <w:rPr>
          <w:rFonts w:hint="eastAsia"/>
          <w:szCs w:val="21"/>
        </w:rPr>
        <w:t>耐磨</w:t>
      </w:r>
      <w:r w:rsidRPr="002B606E">
        <w:rPr>
          <w:rFonts w:hint="eastAsia"/>
          <w:szCs w:val="21"/>
        </w:rPr>
        <w:t>层</w:t>
      </w:r>
      <w:r>
        <w:rPr>
          <w:rFonts w:hint="eastAsia"/>
          <w:szCs w:val="21"/>
        </w:rPr>
        <w:t>和</w:t>
      </w:r>
      <w:r>
        <w:rPr>
          <w:rFonts w:hint="eastAsia"/>
          <w:szCs w:val="21"/>
        </w:rPr>
        <w:t>R</w:t>
      </w:r>
      <w:proofErr w:type="gramStart"/>
      <w:r>
        <w:rPr>
          <w:rFonts w:hint="eastAsia"/>
          <w:szCs w:val="21"/>
        </w:rPr>
        <w:t>型边材料</w:t>
      </w:r>
      <w:proofErr w:type="gramEnd"/>
      <w:r w:rsidRPr="002B606E">
        <w:rPr>
          <w:rFonts w:hint="eastAsia"/>
          <w:szCs w:val="21"/>
        </w:rPr>
        <w:t>：</w:t>
      </w:r>
      <w:r w:rsidRPr="00CC69D5">
        <w:rPr>
          <w:rFonts w:hint="eastAsia"/>
          <w:szCs w:val="21"/>
          <w:u w:val="single"/>
        </w:rPr>
        <w:t xml:space="preserve">                  </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1.1.2</w:t>
      </w:r>
      <w:r>
        <w:rPr>
          <w:rFonts w:hint="eastAsia"/>
          <w:szCs w:val="21"/>
        </w:rPr>
        <w:t>耐磨</w:t>
      </w:r>
      <w:r w:rsidRPr="002B606E">
        <w:rPr>
          <w:rFonts w:hint="eastAsia"/>
          <w:szCs w:val="21"/>
        </w:rPr>
        <w:t>层</w:t>
      </w:r>
      <w:r>
        <w:rPr>
          <w:rFonts w:hint="eastAsia"/>
          <w:szCs w:val="21"/>
        </w:rPr>
        <w:t>和</w:t>
      </w:r>
      <w:r>
        <w:rPr>
          <w:rFonts w:hint="eastAsia"/>
          <w:szCs w:val="21"/>
        </w:rPr>
        <w:t>R</w:t>
      </w:r>
      <w:proofErr w:type="gramStart"/>
      <w:r>
        <w:rPr>
          <w:rFonts w:hint="eastAsia"/>
          <w:szCs w:val="21"/>
        </w:rPr>
        <w:t>型边</w:t>
      </w:r>
      <w:r w:rsidRPr="002B606E">
        <w:rPr>
          <w:rFonts w:hint="eastAsia"/>
          <w:szCs w:val="21"/>
        </w:rPr>
        <w:t>伸长率</w:t>
      </w:r>
      <w:proofErr w:type="gramEnd"/>
      <w:r w:rsidRPr="002B606E">
        <w:rPr>
          <w:rFonts w:hint="eastAsia"/>
          <w:szCs w:val="21"/>
        </w:rPr>
        <w:t>：</w:t>
      </w:r>
      <w:r w:rsidRPr="00CC69D5">
        <w:rPr>
          <w:rFonts w:hint="eastAsia"/>
          <w:szCs w:val="21"/>
          <w:u w:val="single"/>
        </w:rPr>
        <w:t xml:space="preserve">                  </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1.1.3.</w:t>
      </w:r>
      <w:r>
        <w:rPr>
          <w:rFonts w:hint="eastAsia"/>
          <w:szCs w:val="21"/>
        </w:rPr>
        <w:t>耐磨</w:t>
      </w:r>
      <w:r w:rsidRPr="002B606E">
        <w:rPr>
          <w:rFonts w:hint="eastAsia"/>
          <w:szCs w:val="21"/>
        </w:rPr>
        <w:t>层</w:t>
      </w:r>
      <w:r>
        <w:rPr>
          <w:rFonts w:hint="eastAsia"/>
          <w:szCs w:val="21"/>
        </w:rPr>
        <w:t>和</w:t>
      </w:r>
      <w:r>
        <w:rPr>
          <w:rFonts w:hint="eastAsia"/>
          <w:szCs w:val="21"/>
        </w:rPr>
        <w:t>R</w:t>
      </w:r>
      <w:proofErr w:type="gramStart"/>
      <w:r>
        <w:rPr>
          <w:rFonts w:hint="eastAsia"/>
          <w:szCs w:val="21"/>
        </w:rPr>
        <w:t>型边硬度</w:t>
      </w:r>
      <w:proofErr w:type="gramEnd"/>
      <w:r w:rsidRPr="002B606E">
        <w:rPr>
          <w:rFonts w:ascii="宋体" w:hAnsi="宋体" w:hint="eastAsia"/>
          <w:szCs w:val="21"/>
        </w:rPr>
        <w:t>：</w:t>
      </w:r>
      <w:r w:rsidRPr="00CC69D5">
        <w:rPr>
          <w:rFonts w:hint="eastAsia"/>
          <w:szCs w:val="21"/>
          <w:u w:val="single"/>
        </w:rPr>
        <w:t xml:space="preserve">                  </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1.1.4.</w:t>
      </w:r>
      <w:r>
        <w:rPr>
          <w:rFonts w:hint="eastAsia"/>
          <w:szCs w:val="21"/>
        </w:rPr>
        <w:t>耐磨</w:t>
      </w:r>
      <w:r w:rsidRPr="002B606E">
        <w:rPr>
          <w:rFonts w:hint="eastAsia"/>
          <w:szCs w:val="21"/>
        </w:rPr>
        <w:t>层</w:t>
      </w:r>
      <w:r>
        <w:rPr>
          <w:rFonts w:hint="eastAsia"/>
          <w:szCs w:val="21"/>
        </w:rPr>
        <w:t>和</w:t>
      </w:r>
      <w:r>
        <w:rPr>
          <w:rFonts w:hint="eastAsia"/>
          <w:szCs w:val="21"/>
        </w:rPr>
        <w:t>R</w:t>
      </w:r>
      <w:proofErr w:type="gramStart"/>
      <w:r>
        <w:rPr>
          <w:rFonts w:hint="eastAsia"/>
          <w:szCs w:val="21"/>
        </w:rPr>
        <w:t>型边</w:t>
      </w:r>
      <w:r w:rsidRPr="002B606E">
        <w:rPr>
          <w:rFonts w:ascii="宋体" w:hAnsi="宋体" w:hint="eastAsia"/>
          <w:szCs w:val="21"/>
        </w:rPr>
        <w:t>抗拉强度</w:t>
      </w:r>
      <w:proofErr w:type="gramEnd"/>
      <w:r w:rsidRPr="002B606E">
        <w:rPr>
          <w:rFonts w:ascii="宋体" w:hAnsi="宋体" w:hint="eastAsia"/>
          <w:szCs w:val="21"/>
        </w:rPr>
        <w:t>：</w:t>
      </w:r>
      <w:r w:rsidRPr="000532D7">
        <w:rPr>
          <w:rFonts w:hint="eastAsia"/>
          <w:szCs w:val="21"/>
          <w:u w:val="single"/>
        </w:rPr>
        <w:t xml:space="preserve"> </w:t>
      </w:r>
      <w:r w:rsidRPr="00CC69D5">
        <w:rPr>
          <w:rFonts w:hint="eastAsia"/>
          <w:szCs w:val="21"/>
          <w:u w:val="single"/>
        </w:rPr>
        <w:t xml:space="preserve">                  </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1.1.5.</w:t>
      </w:r>
      <w:r>
        <w:rPr>
          <w:rFonts w:hint="eastAsia"/>
          <w:szCs w:val="21"/>
        </w:rPr>
        <w:t>耐磨</w:t>
      </w:r>
      <w:r w:rsidRPr="002B606E">
        <w:rPr>
          <w:rFonts w:hint="eastAsia"/>
          <w:szCs w:val="21"/>
        </w:rPr>
        <w:t>层</w:t>
      </w:r>
      <w:r>
        <w:rPr>
          <w:rFonts w:hint="eastAsia"/>
          <w:szCs w:val="21"/>
        </w:rPr>
        <w:t>和</w:t>
      </w:r>
      <w:r>
        <w:rPr>
          <w:rFonts w:hint="eastAsia"/>
          <w:szCs w:val="21"/>
        </w:rPr>
        <w:t>R</w:t>
      </w:r>
      <w:proofErr w:type="gramStart"/>
      <w:r>
        <w:rPr>
          <w:rFonts w:hint="eastAsia"/>
          <w:szCs w:val="21"/>
        </w:rPr>
        <w:t>型边</w:t>
      </w:r>
      <w:r>
        <w:rPr>
          <w:rFonts w:ascii="宋体" w:hAnsi="宋体" w:hint="eastAsia"/>
          <w:szCs w:val="21"/>
        </w:rPr>
        <w:t>磨耗</w:t>
      </w:r>
      <w:proofErr w:type="gramEnd"/>
      <w:r w:rsidRPr="002B606E">
        <w:rPr>
          <w:rFonts w:ascii="宋体" w:hAnsi="宋体" w:hint="eastAsia"/>
          <w:szCs w:val="21"/>
        </w:rPr>
        <w:t>（</w:t>
      </w:r>
      <w:r w:rsidRPr="002B606E">
        <w:rPr>
          <w:rFonts w:ascii="宋体" w:hAnsi="宋体"/>
          <w:szCs w:val="21"/>
        </w:rPr>
        <w:t>cm</w:t>
      </w:r>
      <w:r w:rsidRPr="00461056">
        <w:rPr>
          <w:rFonts w:ascii="宋体" w:hAnsi="宋体" w:hint="eastAsia"/>
          <w:szCs w:val="21"/>
          <w:vertAlign w:val="superscript"/>
        </w:rPr>
        <w:t>3</w:t>
      </w:r>
      <w:r>
        <w:rPr>
          <w:rFonts w:ascii="宋体" w:hAnsi="宋体" w:hint="eastAsia"/>
          <w:szCs w:val="21"/>
        </w:rPr>
        <w:t>/1.61km</w:t>
      </w:r>
      <w:r w:rsidRPr="002B606E">
        <w:rPr>
          <w:rFonts w:ascii="宋体" w:hAnsi="宋体" w:hint="eastAsia"/>
          <w:szCs w:val="21"/>
        </w:rPr>
        <w:t>）</w:t>
      </w:r>
      <w:r>
        <w:rPr>
          <w:rFonts w:ascii="宋体" w:hAnsi="宋体" w:hint="eastAsia"/>
          <w:szCs w:val="21"/>
        </w:rPr>
        <w:t>：</w:t>
      </w:r>
      <w:r w:rsidRPr="00CC69D5">
        <w:rPr>
          <w:rFonts w:hint="eastAsia"/>
          <w:szCs w:val="21"/>
          <w:u w:val="single"/>
        </w:rPr>
        <w:t xml:space="preserve">                  </w:t>
      </w:r>
    </w:p>
    <w:p w:rsidR="00CC69D5" w:rsidRPr="000532D7"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1.1.6．</w:t>
      </w:r>
      <w:r>
        <w:rPr>
          <w:rFonts w:hint="eastAsia"/>
          <w:szCs w:val="21"/>
        </w:rPr>
        <w:t>耐磨</w:t>
      </w:r>
      <w:r w:rsidRPr="002B606E">
        <w:rPr>
          <w:rFonts w:hint="eastAsia"/>
          <w:szCs w:val="21"/>
        </w:rPr>
        <w:t>层</w:t>
      </w:r>
      <w:r>
        <w:rPr>
          <w:rFonts w:hint="eastAsia"/>
          <w:szCs w:val="21"/>
        </w:rPr>
        <w:t>规格：</w:t>
      </w:r>
      <w:r w:rsidRPr="00CC69D5">
        <w:rPr>
          <w:rFonts w:hint="eastAsia"/>
          <w:szCs w:val="21"/>
          <w:u w:val="single"/>
        </w:rPr>
        <w:t xml:space="preserve">                  </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sidRPr="005C1D0D">
        <w:rPr>
          <w:rFonts w:ascii="宋体" w:hAnsi="宋体" w:hint="eastAsia"/>
          <w:szCs w:val="21"/>
        </w:rPr>
        <w:t>1.</w:t>
      </w:r>
      <w:r>
        <w:rPr>
          <w:rFonts w:ascii="宋体" w:hAnsi="宋体" w:hint="eastAsia"/>
          <w:szCs w:val="21"/>
        </w:rPr>
        <w:t>1.</w:t>
      </w:r>
      <w:r w:rsidRPr="005C1D0D">
        <w:rPr>
          <w:rFonts w:ascii="宋体" w:hAnsi="宋体" w:hint="eastAsia"/>
          <w:szCs w:val="21"/>
        </w:rPr>
        <w:t xml:space="preserve">7. </w:t>
      </w:r>
      <w:r>
        <w:rPr>
          <w:rFonts w:hint="eastAsia"/>
          <w:szCs w:val="21"/>
        </w:rPr>
        <w:t>R</w:t>
      </w:r>
      <w:proofErr w:type="gramStart"/>
      <w:r>
        <w:rPr>
          <w:rFonts w:hint="eastAsia"/>
          <w:szCs w:val="21"/>
        </w:rPr>
        <w:t>型边规格</w:t>
      </w:r>
      <w:proofErr w:type="gramEnd"/>
      <w:r>
        <w:rPr>
          <w:rFonts w:hint="eastAsia"/>
          <w:szCs w:val="21"/>
        </w:rPr>
        <w:t>：</w:t>
      </w:r>
      <w:r w:rsidRPr="00CC69D5">
        <w:rPr>
          <w:rFonts w:hint="eastAsia"/>
          <w:szCs w:val="21"/>
          <w:u w:val="single"/>
        </w:rPr>
        <w:t xml:space="preserve">                  </w:t>
      </w:r>
    </w:p>
    <w:p w:rsidR="00CC69D5" w:rsidRPr="000532D7" w:rsidRDefault="00CC69D5" w:rsidP="00CC69D5">
      <w:pPr>
        <w:adjustRightInd w:val="0"/>
        <w:snapToGrid w:val="0"/>
        <w:spacing w:line="360" w:lineRule="auto"/>
        <w:ind w:leftChars="134" w:left="705" w:hangingChars="202" w:hanging="424"/>
        <w:rPr>
          <w:rFonts w:ascii="宋体" w:hAnsi="宋体"/>
        </w:rPr>
      </w:pPr>
      <w:r w:rsidRPr="000532D7">
        <w:rPr>
          <w:rFonts w:ascii="宋体" w:hAnsi="宋体" w:hint="eastAsia"/>
        </w:rPr>
        <w:t>1.2.基体层</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1.2</w:t>
      </w:r>
      <w:r>
        <w:rPr>
          <w:rFonts w:ascii="宋体" w:hAnsi="宋体"/>
          <w:szCs w:val="21"/>
        </w:rPr>
        <w:t>.</w:t>
      </w:r>
      <w:r>
        <w:rPr>
          <w:rFonts w:ascii="宋体" w:hAnsi="宋体" w:hint="eastAsia"/>
          <w:szCs w:val="21"/>
        </w:rPr>
        <w:t>1.</w:t>
      </w:r>
      <w:r w:rsidRPr="00346425">
        <w:rPr>
          <w:rFonts w:hint="eastAsia"/>
          <w:szCs w:val="21"/>
        </w:rPr>
        <w:t>基体层</w:t>
      </w:r>
      <w:r>
        <w:rPr>
          <w:rFonts w:hint="eastAsia"/>
          <w:szCs w:val="21"/>
        </w:rPr>
        <w:t>聚合物种类</w:t>
      </w:r>
      <w:r w:rsidRPr="000532D7">
        <w:rPr>
          <w:rFonts w:hint="eastAsia"/>
          <w:szCs w:val="21"/>
          <w:u w:val="single"/>
        </w:rPr>
        <w:t>：</w:t>
      </w:r>
      <w:r w:rsidRPr="00CC69D5">
        <w:rPr>
          <w:rFonts w:hint="eastAsia"/>
          <w:szCs w:val="21"/>
          <w:u w:val="single"/>
        </w:rPr>
        <w:t xml:space="preserve">                  </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w:t>
      </w:r>
      <w:r w:rsidRPr="00346425">
        <w:rPr>
          <w:rFonts w:ascii="宋体" w:hAnsi="宋体" w:hint="eastAsia"/>
          <w:szCs w:val="21"/>
        </w:rPr>
        <w:t>2</w:t>
      </w:r>
      <w:r w:rsidRPr="00346425">
        <w:rPr>
          <w:rFonts w:ascii="宋体" w:hAnsi="宋体"/>
          <w:szCs w:val="21"/>
        </w:rPr>
        <w:t>.</w:t>
      </w:r>
      <w:r w:rsidRPr="00346425">
        <w:rPr>
          <w:rFonts w:ascii="宋体" w:hAnsi="宋体" w:hint="eastAsia"/>
          <w:szCs w:val="21"/>
        </w:rPr>
        <w:t>2.</w:t>
      </w:r>
      <w:r w:rsidRPr="00346425">
        <w:rPr>
          <w:rFonts w:hint="eastAsia"/>
          <w:szCs w:val="21"/>
        </w:rPr>
        <w:t>基体层</w:t>
      </w:r>
      <w:r>
        <w:rPr>
          <w:rFonts w:hint="eastAsia"/>
          <w:szCs w:val="21"/>
        </w:rPr>
        <w:t>聚合物</w:t>
      </w:r>
      <w:r w:rsidRPr="002B606E">
        <w:rPr>
          <w:rFonts w:hint="eastAsia"/>
          <w:szCs w:val="21"/>
        </w:rPr>
        <w:t>伸长率：</w:t>
      </w:r>
      <w:r w:rsidRPr="00CC69D5">
        <w:rPr>
          <w:rFonts w:hint="eastAsia"/>
          <w:szCs w:val="21"/>
          <w:u w:val="single"/>
        </w:rPr>
        <w:t xml:space="preserve">                  </w:t>
      </w:r>
    </w:p>
    <w:p w:rsidR="00CC69D5" w:rsidRPr="000532D7"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w:t>
      </w:r>
      <w:r w:rsidRPr="00346425">
        <w:rPr>
          <w:rFonts w:ascii="宋体" w:hAnsi="宋体" w:hint="eastAsia"/>
          <w:szCs w:val="21"/>
        </w:rPr>
        <w:t>2</w:t>
      </w:r>
      <w:r w:rsidRPr="00346425">
        <w:rPr>
          <w:rFonts w:ascii="宋体" w:hAnsi="宋体"/>
          <w:szCs w:val="21"/>
        </w:rPr>
        <w:t>.</w:t>
      </w:r>
      <w:r w:rsidRPr="00346425">
        <w:rPr>
          <w:rFonts w:ascii="宋体" w:hAnsi="宋体" w:hint="eastAsia"/>
          <w:szCs w:val="21"/>
        </w:rPr>
        <w:t>3.</w:t>
      </w:r>
      <w:r w:rsidRPr="00346425">
        <w:rPr>
          <w:rFonts w:hint="eastAsia"/>
          <w:szCs w:val="21"/>
        </w:rPr>
        <w:t>基体层</w:t>
      </w:r>
      <w:r>
        <w:rPr>
          <w:rFonts w:hint="eastAsia"/>
          <w:szCs w:val="21"/>
        </w:rPr>
        <w:t>聚合物</w:t>
      </w:r>
      <w:r w:rsidRPr="00346425">
        <w:rPr>
          <w:rFonts w:hint="eastAsia"/>
          <w:szCs w:val="21"/>
        </w:rPr>
        <w:t>硬度：</w:t>
      </w:r>
      <w:r w:rsidRPr="00CC69D5">
        <w:rPr>
          <w:rFonts w:hint="eastAsia"/>
          <w:szCs w:val="21"/>
          <w:u w:val="single"/>
        </w:rPr>
        <w:t xml:space="preserve">                  </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w:t>
      </w:r>
      <w:r w:rsidRPr="00346425">
        <w:rPr>
          <w:rFonts w:ascii="宋体" w:hAnsi="宋体" w:hint="eastAsia"/>
          <w:szCs w:val="21"/>
        </w:rPr>
        <w:t>2</w:t>
      </w:r>
      <w:r w:rsidRPr="00346425">
        <w:rPr>
          <w:rFonts w:ascii="宋体" w:hAnsi="宋体"/>
          <w:szCs w:val="21"/>
        </w:rPr>
        <w:t>.</w:t>
      </w:r>
      <w:r w:rsidRPr="00346425">
        <w:rPr>
          <w:rFonts w:ascii="宋体" w:hAnsi="宋体" w:hint="eastAsia"/>
          <w:szCs w:val="21"/>
        </w:rPr>
        <w:t>4.</w:t>
      </w:r>
      <w:r w:rsidRPr="00346425">
        <w:rPr>
          <w:rFonts w:hint="eastAsia"/>
          <w:szCs w:val="21"/>
        </w:rPr>
        <w:t>基体层</w:t>
      </w:r>
      <w:r>
        <w:rPr>
          <w:rFonts w:hint="eastAsia"/>
          <w:szCs w:val="21"/>
        </w:rPr>
        <w:t>聚合物</w:t>
      </w:r>
      <w:r w:rsidRPr="002B606E">
        <w:rPr>
          <w:rFonts w:ascii="宋体" w:hAnsi="宋体" w:hint="eastAsia"/>
          <w:szCs w:val="21"/>
        </w:rPr>
        <w:t>抗拉强度：</w:t>
      </w:r>
      <w:r w:rsidRPr="00CC69D5">
        <w:rPr>
          <w:rFonts w:hint="eastAsia"/>
          <w:szCs w:val="21"/>
          <w:u w:val="single"/>
        </w:rPr>
        <w:t xml:space="preserve">                  </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1.2.5.</w:t>
      </w:r>
      <w:r w:rsidRPr="00346425">
        <w:rPr>
          <w:rFonts w:hint="eastAsia"/>
          <w:szCs w:val="21"/>
        </w:rPr>
        <w:t>基体层</w:t>
      </w:r>
      <w:r>
        <w:rPr>
          <w:rFonts w:hint="eastAsia"/>
          <w:szCs w:val="21"/>
        </w:rPr>
        <w:t>聚合物规格：</w:t>
      </w:r>
      <w:r w:rsidRPr="00CC69D5">
        <w:rPr>
          <w:rFonts w:hint="eastAsia"/>
          <w:szCs w:val="21"/>
          <w:u w:val="single"/>
        </w:rPr>
        <w:t xml:space="preserve">                  </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1.3</w:t>
      </w:r>
      <w:r>
        <w:rPr>
          <w:rFonts w:ascii="宋体" w:hAnsi="宋体"/>
          <w:szCs w:val="21"/>
        </w:rPr>
        <w:t>.</w:t>
      </w:r>
      <w:r>
        <w:rPr>
          <w:rFonts w:ascii="宋体" w:hAnsi="宋体" w:hint="eastAsia"/>
          <w:szCs w:val="21"/>
        </w:rPr>
        <w:t>耐磨层与基体的剥离强度：</w:t>
      </w:r>
      <w:r w:rsidRPr="00CC69D5">
        <w:rPr>
          <w:rFonts w:hint="eastAsia"/>
          <w:szCs w:val="21"/>
          <w:u w:val="single"/>
        </w:rPr>
        <w:t xml:space="preserve">                  </w:t>
      </w:r>
    </w:p>
    <w:p w:rsidR="00CC69D5" w:rsidRPr="00CC69D5" w:rsidRDefault="00CC69D5" w:rsidP="00CC69D5">
      <w:pPr>
        <w:adjustRightInd w:val="0"/>
        <w:snapToGrid w:val="0"/>
        <w:spacing w:line="360" w:lineRule="auto"/>
        <w:ind w:leftChars="134" w:left="705" w:hangingChars="202" w:hanging="424"/>
        <w:rPr>
          <w:szCs w:val="21"/>
          <w:u w:val="single"/>
        </w:rPr>
      </w:pPr>
      <w:r w:rsidRPr="00B753BE">
        <w:rPr>
          <w:rFonts w:ascii="宋体" w:hAnsi="宋体" w:hint="eastAsia"/>
        </w:rPr>
        <w:t>*</w:t>
      </w:r>
      <w:r>
        <w:rPr>
          <w:rFonts w:ascii="宋体" w:hAnsi="宋体" w:hint="eastAsia"/>
          <w:szCs w:val="21"/>
        </w:rPr>
        <w:t>1.4.</w:t>
      </w:r>
      <w:r w:rsidRPr="004F2D6A">
        <w:rPr>
          <w:rFonts w:ascii="宋体" w:hAnsi="宋体" w:hint="eastAsia"/>
          <w:szCs w:val="21"/>
        </w:rPr>
        <w:t>双层防溢裙板</w:t>
      </w:r>
      <w:r>
        <w:rPr>
          <w:rFonts w:ascii="宋体" w:hAnsi="宋体" w:hint="eastAsia"/>
          <w:szCs w:val="21"/>
        </w:rPr>
        <w:t>长度：</w:t>
      </w:r>
      <w:r w:rsidRPr="00CC69D5">
        <w:rPr>
          <w:rFonts w:hint="eastAsia"/>
          <w:szCs w:val="21"/>
          <w:u w:val="single"/>
        </w:rPr>
        <w:t xml:space="preserve">                  </w:t>
      </w:r>
    </w:p>
    <w:p w:rsidR="00622085" w:rsidRDefault="004A2AEA">
      <w:pPr>
        <w:adjustRightInd w:val="0"/>
        <w:snapToGrid w:val="0"/>
        <w:spacing w:line="360" w:lineRule="auto"/>
        <w:rPr>
          <w:rFonts w:ascii="宋体"/>
          <w:szCs w:val="21"/>
        </w:rPr>
      </w:pPr>
      <w:r>
        <w:rPr>
          <w:rFonts w:ascii="宋体" w:hint="eastAsia"/>
          <w:szCs w:val="21"/>
        </w:rPr>
        <w:t>2.投标人需要特别说明的其他问题</w:t>
      </w:r>
    </w:p>
    <w:p w:rsidR="00A86507" w:rsidRDefault="007E5832" w:rsidP="00F91919">
      <w:pPr>
        <w:adjustRightInd w:val="0"/>
        <w:snapToGrid w:val="0"/>
        <w:spacing w:line="360" w:lineRule="auto"/>
        <w:ind w:firstLineChars="100" w:firstLine="210"/>
        <w:rPr>
          <w:rFonts w:ascii="宋体" w:hAnsi="宋体"/>
        </w:rPr>
      </w:pPr>
      <w:r w:rsidRPr="00B753BE">
        <w:rPr>
          <w:rFonts w:ascii="宋体" w:hAnsi="宋体" w:hint="eastAsia"/>
        </w:rPr>
        <w:t>*</w:t>
      </w:r>
      <w:r w:rsidR="00A86507">
        <w:rPr>
          <w:rFonts w:ascii="宋体" w:hAnsi="宋体" w:hint="eastAsia"/>
          <w:szCs w:val="21"/>
        </w:rPr>
        <w:t>所用材料必须阻燃，且要求提供阻燃证明文件。</w:t>
      </w:r>
    </w:p>
    <w:p w:rsidR="00F07A58" w:rsidRDefault="00E47C42" w:rsidP="00F91919">
      <w:pPr>
        <w:adjustRightInd w:val="0"/>
        <w:snapToGrid w:val="0"/>
        <w:spacing w:line="360" w:lineRule="auto"/>
        <w:ind w:firstLineChars="100" w:firstLine="210"/>
        <w:rPr>
          <w:rFonts w:ascii="宋体"/>
          <w:szCs w:val="21"/>
        </w:rPr>
      </w:pPr>
      <w:r w:rsidRPr="00B753BE">
        <w:rPr>
          <w:rFonts w:ascii="宋体" w:hAnsi="宋体" w:hint="eastAsia"/>
        </w:rPr>
        <w:t>*</w:t>
      </w:r>
      <w:r w:rsidR="00F07A58">
        <w:rPr>
          <w:rFonts w:ascii="宋体" w:hint="eastAsia"/>
          <w:szCs w:val="21"/>
        </w:rPr>
        <w:t>销售业绩</w:t>
      </w:r>
      <w:r w:rsidR="00A86507">
        <w:rPr>
          <w:rFonts w:ascii="宋体" w:hint="eastAsia"/>
          <w:szCs w:val="21"/>
        </w:rPr>
        <w:t>，</w:t>
      </w:r>
      <w:r w:rsidR="00A86507">
        <w:rPr>
          <w:rFonts w:hint="eastAsia"/>
          <w:szCs w:val="21"/>
        </w:rPr>
        <w:t>有</w:t>
      </w:r>
      <w:r w:rsidR="00A86507">
        <w:rPr>
          <w:rFonts w:hint="eastAsia"/>
          <w:szCs w:val="21"/>
        </w:rPr>
        <w:t>500</w:t>
      </w:r>
      <w:r w:rsidR="00A86507">
        <w:rPr>
          <w:rFonts w:hint="eastAsia"/>
          <w:szCs w:val="21"/>
        </w:rPr>
        <w:t>万吨</w:t>
      </w:r>
      <w:r w:rsidR="00A86507">
        <w:rPr>
          <w:rFonts w:hint="eastAsia"/>
          <w:szCs w:val="21"/>
        </w:rPr>
        <w:t>/</w:t>
      </w:r>
      <w:r w:rsidR="00A86507">
        <w:rPr>
          <w:rFonts w:hint="eastAsia"/>
          <w:szCs w:val="21"/>
        </w:rPr>
        <w:t>年以上煤矿使用业绩或试用报告</w:t>
      </w:r>
    </w:p>
    <w:p w:rsidR="00F07A58" w:rsidRDefault="00E47C42" w:rsidP="00F91919">
      <w:pPr>
        <w:adjustRightInd w:val="0"/>
        <w:snapToGrid w:val="0"/>
        <w:spacing w:line="360" w:lineRule="auto"/>
        <w:ind w:firstLineChars="100" w:firstLine="210"/>
        <w:rPr>
          <w:rFonts w:ascii="宋体"/>
          <w:szCs w:val="21"/>
        </w:rPr>
      </w:pPr>
      <w:r w:rsidRPr="00B753BE">
        <w:rPr>
          <w:rFonts w:ascii="宋体" w:hAnsi="宋体" w:hint="eastAsia"/>
        </w:rPr>
        <w:t>*</w:t>
      </w:r>
      <w:r w:rsidR="00F07A58">
        <w:rPr>
          <w:rFonts w:ascii="宋体" w:hint="eastAsia"/>
          <w:szCs w:val="21"/>
        </w:rPr>
        <w:t>已经使用的单位证明或试用证明。</w:t>
      </w:r>
    </w:p>
    <w:p w:rsidR="00622085" w:rsidRDefault="004A2AEA">
      <w:pPr>
        <w:widowControl/>
        <w:jc w:val="left"/>
        <w:rPr>
          <w:rFonts w:ascii="宋体"/>
          <w:szCs w:val="21"/>
        </w:rPr>
      </w:pPr>
      <w:r>
        <w:rPr>
          <w:rFonts w:ascii="宋体"/>
          <w:szCs w:val="21"/>
        </w:rPr>
        <w:br w:type="page"/>
      </w:r>
    </w:p>
    <w:p w:rsidR="00622085" w:rsidRDefault="004A2AEA">
      <w:pPr>
        <w:pStyle w:val="2TimesNewRoman5020"/>
        <w:jc w:val="center"/>
        <w:rPr>
          <w:rFonts w:ascii="黑体" w:hAnsi="黑体" w:cs="Times New Roman"/>
          <w:b/>
          <w:bCs/>
          <w:sz w:val="32"/>
          <w:szCs w:val="24"/>
        </w:rPr>
      </w:pPr>
      <w:bookmarkStart w:id="3" w:name="_Toc357086143"/>
      <w:r>
        <w:rPr>
          <w:rFonts w:ascii="黑体" w:hAnsi="黑体" w:cs="Times New Roman" w:hint="eastAsia"/>
          <w:b/>
          <w:bCs/>
          <w:sz w:val="32"/>
          <w:szCs w:val="24"/>
        </w:rPr>
        <w:lastRenderedPageBreak/>
        <w:t>第二节 出厂前检验与交货验收</w:t>
      </w:r>
      <w:bookmarkEnd w:id="3"/>
    </w:p>
    <w:p w:rsidR="00622085" w:rsidRDefault="00622085">
      <w:pPr>
        <w:adjustRightInd w:val="0"/>
        <w:snapToGrid w:val="0"/>
        <w:spacing w:line="360" w:lineRule="auto"/>
        <w:jc w:val="center"/>
        <w:rPr>
          <w:rFonts w:ascii="宋体" w:hAnsi="宋体"/>
          <w:szCs w:val="21"/>
        </w:rPr>
      </w:pP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hint="eastAsia"/>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hint="eastAsia"/>
          <w:szCs w:val="21"/>
        </w:rPr>
        <w:t>2. 在制造期间招标人的一切监理和质检活动所形成的书面资料均不作为中标人产品质量证明文件。在交货前招标人的质检，既不能免去合同中属于投标人质量担保</w:t>
      </w:r>
      <w:proofErr w:type="gramStart"/>
      <w:r>
        <w:rPr>
          <w:rFonts w:ascii="宋体" w:hAnsi="宋体" w:hint="eastAsia"/>
          <w:szCs w:val="21"/>
        </w:rPr>
        <w:t>期范围</w:t>
      </w:r>
      <w:proofErr w:type="gramEnd"/>
      <w:r>
        <w:rPr>
          <w:rFonts w:ascii="宋体" w:hAnsi="宋体" w:hint="eastAsia"/>
          <w:szCs w:val="21"/>
        </w:rPr>
        <w:t>内的责任，也不能替代设备抵运招标人现场的质量检验。</w:t>
      </w: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hint="eastAsia"/>
          <w:szCs w:val="21"/>
        </w:rPr>
        <w:t>3．在中检中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成员发现或提出的问题，双方应积极通过友好的态度协商解决。</w:t>
      </w: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hint="eastAsia"/>
          <w:szCs w:val="21"/>
        </w:rPr>
        <w:t>4. 设备在出厂前必须进行整体联合试运转，根据试运转时间确定招标人终检时间，联合试运转应在招标人终检人员监督下进行。</w:t>
      </w: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hint="eastAsia"/>
          <w:szCs w:val="21"/>
        </w:rPr>
        <w:t>5. 在设备到达招标人现场后组装试运转中如出现问题，原因是中标人没有在出厂前进行设备整体联合试运转，因此推迟的时间将按照推迟交货期来计算。</w:t>
      </w:r>
    </w:p>
    <w:p w:rsidR="00622085" w:rsidRDefault="004A2AEA" w:rsidP="00857787">
      <w:pPr>
        <w:adjustRightInd w:val="0"/>
        <w:snapToGrid w:val="0"/>
        <w:spacing w:beforeLines="50" w:before="156" w:line="360" w:lineRule="auto"/>
        <w:ind w:leftChars="150" w:left="315" w:firstLineChars="50" w:firstLine="105"/>
        <w:rPr>
          <w:rFonts w:ascii="宋体" w:hAnsi="宋体"/>
          <w:szCs w:val="21"/>
        </w:rPr>
      </w:pPr>
      <w:r>
        <w:rPr>
          <w:rFonts w:ascii="宋体" w:hAnsi="宋体"/>
          <w:szCs w:val="21"/>
        </w:rPr>
        <w:t>6</w:t>
      </w:r>
      <w:r>
        <w:rPr>
          <w:rFonts w:ascii="宋体" w:hAnsi="宋体" w:hint="eastAsia"/>
          <w:szCs w:val="21"/>
        </w:rPr>
        <w:t>. 在该附录中：</w:t>
      </w:r>
    </w:p>
    <w:p w:rsidR="00622085" w:rsidRDefault="004A2AEA" w:rsidP="00857787">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622085" w:rsidRDefault="004A2AEA" w:rsidP="00857787">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试运转：即为在空载条件下测试该设备。</w:t>
      </w:r>
    </w:p>
    <w:p w:rsidR="00622085" w:rsidRDefault="004A2AEA" w:rsidP="00857787">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性能调试：即在它们的额定负载下测试设备，检查其是否能达到合同规定的所有技术性能。 </w:t>
      </w:r>
    </w:p>
    <w:p w:rsidR="00622085" w:rsidRDefault="004A2AEA" w:rsidP="00857787">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试运行：即为设备按照合同要求性能投入运转。</w:t>
      </w:r>
    </w:p>
    <w:p w:rsidR="00622085" w:rsidRDefault="004A2AEA" w:rsidP="00857787">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验收：即为该设备达到合同规定的试运转、性能调试和试运行技术要求后招标人正式接收。</w:t>
      </w:r>
    </w:p>
    <w:p w:rsidR="00622085" w:rsidRDefault="004A2AEA" w:rsidP="00857787">
      <w:pPr>
        <w:adjustRightInd w:val="0"/>
        <w:snapToGrid w:val="0"/>
        <w:spacing w:beforeLines="50" w:before="156" w:line="360" w:lineRule="auto"/>
        <w:ind w:leftChars="150" w:left="315"/>
        <w:rPr>
          <w:rFonts w:ascii="宋体" w:hAnsi="宋体"/>
          <w:szCs w:val="21"/>
        </w:rPr>
      </w:pPr>
      <w:r>
        <w:rPr>
          <w:rFonts w:ascii="宋体" w:hAnsi="宋体"/>
          <w:szCs w:val="21"/>
        </w:rPr>
        <w:t>7</w:t>
      </w:r>
      <w:r>
        <w:rPr>
          <w:rFonts w:ascii="宋体" w:hAnsi="宋体" w:hint="eastAsia"/>
          <w:szCs w:val="21"/>
        </w:rPr>
        <w:t>. 设备到货应随机提供出厂验收报告。</w:t>
      </w:r>
    </w:p>
    <w:p w:rsidR="00622085" w:rsidRDefault="004A2AEA" w:rsidP="00857787">
      <w:pPr>
        <w:adjustRightInd w:val="0"/>
        <w:snapToGrid w:val="0"/>
        <w:spacing w:beforeLines="50" w:before="156" w:line="360" w:lineRule="auto"/>
        <w:ind w:leftChars="150" w:left="315"/>
        <w:rPr>
          <w:rFonts w:ascii="宋体" w:hAnsi="宋体"/>
          <w:szCs w:val="21"/>
        </w:rPr>
      </w:pPr>
      <w:r>
        <w:rPr>
          <w:rFonts w:ascii="宋体" w:hAnsi="宋体"/>
          <w:szCs w:val="21"/>
        </w:rPr>
        <w:t>8</w:t>
      </w:r>
      <w:r>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622085" w:rsidRDefault="004A2AEA">
      <w:pPr>
        <w:pStyle w:val="2TimesNewRoman5020"/>
        <w:jc w:val="center"/>
      </w:pPr>
      <w:r>
        <w:rPr>
          <w:rFonts w:ascii="宋体" w:hAnsi="宋体" w:hint="eastAsia"/>
          <w:szCs w:val="21"/>
        </w:rPr>
        <w:br w:type="page"/>
      </w:r>
    </w:p>
    <w:p w:rsidR="00622085" w:rsidRDefault="004A2AEA" w:rsidP="00857787">
      <w:pPr>
        <w:pStyle w:val="2TimesNewRoman5020"/>
        <w:spacing w:beforeLines="50" w:before="156" w:afterLines="50" w:after="156" w:line="360" w:lineRule="auto"/>
        <w:jc w:val="center"/>
        <w:outlineLvl w:val="9"/>
        <w:rPr>
          <w:rFonts w:ascii="宋体" w:eastAsia="宋体" w:hAnsi="宋体"/>
          <w:b/>
          <w:sz w:val="24"/>
          <w:szCs w:val="24"/>
        </w:rPr>
      </w:pPr>
      <w:bookmarkStart w:id="4" w:name="_Toc357086144"/>
      <w:r>
        <w:rPr>
          <w:rFonts w:ascii="黑体" w:hAnsi="黑体" w:cs="Times New Roman" w:hint="eastAsia"/>
          <w:b/>
          <w:bCs/>
          <w:sz w:val="32"/>
          <w:szCs w:val="24"/>
        </w:rPr>
        <w:lastRenderedPageBreak/>
        <w:t>第三节 质量保证</w:t>
      </w:r>
    </w:p>
    <w:bookmarkEnd w:id="4"/>
    <w:p w:rsidR="00622085" w:rsidRDefault="004A2AEA">
      <w:pPr>
        <w:widowControl/>
        <w:ind w:firstLineChars="200" w:firstLine="420"/>
        <w:jc w:val="left"/>
      </w:pPr>
      <w:r>
        <w:rPr>
          <w:rFonts w:hint="eastAsia"/>
        </w:rPr>
        <w:t xml:space="preserve">1. </w:t>
      </w:r>
      <w:r>
        <w:rPr>
          <w:rFonts w:hint="eastAsia"/>
        </w:rPr>
        <w:t>质保期应为最终验收合格后</w:t>
      </w:r>
      <w:r>
        <w:rPr>
          <w:rFonts w:hint="eastAsia"/>
        </w:rPr>
        <w:t>12</w:t>
      </w:r>
      <w:r>
        <w:rPr>
          <w:rFonts w:hint="eastAsia"/>
        </w:rPr>
        <w:t>个月。对由于设计或质量问题而引起的设备故障，中标方应进一步对此负责。专用合同条款对质保有特殊规定的从其规定。</w:t>
      </w:r>
    </w:p>
    <w:p w:rsidR="00622085" w:rsidRDefault="004A2AEA">
      <w:pPr>
        <w:widowControl/>
        <w:ind w:firstLineChars="200" w:firstLine="420"/>
        <w:jc w:val="left"/>
      </w:pPr>
      <w:r>
        <w:rPr>
          <w:rFonts w:hint="eastAsia"/>
        </w:rPr>
        <w:t xml:space="preserve">2. </w:t>
      </w:r>
      <w:proofErr w:type="gramStart"/>
      <w:r>
        <w:rPr>
          <w:rFonts w:hint="eastAsia"/>
        </w:rPr>
        <w:t>中标方质保期</w:t>
      </w:r>
      <w:proofErr w:type="gramEnd"/>
      <w:r>
        <w:rPr>
          <w:rFonts w:hint="eastAsia"/>
        </w:rPr>
        <w:t>内应免费对产品进行维修服务，无偿更换零件、部件</w:t>
      </w:r>
      <w:r>
        <w:rPr>
          <w:rFonts w:hint="eastAsia"/>
        </w:rPr>
        <w:t>,</w:t>
      </w:r>
      <w:r>
        <w:rPr>
          <w:rFonts w:hint="eastAsia"/>
        </w:rPr>
        <w:t>更换、维修后的部件质保期从产品正常运行之日起重新计算。</w:t>
      </w:r>
    </w:p>
    <w:p w:rsidR="00622085" w:rsidRDefault="004A2AEA">
      <w:pPr>
        <w:widowControl/>
        <w:ind w:firstLineChars="200" w:firstLine="420"/>
        <w:jc w:val="left"/>
      </w:pPr>
      <w:r>
        <w:rPr>
          <w:rFonts w:hint="eastAsia"/>
        </w:rPr>
        <w:t xml:space="preserve">3. </w:t>
      </w:r>
      <w:r>
        <w:rPr>
          <w:rFonts w:hint="eastAsia"/>
        </w:rPr>
        <w:t>中标方对设备大修周期、使用寿命及各主要部件的寿命承诺。</w:t>
      </w:r>
      <w:r>
        <w:br w:type="page"/>
      </w:r>
    </w:p>
    <w:p w:rsidR="00622085" w:rsidRDefault="004A2AEA" w:rsidP="00857787">
      <w:pPr>
        <w:pStyle w:val="2TimesNewRoman5020"/>
        <w:spacing w:beforeLines="50" w:before="156" w:afterLines="50" w:after="156" w:line="360" w:lineRule="auto"/>
        <w:jc w:val="center"/>
        <w:outlineLvl w:val="9"/>
        <w:rPr>
          <w:rFonts w:ascii="黑体" w:hAnsi="黑体" w:cs="Times New Roman"/>
          <w:b/>
          <w:bCs/>
          <w:sz w:val="32"/>
          <w:szCs w:val="24"/>
        </w:rPr>
      </w:pPr>
      <w:r>
        <w:rPr>
          <w:rFonts w:ascii="黑体" w:hAnsi="黑体" w:cs="Times New Roman" w:hint="eastAsia"/>
          <w:b/>
          <w:bCs/>
          <w:sz w:val="32"/>
          <w:szCs w:val="24"/>
        </w:rPr>
        <w:lastRenderedPageBreak/>
        <w:t>第四节 标准</w:t>
      </w:r>
    </w:p>
    <w:p w:rsidR="00622085" w:rsidRDefault="004A2AEA">
      <w:pPr>
        <w:pStyle w:val="Web"/>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1.所供应的货物将按下列标准（推荐）进行设计和制造</w:t>
      </w:r>
    </w:p>
    <w:p w:rsidR="00622085" w:rsidRDefault="004A2AEA">
      <w:pPr>
        <w:pStyle w:val="Web"/>
        <w:tabs>
          <w:tab w:val="left" w:pos="550"/>
        </w:tabs>
        <w:adjustRightInd w:val="0"/>
        <w:snapToGrid w:val="0"/>
        <w:spacing w:line="360" w:lineRule="auto"/>
        <w:ind w:leftChars="200" w:left="546" w:hangingChars="60" w:hanging="126"/>
        <w:rPr>
          <w:sz w:val="21"/>
          <w:szCs w:val="21"/>
        </w:rPr>
      </w:pPr>
      <w:r>
        <w:rPr>
          <w:sz w:val="21"/>
          <w:szCs w:val="21"/>
        </w:rPr>
        <w:t>电器:     IEC标准/EN标准</w:t>
      </w:r>
    </w:p>
    <w:p w:rsidR="00622085" w:rsidRDefault="004A2AEA">
      <w:pPr>
        <w:pStyle w:val="Web"/>
        <w:tabs>
          <w:tab w:val="left" w:pos="550"/>
        </w:tabs>
        <w:adjustRightInd w:val="0"/>
        <w:snapToGrid w:val="0"/>
        <w:spacing w:line="360" w:lineRule="auto"/>
        <w:ind w:firstLineChars="200" w:firstLine="420"/>
        <w:rPr>
          <w:sz w:val="21"/>
          <w:szCs w:val="21"/>
        </w:rPr>
      </w:pPr>
      <w:r>
        <w:rPr>
          <w:sz w:val="21"/>
          <w:szCs w:val="21"/>
        </w:rPr>
        <w:t>机械:     ISO标准</w:t>
      </w:r>
    </w:p>
    <w:p w:rsidR="00622085" w:rsidRDefault="004A2AEA">
      <w:pPr>
        <w:pStyle w:val="Web"/>
        <w:tabs>
          <w:tab w:val="left" w:pos="550"/>
        </w:tabs>
        <w:adjustRightInd w:val="0"/>
        <w:snapToGrid w:val="0"/>
        <w:spacing w:line="360" w:lineRule="auto"/>
        <w:ind w:firstLineChars="200" w:firstLine="480"/>
        <w:rPr>
          <w:sz w:val="21"/>
          <w:szCs w:val="21"/>
        </w:rPr>
      </w:pPr>
      <w:r>
        <w:rPr>
          <w:rFonts w:hAnsi="宋体" w:cs="宋体"/>
          <w:szCs w:val="21"/>
        </w:rPr>
        <w:t>……</w:t>
      </w:r>
    </w:p>
    <w:p w:rsidR="00622085" w:rsidRDefault="004A2AEA">
      <w:pPr>
        <w:pStyle w:val="Web"/>
        <w:tabs>
          <w:tab w:val="left" w:pos="1290"/>
          <w:tab w:val="left" w:pos="1680"/>
        </w:tabs>
        <w:adjustRightInd w:val="0"/>
        <w:snapToGrid w:val="0"/>
        <w:spacing w:line="360" w:lineRule="auto"/>
        <w:rPr>
          <w:sz w:val="21"/>
          <w:szCs w:val="21"/>
        </w:rPr>
      </w:pPr>
      <w:r>
        <w:rPr>
          <w:rFonts w:hint="eastAsia"/>
          <w:sz w:val="21"/>
          <w:szCs w:val="21"/>
        </w:rPr>
        <w:t>4.</w:t>
      </w:r>
      <w:r>
        <w:rPr>
          <w:sz w:val="21"/>
          <w:szCs w:val="21"/>
        </w:rPr>
        <w:t>2.设备的设计与制造要求采用国际公制单位，个别部件采用英制单位应列出清单。</w:t>
      </w:r>
    </w:p>
    <w:p w:rsidR="00622085" w:rsidRDefault="004A2AEA">
      <w:pPr>
        <w:pStyle w:val="Web"/>
        <w:tabs>
          <w:tab w:val="left" w:pos="1290"/>
          <w:tab w:val="left" w:pos="1680"/>
        </w:tabs>
        <w:adjustRightInd w:val="0"/>
        <w:snapToGrid w:val="0"/>
        <w:spacing w:line="360" w:lineRule="auto"/>
        <w:rPr>
          <w:sz w:val="21"/>
          <w:szCs w:val="21"/>
        </w:rPr>
      </w:pPr>
      <w:r>
        <w:rPr>
          <w:rFonts w:hint="eastAsia"/>
          <w:sz w:val="21"/>
          <w:szCs w:val="21"/>
        </w:rPr>
        <w:t>4.</w:t>
      </w:r>
      <w:r>
        <w:rPr>
          <w:sz w:val="21"/>
          <w:szCs w:val="21"/>
        </w:rPr>
        <w:t>3.防爆电气设备应按中国国家防爆标准或其它中国防爆检验部门认可的标准制造。</w:t>
      </w:r>
    </w:p>
    <w:p w:rsidR="00622085" w:rsidRDefault="004A2AEA">
      <w:pPr>
        <w:adjustRightInd w:val="0"/>
        <w:snapToGrid w:val="0"/>
        <w:spacing w:line="360" w:lineRule="auto"/>
        <w:rPr>
          <w:szCs w:val="21"/>
        </w:rPr>
      </w:pPr>
      <w:r>
        <w:rPr>
          <w:rFonts w:ascii="宋体" w:hAnsi="宋体" w:hint="eastAsia"/>
          <w:szCs w:val="21"/>
        </w:rPr>
        <w:t>4.</w:t>
      </w:r>
      <w:r>
        <w:rPr>
          <w:rFonts w:ascii="宋体" w:hAnsi="宋体"/>
          <w:szCs w:val="21"/>
        </w:rPr>
        <w:t>4.</w:t>
      </w:r>
      <w:r>
        <w:rPr>
          <w:szCs w:val="21"/>
        </w:rPr>
        <w:t>设备应取得中国国家煤矿安全标志证书和</w:t>
      </w:r>
      <w:r>
        <w:rPr>
          <w:rFonts w:hint="eastAsia"/>
          <w:szCs w:val="21"/>
        </w:rPr>
        <w:t>“</w:t>
      </w:r>
      <w:r>
        <w:rPr>
          <w:szCs w:val="21"/>
        </w:rPr>
        <w:t>MA</w:t>
      </w:r>
      <w:r>
        <w:rPr>
          <w:rFonts w:hint="eastAsia"/>
          <w:szCs w:val="21"/>
        </w:rPr>
        <w:t>”</w:t>
      </w:r>
      <w:r>
        <w:rPr>
          <w:szCs w:val="21"/>
        </w:rPr>
        <w:t>标识牌。</w:t>
      </w:r>
    </w:p>
    <w:p w:rsidR="00622085" w:rsidRDefault="004A2AEA">
      <w:pPr>
        <w:pStyle w:val="Web"/>
        <w:tabs>
          <w:tab w:val="left" w:pos="1290"/>
          <w:tab w:val="left" w:pos="1680"/>
        </w:tabs>
        <w:adjustRightInd w:val="0"/>
        <w:snapToGrid w:val="0"/>
        <w:spacing w:line="360" w:lineRule="auto"/>
      </w:pPr>
      <w:r>
        <w:rPr>
          <w:rFonts w:hint="eastAsia"/>
          <w:sz w:val="21"/>
          <w:szCs w:val="21"/>
        </w:rPr>
        <w:t>4.5.</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sectPr w:rsidR="00622085" w:rsidSect="00622085">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184" w:rsidRDefault="00C85184" w:rsidP="00622085">
      <w:r>
        <w:separator/>
      </w:r>
    </w:p>
  </w:endnote>
  <w:endnote w:type="continuationSeparator" w:id="0">
    <w:p w:rsidR="00C85184" w:rsidRDefault="00C85184" w:rsidP="0062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184" w:rsidRDefault="00C85184" w:rsidP="00622085">
      <w:r>
        <w:separator/>
      </w:r>
    </w:p>
  </w:footnote>
  <w:footnote w:type="continuationSeparator" w:id="0">
    <w:p w:rsidR="00C85184" w:rsidRDefault="00C85184" w:rsidP="006220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E79" w:rsidRDefault="00493E79">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7829C4"/>
    <w:multiLevelType w:val="hybridMultilevel"/>
    <w:tmpl w:val="FC641E3C"/>
    <w:lvl w:ilvl="0" w:tplc="3E3E39A4">
      <w:start w:val="1"/>
      <w:numFmt w:val="bullet"/>
      <w:lvlText w:val=""/>
      <w:lvlJc w:val="left"/>
      <w:pPr>
        <w:tabs>
          <w:tab w:val="num" w:pos="720"/>
        </w:tabs>
        <w:ind w:left="720" w:hanging="360"/>
      </w:pPr>
      <w:rPr>
        <w:rFonts w:ascii="Wingdings" w:hAnsi="Wingdings" w:hint="default"/>
      </w:rPr>
    </w:lvl>
    <w:lvl w:ilvl="1" w:tplc="9C364C1E" w:tentative="1">
      <w:start w:val="1"/>
      <w:numFmt w:val="bullet"/>
      <w:lvlText w:val=""/>
      <w:lvlJc w:val="left"/>
      <w:pPr>
        <w:tabs>
          <w:tab w:val="num" w:pos="1440"/>
        </w:tabs>
        <w:ind w:left="1440" w:hanging="360"/>
      </w:pPr>
      <w:rPr>
        <w:rFonts w:ascii="Wingdings" w:hAnsi="Wingdings" w:hint="default"/>
      </w:rPr>
    </w:lvl>
    <w:lvl w:ilvl="2" w:tplc="771E5452" w:tentative="1">
      <w:start w:val="1"/>
      <w:numFmt w:val="bullet"/>
      <w:lvlText w:val=""/>
      <w:lvlJc w:val="left"/>
      <w:pPr>
        <w:tabs>
          <w:tab w:val="num" w:pos="2160"/>
        </w:tabs>
        <w:ind w:left="2160" w:hanging="360"/>
      </w:pPr>
      <w:rPr>
        <w:rFonts w:ascii="Wingdings" w:hAnsi="Wingdings" w:hint="default"/>
      </w:rPr>
    </w:lvl>
    <w:lvl w:ilvl="3" w:tplc="4EAEDCA4" w:tentative="1">
      <w:start w:val="1"/>
      <w:numFmt w:val="bullet"/>
      <w:lvlText w:val=""/>
      <w:lvlJc w:val="left"/>
      <w:pPr>
        <w:tabs>
          <w:tab w:val="num" w:pos="2880"/>
        </w:tabs>
        <w:ind w:left="2880" w:hanging="360"/>
      </w:pPr>
      <w:rPr>
        <w:rFonts w:ascii="Wingdings" w:hAnsi="Wingdings" w:hint="default"/>
      </w:rPr>
    </w:lvl>
    <w:lvl w:ilvl="4" w:tplc="3E3CE822" w:tentative="1">
      <w:start w:val="1"/>
      <w:numFmt w:val="bullet"/>
      <w:lvlText w:val=""/>
      <w:lvlJc w:val="left"/>
      <w:pPr>
        <w:tabs>
          <w:tab w:val="num" w:pos="3600"/>
        </w:tabs>
        <w:ind w:left="3600" w:hanging="360"/>
      </w:pPr>
      <w:rPr>
        <w:rFonts w:ascii="Wingdings" w:hAnsi="Wingdings" w:hint="default"/>
      </w:rPr>
    </w:lvl>
    <w:lvl w:ilvl="5" w:tplc="EEBE6CF6" w:tentative="1">
      <w:start w:val="1"/>
      <w:numFmt w:val="bullet"/>
      <w:lvlText w:val=""/>
      <w:lvlJc w:val="left"/>
      <w:pPr>
        <w:tabs>
          <w:tab w:val="num" w:pos="4320"/>
        </w:tabs>
        <w:ind w:left="4320" w:hanging="360"/>
      </w:pPr>
      <w:rPr>
        <w:rFonts w:ascii="Wingdings" w:hAnsi="Wingdings" w:hint="default"/>
      </w:rPr>
    </w:lvl>
    <w:lvl w:ilvl="6" w:tplc="946A2C06" w:tentative="1">
      <w:start w:val="1"/>
      <w:numFmt w:val="bullet"/>
      <w:lvlText w:val=""/>
      <w:lvlJc w:val="left"/>
      <w:pPr>
        <w:tabs>
          <w:tab w:val="num" w:pos="5040"/>
        </w:tabs>
        <w:ind w:left="5040" w:hanging="360"/>
      </w:pPr>
      <w:rPr>
        <w:rFonts w:ascii="Wingdings" w:hAnsi="Wingdings" w:hint="default"/>
      </w:rPr>
    </w:lvl>
    <w:lvl w:ilvl="7" w:tplc="5EAEB542" w:tentative="1">
      <w:start w:val="1"/>
      <w:numFmt w:val="bullet"/>
      <w:lvlText w:val=""/>
      <w:lvlJc w:val="left"/>
      <w:pPr>
        <w:tabs>
          <w:tab w:val="num" w:pos="5760"/>
        </w:tabs>
        <w:ind w:left="5760" w:hanging="360"/>
      </w:pPr>
      <w:rPr>
        <w:rFonts w:ascii="Wingdings" w:hAnsi="Wingdings" w:hint="default"/>
      </w:rPr>
    </w:lvl>
    <w:lvl w:ilvl="8" w:tplc="1BF27E24" w:tentative="1">
      <w:start w:val="1"/>
      <w:numFmt w:val="bullet"/>
      <w:lvlText w:val=""/>
      <w:lvlJc w:val="left"/>
      <w:pPr>
        <w:tabs>
          <w:tab w:val="num" w:pos="6480"/>
        </w:tabs>
        <w:ind w:left="6480" w:hanging="360"/>
      </w:pPr>
      <w:rPr>
        <w:rFonts w:ascii="Wingdings" w:hAnsi="Wingdings" w:hint="default"/>
      </w:rPr>
    </w:lvl>
  </w:abstractNum>
  <w:abstractNum w:abstractNumId="1">
    <w:nsid w:val="2000646A"/>
    <w:multiLevelType w:val="hybridMultilevel"/>
    <w:tmpl w:val="0DF4B13A"/>
    <w:lvl w:ilvl="0" w:tplc="8B861228">
      <w:start w:val="1"/>
      <w:numFmt w:val="bullet"/>
      <w:lvlText w:val=""/>
      <w:lvlJc w:val="left"/>
      <w:pPr>
        <w:tabs>
          <w:tab w:val="num" w:pos="720"/>
        </w:tabs>
        <w:ind w:left="720" w:hanging="360"/>
      </w:pPr>
      <w:rPr>
        <w:rFonts w:ascii="Wingdings" w:hAnsi="Wingdings" w:hint="default"/>
      </w:rPr>
    </w:lvl>
    <w:lvl w:ilvl="1" w:tplc="0BD09AA8" w:tentative="1">
      <w:start w:val="1"/>
      <w:numFmt w:val="bullet"/>
      <w:lvlText w:val=""/>
      <w:lvlJc w:val="left"/>
      <w:pPr>
        <w:tabs>
          <w:tab w:val="num" w:pos="1440"/>
        </w:tabs>
        <w:ind w:left="1440" w:hanging="360"/>
      </w:pPr>
      <w:rPr>
        <w:rFonts w:ascii="Wingdings" w:hAnsi="Wingdings" w:hint="default"/>
      </w:rPr>
    </w:lvl>
    <w:lvl w:ilvl="2" w:tplc="BAD067AC" w:tentative="1">
      <w:start w:val="1"/>
      <w:numFmt w:val="bullet"/>
      <w:lvlText w:val=""/>
      <w:lvlJc w:val="left"/>
      <w:pPr>
        <w:tabs>
          <w:tab w:val="num" w:pos="2160"/>
        </w:tabs>
        <w:ind w:left="2160" w:hanging="360"/>
      </w:pPr>
      <w:rPr>
        <w:rFonts w:ascii="Wingdings" w:hAnsi="Wingdings" w:hint="default"/>
      </w:rPr>
    </w:lvl>
    <w:lvl w:ilvl="3" w:tplc="B810E6D4" w:tentative="1">
      <w:start w:val="1"/>
      <w:numFmt w:val="bullet"/>
      <w:lvlText w:val=""/>
      <w:lvlJc w:val="left"/>
      <w:pPr>
        <w:tabs>
          <w:tab w:val="num" w:pos="2880"/>
        </w:tabs>
        <w:ind w:left="2880" w:hanging="360"/>
      </w:pPr>
      <w:rPr>
        <w:rFonts w:ascii="Wingdings" w:hAnsi="Wingdings" w:hint="default"/>
      </w:rPr>
    </w:lvl>
    <w:lvl w:ilvl="4" w:tplc="E340C478" w:tentative="1">
      <w:start w:val="1"/>
      <w:numFmt w:val="bullet"/>
      <w:lvlText w:val=""/>
      <w:lvlJc w:val="left"/>
      <w:pPr>
        <w:tabs>
          <w:tab w:val="num" w:pos="3600"/>
        </w:tabs>
        <w:ind w:left="3600" w:hanging="360"/>
      </w:pPr>
      <w:rPr>
        <w:rFonts w:ascii="Wingdings" w:hAnsi="Wingdings" w:hint="default"/>
      </w:rPr>
    </w:lvl>
    <w:lvl w:ilvl="5" w:tplc="C9403444" w:tentative="1">
      <w:start w:val="1"/>
      <w:numFmt w:val="bullet"/>
      <w:lvlText w:val=""/>
      <w:lvlJc w:val="left"/>
      <w:pPr>
        <w:tabs>
          <w:tab w:val="num" w:pos="4320"/>
        </w:tabs>
        <w:ind w:left="4320" w:hanging="360"/>
      </w:pPr>
      <w:rPr>
        <w:rFonts w:ascii="Wingdings" w:hAnsi="Wingdings" w:hint="default"/>
      </w:rPr>
    </w:lvl>
    <w:lvl w:ilvl="6" w:tplc="9B7EDBBC" w:tentative="1">
      <w:start w:val="1"/>
      <w:numFmt w:val="bullet"/>
      <w:lvlText w:val=""/>
      <w:lvlJc w:val="left"/>
      <w:pPr>
        <w:tabs>
          <w:tab w:val="num" w:pos="5040"/>
        </w:tabs>
        <w:ind w:left="5040" w:hanging="360"/>
      </w:pPr>
      <w:rPr>
        <w:rFonts w:ascii="Wingdings" w:hAnsi="Wingdings" w:hint="default"/>
      </w:rPr>
    </w:lvl>
    <w:lvl w:ilvl="7" w:tplc="7050187A" w:tentative="1">
      <w:start w:val="1"/>
      <w:numFmt w:val="bullet"/>
      <w:lvlText w:val=""/>
      <w:lvlJc w:val="left"/>
      <w:pPr>
        <w:tabs>
          <w:tab w:val="num" w:pos="5760"/>
        </w:tabs>
        <w:ind w:left="5760" w:hanging="360"/>
      </w:pPr>
      <w:rPr>
        <w:rFonts w:ascii="Wingdings" w:hAnsi="Wingdings" w:hint="default"/>
      </w:rPr>
    </w:lvl>
    <w:lvl w:ilvl="8" w:tplc="3F9E23A0" w:tentative="1">
      <w:start w:val="1"/>
      <w:numFmt w:val="bullet"/>
      <w:lvlText w:val=""/>
      <w:lvlJc w:val="left"/>
      <w:pPr>
        <w:tabs>
          <w:tab w:val="num" w:pos="6480"/>
        </w:tabs>
        <w:ind w:left="6480" w:hanging="360"/>
      </w:pPr>
      <w:rPr>
        <w:rFonts w:ascii="Wingdings" w:hAnsi="Wingdings" w:hint="default"/>
      </w:rPr>
    </w:lvl>
  </w:abstractNum>
  <w:abstractNum w:abstractNumId="2">
    <w:nsid w:val="2D901DBF"/>
    <w:multiLevelType w:val="hybridMultilevel"/>
    <w:tmpl w:val="9B661864"/>
    <w:lvl w:ilvl="0" w:tplc="F9A6F3F6">
      <w:start w:val="1"/>
      <w:numFmt w:val="bullet"/>
      <w:lvlText w:val=""/>
      <w:lvlJc w:val="left"/>
      <w:pPr>
        <w:tabs>
          <w:tab w:val="num" w:pos="720"/>
        </w:tabs>
        <w:ind w:left="720" w:hanging="360"/>
      </w:pPr>
      <w:rPr>
        <w:rFonts w:ascii="Wingdings" w:hAnsi="Wingdings" w:hint="default"/>
      </w:rPr>
    </w:lvl>
    <w:lvl w:ilvl="1" w:tplc="B2748668" w:tentative="1">
      <w:start w:val="1"/>
      <w:numFmt w:val="bullet"/>
      <w:lvlText w:val=""/>
      <w:lvlJc w:val="left"/>
      <w:pPr>
        <w:tabs>
          <w:tab w:val="num" w:pos="1440"/>
        </w:tabs>
        <w:ind w:left="1440" w:hanging="360"/>
      </w:pPr>
      <w:rPr>
        <w:rFonts w:ascii="Wingdings" w:hAnsi="Wingdings" w:hint="default"/>
      </w:rPr>
    </w:lvl>
    <w:lvl w:ilvl="2" w:tplc="AD507750" w:tentative="1">
      <w:start w:val="1"/>
      <w:numFmt w:val="bullet"/>
      <w:lvlText w:val=""/>
      <w:lvlJc w:val="left"/>
      <w:pPr>
        <w:tabs>
          <w:tab w:val="num" w:pos="2160"/>
        </w:tabs>
        <w:ind w:left="2160" w:hanging="360"/>
      </w:pPr>
      <w:rPr>
        <w:rFonts w:ascii="Wingdings" w:hAnsi="Wingdings" w:hint="default"/>
      </w:rPr>
    </w:lvl>
    <w:lvl w:ilvl="3" w:tplc="AF641B54" w:tentative="1">
      <w:start w:val="1"/>
      <w:numFmt w:val="bullet"/>
      <w:lvlText w:val=""/>
      <w:lvlJc w:val="left"/>
      <w:pPr>
        <w:tabs>
          <w:tab w:val="num" w:pos="2880"/>
        </w:tabs>
        <w:ind w:left="2880" w:hanging="360"/>
      </w:pPr>
      <w:rPr>
        <w:rFonts w:ascii="Wingdings" w:hAnsi="Wingdings" w:hint="default"/>
      </w:rPr>
    </w:lvl>
    <w:lvl w:ilvl="4" w:tplc="E612DFB2" w:tentative="1">
      <w:start w:val="1"/>
      <w:numFmt w:val="bullet"/>
      <w:lvlText w:val=""/>
      <w:lvlJc w:val="left"/>
      <w:pPr>
        <w:tabs>
          <w:tab w:val="num" w:pos="3600"/>
        </w:tabs>
        <w:ind w:left="3600" w:hanging="360"/>
      </w:pPr>
      <w:rPr>
        <w:rFonts w:ascii="Wingdings" w:hAnsi="Wingdings" w:hint="default"/>
      </w:rPr>
    </w:lvl>
    <w:lvl w:ilvl="5" w:tplc="29FAE7D0" w:tentative="1">
      <w:start w:val="1"/>
      <w:numFmt w:val="bullet"/>
      <w:lvlText w:val=""/>
      <w:lvlJc w:val="left"/>
      <w:pPr>
        <w:tabs>
          <w:tab w:val="num" w:pos="4320"/>
        </w:tabs>
        <w:ind w:left="4320" w:hanging="360"/>
      </w:pPr>
      <w:rPr>
        <w:rFonts w:ascii="Wingdings" w:hAnsi="Wingdings" w:hint="default"/>
      </w:rPr>
    </w:lvl>
    <w:lvl w:ilvl="6" w:tplc="9A982A2E" w:tentative="1">
      <w:start w:val="1"/>
      <w:numFmt w:val="bullet"/>
      <w:lvlText w:val=""/>
      <w:lvlJc w:val="left"/>
      <w:pPr>
        <w:tabs>
          <w:tab w:val="num" w:pos="5040"/>
        </w:tabs>
        <w:ind w:left="5040" w:hanging="360"/>
      </w:pPr>
      <w:rPr>
        <w:rFonts w:ascii="Wingdings" w:hAnsi="Wingdings" w:hint="default"/>
      </w:rPr>
    </w:lvl>
    <w:lvl w:ilvl="7" w:tplc="8BB05AD2" w:tentative="1">
      <w:start w:val="1"/>
      <w:numFmt w:val="bullet"/>
      <w:lvlText w:val=""/>
      <w:lvlJc w:val="left"/>
      <w:pPr>
        <w:tabs>
          <w:tab w:val="num" w:pos="5760"/>
        </w:tabs>
        <w:ind w:left="5760" w:hanging="360"/>
      </w:pPr>
      <w:rPr>
        <w:rFonts w:ascii="Wingdings" w:hAnsi="Wingdings" w:hint="default"/>
      </w:rPr>
    </w:lvl>
    <w:lvl w:ilvl="8" w:tplc="95CA150A"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324AED"/>
    <w:rsid w:val="000109C0"/>
    <w:rsid w:val="00015381"/>
    <w:rsid w:val="00020447"/>
    <w:rsid w:val="00034491"/>
    <w:rsid w:val="000349FF"/>
    <w:rsid w:val="00040FAA"/>
    <w:rsid w:val="00046393"/>
    <w:rsid w:val="000532D7"/>
    <w:rsid w:val="00053A67"/>
    <w:rsid w:val="00062A06"/>
    <w:rsid w:val="00074BAA"/>
    <w:rsid w:val="0008777B"/>
    <w:rsid w:val="000B4A8F"/>
    <w:rsid w:val="000C002E"/>
    <w:rsid w:val="000D0D6B"/>
    <w:rsid w:val="000D5B51"/>
    <w:rsid w:val="000E7E5F"/>
    <w:rsid w:val="000F7B2D"/>
    <w:rsid w:val="00142DC8"/>
    <w:rsid w:val="00152AAB"/>
    <w:rsid w:val="00155A24"/>
    <w:rsid w:val="001608A6"/>
    <w:rsid w:val="00162CD6"/>
    <w:rsid w:val="0017236C"/>
    <w:rsid w:val="00173B13"/>
    <w:rsid w:val="00175505"/>
    <w:rsid w:val="001803C1"/>
    <w:rsid w:val="001C2A35"/>
    <w:rsid w:val="001D37D9"/>
    <w:rsid w:val="001E2362"/>
    <w:rsid w:val="001F4947"/>
    <w:rsid w:val="00205A97"/>
    <w:rsid w:val="00207DB2"/>
    <w:rsid w:val="00213B0F"/>
    <w:rsid w:val="0023500D"/>
    <w:rsid w:val="00243118"/>
    <w:rsid w:val="0024361C"/>
    <w:rsid w:val="00247066"/>
    <w:rsid w:val="00254199"/>
    <w:rsid w:val="00255BF8"/>
    <w:rsid w:val="002633A5"/>
    <w:rsid w:val="00277706"/>
    <w:rsid w:val="00287971"/>
    <w:rsid w:val="002902C1"/>
    <w:rsid w:val="00292D0F"/>
    <w:rsid w:val="002A0807"/>
    <w:rsid w:val="002B31E9"/>
    <w:rsid w:val="002B606E"/>
    <w:rsid w:val="002C2B1B"/>
    <w:rsid w:val="002C5D20"/>
    <w:rsid w:val="002D5BFD"/>
    <w:rsid w:val="002E17F4"/>
    <w:rsid w:val="002E4385"/>
    <w:rsid w:val="0030306D"/>
    <w:rsid w:val="003133E1"/>
    <w:rsid w:val="00314118"/>
    <w:rsid w:val="00315A14"/>
    <w:rsid w:val="00324547"/>
    <w:rsid w:val="00324AED"/>
    <w:rsid w:val="003370AA"/>
    <w:rsid w:val="003415E0"/>
    <w:rsid w:val="003417A1"/>
    <w:rsid w:val="00343D04"/>
    <w:rsid w:val="00346425"/>
    <w:rsid w:val="0035078E"/>
    <w:rsid w:val="003538D6"/>
    <w:rsid w:val="00355943"/>
    <w:rsid w:val="0035699D"/>
    <w:rsid w:val="0036001B"/>
    <w:rsid w:val="003708D1"/>
    <w:rsid w:val="003764FB"/>
    <w:rsid w:val="00386656"/>
    <w:rsid w:val="003A43AD"/>
    <w:rsid w:val="003B3881"/>
    <w:rsid w:val="003B3F9D"/>
    <w:rsid w:val="003D0832"/>
    <w:rsid w:val="003D621C"/>
    <w:rsid w:val="003F38A7"/>
    <w:rsid w:val="003F6335"/>
    <w:rsid w:val="004013AD"/>
    <w:rsid w:val="004021E7"/>
    <w:rsid w:val="00405B14"/>
    <w:rsid w:val="00413602"/>
    <w:rsid w:val="00415933"/>
    <w:rsid w:val="004171CC"/>
    <w:rsid w:val="00424C95"/>
    <w:rsid w:val="00433399"/>
    <w:rsid w:val="00461056"/>
    <w:rsid w:val="00462545"/>
    <w:rsid w:val="0046284D"/>
    <w:rsid w:val="00481D87"/>
    <w:rsid w:val="00493E79"/>
    <w:rsid w:val="004954E0"/>
    <w:rsid w:val="004A2AEA"/>
    <w:rsid w:val="004A5487"/>
    <w:rsid w:val="004A5A90"/>
    <w:rsid w:val="004D4587"/>
    <w:rsid w:val="004E0346"/>
    <w:rsid w:val="004E5B57"/>
    <w:rsid w:val="004F2D6A"/>
    <w:rsid w:val="004F3F2B"/>
    <w:rsid w:val="004F5D0C"/>
    <w:rsid w:val="004F7AB4"/>
    <w:rsid w:val="00501850"/>
    <w:rsid w:val="00502BE3"/>
    <w:rsid w:val="0050670E"/>
    <w:rsid w:val="005210D7"/>
    <w:rsid w:val="005210E1"/>
    <w:rsid w:val="00522FE4"/>
    <w:rsid w:val="00524A09"/>
    <w:rsid w:val="005357F0"/>
    <w:rsid w:val="00543472"/>
    <w:rsid w:val="00564646"/>
    <w:rsid w:val="00595E43"/>
    <w:rsid w:val="00596F47"/>
    <w:rsid w:val="005A693C"/>
    <w:rsid w:val="005A6A5C"/>
    <w:rsid w:val="005B215D"/>
    <w:rsid w:val="005B7C05"/>
    <w:rsid w:val="005C1073"/>
    <w:rsid w:val="005C1D0D"/>
    <w:rsid w:val="005C2EC1"/>
    <w:rsid w:val="005C3AC3"/>
    <w:rsid w:val="005D117A"/>
    <w:rsid w:val="005E1806"/>
    <w:rsid w:val="005E2C8D"/>
    <w:rsid w:val="005F1F39"/>
    <w:rsid w:val="005F6C66"/>
    <w:rsid w:val="00604F0E"/>
    <w:rsid w:val="00607817"/>
    <w:rsid w:val="006118E4"/>
    <w:rsid w:val="00616668"/>
    <w:rsid w:val="00622085"/>
    <w:rsid w:val="00644CBA"/>
    <w:rsid w:val="0064539F"/>
    <w:rsid w:val="00652874"/>
    <w:rsid w:val="0065673C"/>
    <w:rsid w:val="00674855"/>
    <w:rsid w:val="0068763C"/>
    <w:rsid w:val="00695B06"/>
    <w:rsid w:val="006B3D97"/>
    <w:rsid w:val="006C2B88"/>
    <w:rsid w:val="006C3017"/>
    <w:rsid w:val="006C3ED5"/>
    <w:rsid w:val="006D30B3"/>
    <w:rsid w:val="006D365C"/>
    <w:rsid w:val="006D7121"/>
    <w:rsid w:val="006E52DC"/>
    <w:rsid w:val="006F7261"/>
    <w:rsid w:val="0072646E"/>
    <w:rsid w:val="0073246F"/>
    <w:rsid w:val="00734DF3"/>
    <w:rsid w:val="007404F7"/>
    <w:rsid w:val="0074278F"/>
    <w:rsid w:val="00765FB3"/>
    <w:rsid w:val="007673B9"/>
    <w:rsid w:val="00782F74"/>
    <w:rsid w:val="00786E22"/>
    <w:rsid w:val="00786ECA"/>
    <w:rsid w:val="00790A71"/>
    <w:rsid w:val="00796B6E"/>
    <w:rsid w:val="007A37E8"/>
    <w:rsid w:val="007A5778"/>
    <w:rsid w:val="007A7F03"/>
    <w:rsid w:val="007B4B26"/>
    <w:rsid w:val="007C1437"/>
    <w:rsid w:val="007D0BF6"/>
    <w:rsid w:val="007D1C2F"/>
    <w:rsid w:val="007E32CA"/>
    <w:rsid w:val="007E5832"/>
    <w:rsid w:val="007E5ACB"/>
    <w:rsid w:val="00806923"/>
    <w:rsid w:val="0080693E"/>
    <w:rsid w:val="00807102"/>
    <w:rsid w:val="008156D9"/>
    <w:rsid w:val="00821955"/>
    <w:rsid w:val="00826F56"/>
    <w:rsid w:val="0083250C"/>
    <w:rsid w:val="0083563D"/>
    <w:rsid w:val="00840020"/>
    <w:rsid w:val="00843418"/>
    <w:rsid w:val="00845825"/>
    <w:rsid w:val="00853966"/>
    <w:rsid w:val="00855944"/>
    <w:rsid w:val="00857787"/>
    <w:rsid w:val="00876AA9"/>
    <w:rsid w:val="00881676"/>
    <w:rsid w:val="00882500"/>
    <w:rsid w:val="0088601A"/>
    <w:rsid w:val="00890998"/>
    <w:rsid w:val="00897BC6"/>
    <w:rsid w:val="008C2E31"/>
    <w:rsid w:val="008E4684"/>
    <w:rsid w:val="008F6198"/>
    <w:rsid w:val="008F7C7E"/>
    <w:rsid w:val="00905422"/>
    <w:rsid w:val="009054B3"/>
    <w:rsid w:val="0092369C"/>
    <w:rsid w:val="00923AA5"/>
    <w:rsid w:val="00943FA8"/>
    <w:rsid w:val="00944A60"/>
    <w:rsid w:val="00947716"/>
    <w:rsid w:val="00947E03"/>
    <w:rsid w:val="009555FC"/>
    <w:rsid w:val="0096100E"/>
    <w:rsid w:val="009631B8"/>
    <w:rsid w:val="00986153"/>
    <w:rsid w:val="00992860"/>
    <w:rsid w:val="00992BDB"/>
    <w:rsid w:val="00993163"/>
    <w:rsid w:val="009933CD"/>
    <w:rsid w:val="00996A9F"/>
    <w:rsid w:val="009A1731"/>
    <w:rsid w:val="009A3F6D"/>
    <w:rsid w:val="009B7AFD"/>
    <w:rsid w:val="009C05A8"/>
    <w:rsid w:val="009C560A"/>
    <w:rsid w:val="009D05E6"/>
    <w:rsid w:val="009D16D9"/>
    <w:rsid w:val="009D2161"/>
    <w:rsid w:val="009F0088"/>
    <w:rsid w:val="009F700A"/>
    <w:rsid w:val="00A0156C"/>
    <w:rsid w:val="00A1147B"/>
    <w:rsid w:val="00A116B9"/>
    <w:rsid w:val="00A14213"/>
    <w:rsid w:val="00A2367D"/>
    <w:rsid w:val="00A25B21"/>
    <w:rsid w:val="00A30913"/>
    <w:rsid w:val="00A36918"/>
    <w:rsid w:val="00A4362D"/>
    <w:rsid w:val="00A6162C"/>
    <w:rsid w:val="00A678FB"/>
    <w:rsid w:val="00A67AA5"/>
    <w:rsid w:val="00A8273B"/>
    <w:rsid w:val="00A86507"/>
    <w:rsid w:val="00A90896"/>
    <w:rsid w:val="00A9110C"/>
    <w:rsid w:val="00AA1072"/>
    <w:rsid w:val="00AA563E"/>
    <w:rsid w:val="00AB7D21"/>
    <w:rsid w:val="00AB7E73"/>
    <w:rsid w:val="00AC3394"/>
    <w:rsid w:val="00AD68D8"/>
    <w:rsid w:val="00AE2322"/>
    <w:rsid w:val="00AE3F1F"/>
    <w:rsid w:val="00AE66AF"/>
    <w:rsid w:val="00AF260A"/>
    <w:rsid w:val="00AF7D20"/>
    <w:rsid w:val="00B031C1"/>
    <w:rsid w:val="00B03A0D"/>
    <w:rsid w:val="00B045D4"/>
    <w:rsid w:val="00B078AA"/>
    <w:rsid w:val="00B10346"/>
    <w:rsid w:val="00B15920"/>
    <w:rsid w:val="00B1737F"/>
    <w:rsid w:val="00B24159"/>
    <w:rsid w:val="00B246C9"/>
    <w:rsid w:val="00B32769"/>
    <w:rsid w:val="00B335EE"/>
    <w:rsid w:val="00B40771"/>
    <w:rsid w:val="00B42553"/>
    <w:rsid w:val="00B45AE6"/>
    <w:rsid w:val="00B479F5"/>
    <w:rsid w:val="00B615D0"/>
    <w:rsid w:val="00B6712E"/>
    <w:rsid w:val="00B73000"/>
    <w:rsid w:val="00B81CAE"/>
    <w:rsid w:val="00B8459D"/>
    <w:rsid w:val="00B93EF8"/>
    <w:rsid w:val="00BA2D63"/>
    <w:rsid w:val="00BB3B5C"/>
    <w:rsid w:val="00BC1A1D"/>
    <w:rsid w:val="00BC7C25"/>
    <w:rsid w:val="00BD126A"/>
    <w:rsid w:val="00BD3068"/>
    <w:rsid w:val="00BF1B41"/>
    <w:rsid w:val="00C005E2"/>
    <w:rsid w:val="00C04844"/>
    <w:rsid w:val="00C11C9A"/>
    <w:rsid w:val="00C17F9C"/>
    <w:rsid w:val="00C22C5C"/>
    <w:rsid w:val="00C3204C"/>
    <w:rsid w:val="00C4031E"/>
    <w:rsid w:val="00C4115D"/>
    <w:rsid w:val="00C41EDA"/>
    <w:rsid w:val="00C53DAE"/>
    <w:rsid w:val="00C56484"/>
    <w:rsid w:val="00C56E68"/>
    <w:rsid w:val="00C61510"/>
    <w:rsid w:val="00C61BEE"/>
    <w:rsid w:val="00C655FD"/>
    <w:rsid w:val="00C82F57"/>
    <w:rsid w:val="00C85184"/>
    <w:rsid w:val="00C87C9F"/>
    <w:rsid w:val="00C904D9"/>
    <w:rsid w:val="00C945CD"/>
    <w:rsid w:val="00CA1942"/>
    <w:rsid w:val="00CA2AAB"/>
    <w:rsid w:val="00CA6ADA"/>
    <w:rsid w:val="00CB68B2"/>
    <w:rsid w:val="00CC186D"/>
    <w:rsid w:val="00CC69D5"/>
    <w:rsid w:val="00CD5D1D"/>
    <w:rsid w:val="00CD77E9"/>
    <w:rsid w:val="00CE2302"/>
    <w:rsid w:val="00CF3036"/>
    <w:rsid w:val="00D04856"/>
    <w:rsid w:val="00D0517C"/>
    <w:rsid w:val="00D10234"/>
    <w:rsid w:val="00D15AFD"/>
    <w:rsid w:val="00D20934"/>
    <w:rsid w:val="00D33006"/>
    <w:rsid w:val="00D43F0D"/>
    <w:rsid w:val="00D45A07"/>
    <w:rsid w:val="00D50A55"/>
    <w:rsid w:val="00D85018"/>
    <w:rsid w:val="00D93117"/>
    <w:rsid w:val="00D95D3F"/>
    <w:rsid w:val="00DA4732"/>
    <w:rsid w:val="00DC0DF1"/>
    <w:rsid w:val="00DC42CF"/>
    <w:rsid w:val="00DD144E"/>
    <w:rsid w:val="00DD1B16"/>
    <w:rsid w:val="00DD3E50"/>
    <w:rsid w:val="00DE1BDB"/>
    <w:rsid w:val="00DE243A"/>
    <w:rsid w:val="00DF1AC2"/>
    <w:rsid w:val="00E00421"/>
    <w:rsid w:val="00E050EF"/>
    <w:rsid w:val="00E12326"/>
    <w:rsid w:val="00E12EBD"/>
    <w:rsid w:val="00E17E02"/>
    <w:rsid w:val="00E33525"/>
    <w:rsid w:val="00E43180"/>
    <w:rsid w:val="00E4526B"/>
    <w:rsid w:val="00E45468"/>
    <w:rsid w:val="00E461DF"/>
    <w:rsid w:val="00E47C42"/>
    <w:rsid w:val="00E62120"/>
    <w:rsid w:val="00E70FE5"/>
    <w:rsid w:val="00E73DE8"/>
    <w:rsid w:val="00E74C50"/>
    <w:rsid w:val="00E8366B"/>
    <w:rsid w:val="00E91D96"/>
    <w:rsid w:val="00EA3C6E"/>
    <w:rsid w:val="00EB08C9"/>
    <w:rsid w:val="00EB7AB9"/>
    <w:rsid w:val="00EC173B"/>
    <w:rsid w:val="00EC35BC"/>
    <w:rsid w:val="00EC4934"/>
    <w:rsid w:val="00EC5962"/>
    <w:rsid w:val="00EE23A6"/>
    <w:rsid w:val="00EE66B8"/>
    <w:rsid w:val="00F02E92"/>
    <w:rsid w:val="00F07A58"/>
    <w:rsid w:val="00F15AC7"/>
    <w:rsid w:val="00F16511"/>
    <w:rsid w:val="00F24373"/>
    <w:rsid w:val="00F3355C"/>
    <w:rsid w:val="00F43474"/>
    <w:rsid w:val="00F52D63"/>
    <w:rsid w:val="00F54464"/>
    <w:rsid w:val="00F54953"/>
    <w:rsid w:val="00F65DF8"/>
    <w:rsid w:val="00F76074"/>
    <w:rsid w:val="00F76586"/>
    <w:rsid w:val="00F918FA"/>
    <w:rsid w:val="00F91919"/>
    <w:rsid w:val="00F92D03"/>
    <w:rsid w:val="00FA6B21"/>
    <w:rsid w:val="00FB3542"/>
    <w:rsid w:val="00FC6B4B"/>
    <w:rsid w:val="00FD776B"/>
    <w:rsid w:val="00FE5241"/>
    <w:rsid w:val="00FF6988"/>
    <w:rsid w:val="300B74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nhideWhenUsed="0"/>
    <w:lsdException w:name="annotation text" w:uiPriority="99"/>
    <w:lsdException w:name="header" w:semiHidden="0" w:uiPriority="99"/>
    <w:lsdException w:name="footer" w:semiHidden="0" w:uiPriority="99"/>
    <w:lsdException w:name="caption" w:uiPriority="35" w:qFormat="1"/>
    <w:lsdException w:name="footnote reference" w:semiHidden="0" w:unhideWhenUsed="0"/>
    <w:lsdException w:name="annotation reference" w:uiPriority="99"/>
    <w:lsdException w:name="Title" w:semiHidden="0" w:uiPriority="10" w:unhideWhenUsed="0" w:qFormat="1"/>
    <w:lsdException w:name="Default Paragraph Font" w:uiPriority="1"/>
    <w:lsdException w:name="Body Text"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annotation subject"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085"/>
    <w:pPr>
      <w:widowControl w:val="0"/>
      <w:jc w:val="both"/>
    </w:pPr>
    <w:rPr>
      <w:kern w:val="2"/>
      <w:sz w:val="21"/>
      <w:szCs w:val="24"/>
    </w:rPr>
  </w:style>
  <w:style w:type="paragraph" w:styleId="1">
    <w:name w:val="heading 1"/>
    <w:basedOn w:val="a"/>
    <w:next w:val="a"/>
    <w:link w:val="1Char"/>
    <w:qFormat/>
    <w:rsid w:val="0062208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22085"/>
    <w:pPr>
      <w:keepNext/>
      <w:keepLines/>
      <w:spacing w:before="260" w:after="260" w:line="416" w:lineRule="auto"/>
      <w:outlineLvl w:val="1"/>
    </w:pPr>
    <w:rPr>
      <w:rFonts w:ascii="Cambria" w:hAnsi="Cambria" w:cs="黑体"/>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622085"/>
    <w:rPr>
      <w:b/>
      <w:bCs/>
    </w:rPr>
  </w:style>
  <w:style w:type="paragraph" w:styleId="a4">
    <w:name w:val="annotation text"/>
    <w:basedOn w:val="a"/>
    <w:link w:val="Char0"/>
    <w:uiPriority w:val="99"/>
    <w:unhideWhenUsed/>
    <w:rsid w:val="00622085"/>
    <w:pPr>
      <w:jc w:val="left"/>
    </w:pPr>
  </w:style>
  <w:style w:type="paragraph" w:styleId="a5">
    <w:name w:val="Body Text"/>
    <w:basedOn w:val="a"/>
    <w:link w:val="Char1"/>
    <w:rsid w:val="00622085"/>
    <w:pPr>
      <w:spacing w:after="120"/>
    </w:pPr>
  </w:style>
  <w:style w:type="paragraph" w:styleId="a6">
    <w:name w:val="Balloon Text"/>
    <w:basedOn w:val="a"/>
    <w:link w:val="Char2"/>
    <w:uiPriority w:val="99"/>
    <w:unhideWhenUsed/>
    <w:rsid w:val="00622085"/>
    <w:rPr>
      <w:sz w:val="18"/>
      <w:szCs w:val="18"/>
    </w:rPr>
  </w:style>
  <w:style w:type="paragraph" w:styleId="a7">
    <w:name w:val="footer"/>
    <w:basedOn w:val="a"/>
    <w:link w:val="Char3"/>
    <w:uiPriority w:val="99"/>
    <w:unhideWhenUsed/>
    <w:rsid w:val="00622085"/>
    <w:pPr>
      <w:tabs>
        <w:tab w:val="center" w:pos="4153"/>
        <w:tab w:val="right" w:pos="8306"/>
      </w:tabs>
      <w:snapToGrid w:val="0"/>
      <w:jc w:val="left"/>
    </w:pPr>
    <w:rPr>
      <w:sz w:val="18"/>
      <w:szCs w:val="18"/>
    </w:rPr>
  </w:style>
  <w:style w:type="paragraph" w:styleId="a8">
    <w:name w:val="header"/>
    <w:basedOn w:val="a"/>
    <w:link w:val="Char4"/>
    <w:uiPriority w:val="99"/>
    <w:unhideWhenUsed/>
    <w:rsid w:val="00622085"/>
    <w:pPr>
      <w:pBdr>
        <w:bottom w:val="single" w:sz="6" w:space="1" w:color="auto"/>
      </w:pBdr>
      <w:tabs>
        <w:tab w:val="center" w:pos="4153"/>
        <w:tab w:val="right" w:pos="8306"/>
      </w:tabs>
      <w:snapToGrid w:val="0"/>
      <w:jc w:val="center"/>
    </w:pPr>
    <w:rPr>
      <w:sz w:val="18"/>
      <w:szCs w:val="18"/>
    </w:rPr>
  </w:style>
  <w:style w:type="paragraph" w:styleId="a9">
    <w:name w:val="footnote text"/>
    <w:basedOn w:val="a"/>
    <w:link w:val="Char5"/>
    <w:rsid w:val="00622085"/>
    <w:pPr>
      <w:snapToGrid w:val="0"/>
      <w:jc w:val="left"/>
    </w:pPr>
    <w:rPr>
      <w:sz w:val="18"/>
      <w:szCs w:val="18"/>
    </w:rPr>
  </w:style>
  <w:style w:type="character" w:styleId="aa">
    <w:name w:val="annotation reference"/>
    <w:basedOn w:val="a0"/>
    <w:uiPriority w:val="99"/>
    <w:unhideWhenUsed/>
    <w:rsid w:val="00622085"/>
    <w:rPr>
      <w:sz w:val="21"/>
      <w:szCs w:val="21"/>
    </w:rPr>
  </w:style>
  <w:style w:type="character" w:styleId="ab">
    <w:name w:val="footnote reference"/>
    <w:rsid w:val="00622085"/>
    <w:rPr>
      <w:vertAlign w:val="superscript"/>
    </w:rPr>
  </w:style>
  <w:style w:type="paragraph" w:customStyle="1" w:styleId="2TimesNewRoman5020">
    <w:name w:val="样式 标题 2 + Times New Roman 四号 非加粗 段前: 5 磅 段后: 0 磅 行距: 固定值 20..."/>
    <w:basedOn w:val="2"/>
    <w:rsid w:val="00622085"/>
    <w:pPr>
      <w:spacing w:before="100" w:after="0" w:line="400" w:lineRule="exact"/>
    </w:pPr>
    <w:rPr>
      <w:rFonts w:ascii="Times New Roman" w:eastAsia="黑体" w:hAnsi="Times New Roman" w:cs="宋体"/>
      <w:b w:val="0"/>
      <w:bCs w:val="0"/>
      <w:sz w:val="28"/>
      <w:szCs w:val="20"/>
    </w:rPr>
  </w:style>
  <w:style w:type="paragraph" w:customStyle="1" w:styleId="Web">
    <w:name w:val="普通 (Web)"/>
    <w:rsid w:val="00622085"/>
    <w:pPr>
      <w:spacing w:before="100" w:after="100"/>
    </w:pPr>
    <w:rPr>
      <w:rFonts w:ascii="宋体"/>
      <w:sz w:val="24"/>
    </w:rPr>
  </w:style>
  <w:style w:type="paragraph" w:customStyle="1" w:styleId="10">
    <w:name w:val="列出段落1"/>
    <w:qFormat/>
    <w:rsid w:val="00622085"/>
    <w:pPr>
      <w:widowControl w:val="0"/>
      <w:ind w:firstLineChars="200" w:firstLine="200"/>
      <w:jc w:val="both"/>
    </w:pPr>
    <w:rPr>
      <w:rFonts w:ascii="Calibri" w:hAnsi="Calibri"/>
      <w:kern w:val="2"/>
      <w:sz w:val="21"/>
      <w:szCs w:val="22"/>
    </w:rPr>
  </w:style>
  <w:style w:type="paragraph" w:customStyle="1" w:styleId="ac">
    <w:name w:val="样式"/>
    <w:rsid w:val="00622085"/>
    <w:pPr>
      <w:widowControl w:val="0"/>
      <w:adjustRightInd w:val="0"/>
      <w:spacing w:line="360" w:lineRule="auto"/>
      <w:ind w:firstLine="482"/>
      <w:jc w:val="both"/>
      <w:textAlignment w:val="baseline"/>
    </w:pPr>
    <w:rPr>
      <w:sz w:val="24"/>
    </w:rPr>
  </w:style>
  <w:style w:type="paragraph" w:customStyle="1" w:styleId="11">
    <w:name w:val="修订1"/>
    <w:hidden/>
    <w:uiPriority w:val="99"/>
    <w:semiHidden/>
    <w:rsid w:val="00622085"/>
    <w:rPr>
      <w:kern w:val="2"/>
      <w:sz w:val="21"/>
      <w:szCs w:val="24"/>
    </w:rPr>
  </w:style>
  <w:style w:type="character" w:customStyle="1" w:styleId="1Char">
    <w:name w:val="标题 1 Char"/>
    <w:basedOn w:val="a0"/>
    <w:link w:val="1"/>
    <w:rsid w:val="00622085"/>
    <w:rPr>
      <w:rFonts w:ascii="Times New Roman" w:eastAsia="宋体" w:hAnsi="Times New Roman" w:cs="Times New Roman"/>
      <w:b/>
      <w:bCs/>
      <w:kern w:val="44"/>
      <w:sz w:val="44"/>
      <w:szCs w:val="44"/>
    </w:rPr>
  </w:style>
  <w:style w:type="character" w:customStyle="1" w:styleId="Char5">
    <w:name w:val="脚注文本 Char"/>
    <w:basedOn w:val="a0"/>
    <w:link w:val="a9"/>
    <w:rsid w:val="00622085"/>
    <w:rPr>
      <w:rFonts w:ascii="Times New Roman" w:eastAsia="宋体" w:hAnsi="Times New Roman" w:cs="Times New Roman"/>
      <w:sz w:val="18"/>
      <w:szCs w:val="18"/>
    </w:rPr>
  </w:style>
  <w:style w:type="character" w:customStyle="1" w:styleId="2Char">
    <w:name w:val="标题 2 Char"/>
    <w:basedOn w:val="a0"/>
    <w:link w:val="2"/>
    <w:uiPriority w:val="9"/>
    <w:semiHidden/>
    <w:rsid w:val="00622085"/>
    <w:rPr>
      <w:rFonts w:ascii="Cambria" w:eastAsia="宋体" w:hAnsi="Cambria" w:cs="黑体"/>
      <w:b/>
      <w:bCs/>
      <w:sz w:val="32"/>
      <w:szCs w:val="32"/>
    </w:rPr>
  </w:style>
  <w:style w:type="character" w:customStyle="1" w:styleId="Char1">
    <w:name w:val="正文文本 Char"/>
    <w:basedOn w:val="a0"/>
    <w:link w:val="a5"/>
    <w:rsid w:val="00622085"/>
    <w:rPr>
      <w:rFonts w:ascii="Times New Roman" w:eastAsia="宋体" w:hAnsi="Times New Roman" w:cs="Times New Roman"/>
      <w:szCs w:val="24"/>
    </w:rPr>
  </w:style>
  <w:style w:type="character" w:customStyle="1" w:styleId="Char4">
    <w:name w:val="页眉 Char"/>
    <w:basedOn w:val="a0"/>
    <w:link w:val="a8"/>
    <w:uiPriority w:val="99"/>
    <w:rsid w:val="00622085"/>
    <w:rPr>
      <w:rFonts w:ascii="Times New Roman" w:eastAsia="宋体" w:hAnsi="Times New Roman" w:cs="Times New Roman"/>
      <w:sz w:val="18"/>
      <w:szCs w:val="18"/>
    </w:rPr>
  </w:style>
  <w:style w:type="character" w:customStyle="1" w:styleId="Char3">
    <w:name w:val="页脚 Char"/>
    <w:basedOn w:val="a0"/>
    <w:link w:val="a7"/>
    <w:uiPriority w:val="99"/>
    <w:rsid w:val="00622085"/>
    <w:rPr>
      <w:rFonts w:ascii="Times New Roman" w:eastAsia="宋体" w:hAnsi="Times New Roman" w:cs="Times New Roman"/>
      <w:sz w:val="18"/>
      <w:szCs w:val="18"/>
    </w:rPr>
  </w:style>
  <w:style w:type="character" w:customStyle="1" w:styleId="Char0">
    <w:name w:val="批注文字 Char"/>
    <w:basedOn w:val="a0"/>
    <w:link w:val="a4"/>
    <w:uiPriority w:val="99"/>
    <w:semiHidden/>
    <w:rsid w:val="00622085"/>
    <w:rPr>
      <w:rFonts w:ascii="Times New Roman" w:eastAsia="宋体" w:hAnsi="Times New Roman" w:cs="Times New Roman"/>
      <w:szCs w:val="24"/>
    </w:rPr>
  </w:style>
  <w:style w:type="character" w:customStyle="1" w:styleId="Char">
    <w:name w:val="批注主题 Char"/>
    <w:basedOn w:val="Char0"/>
    <w:link w:val="a3"/>
    <w:uiPriority w:val="99"/>
    <w:semiHidden/>
    <w:rsid w:val="00622085"/>
    <w:rPr>
      <w:rFonts w:ascii="Times New Roman" w:eastAsia="宋体" w:hAnsi="Times New Roman" w:cs="Times New Roman"/>
      <w:b/>
      <w:bCs/>
      <w:szCs w:val="24"/>
    </w:rPr>
  </w:style>
  <w:style w:type="character" w:customStyle="1" w:styleId="Char2">
    <w:name w:val="批注框文本 Char"/>
    <w:basedOn w:val="a0"/>
    <w:link w:val="a6"/>
    <w:uiPriority w:val="99"/>
    <w:semiHidden/>
    <w:rsid w:val="00622085"/>
    <w:rPr>
      <w:rFonts w:ascii="Times New Roman" w:eastAsia="宋体" w:hAnsi="Times New Roman" w:cs="Times New Roman"/>
      <w:sz w:val="18"/>
      <w:szCs w:val="18"/>
    </w:rPr>
  </w:style>
  <w:style w:type="paragraph" w:styleId="ad">
    <w:name w:val="Normal (Web)"/>
    <w:basedOn w:val="a"/>
    <w:uiPriority w:val="99"/>
    <w:semiHidden/>
    <w:unhideWhenUsed/>
    <w:rsid w:val="002B606E"/>
    <w:pPr>
      <w:widowControl/>
      <w:spacing w:before="100" w:beforeAutospacing="1" w:after="100" w:afterAutospacing="1"/>
      <w:jc w:val="left"/>
    </w:pPr>
    <w:rPr>
      <w:rFonts w:ascii="宋体" w:hAnsi="宋体" w:cs="宋体"/>
      <w:kern w:val="0"/>
      <w:sz w:val="24"/>
    </w:rPr>
  </w:style>
  <w:style w:type="paragraph" w:styleId="ae">
    <w:name w:val="List Paragraph"/>
    <w:basedOn w:val="a"/>
    <w:uiPriority w:val="34"/>
    <w:qFormat/>
    <w:rsid w:val="00840020"/>
    <w:pPr>
      <w:widowControl/>
      <w:ind w:firstLineChars="200" w:firstLine="420"/>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224740">
      <w:bodyDiv w:val="1"/>
      <w:marLeft w:val="0"/>
      <w:marRight w:val="0"/>
      <w:marTop w:val="0"/>
      <w:marBottom w:val="0"/>
      <w:divBdr>
        <w:top w:val="none" w:sz="0" w:space="0" w:color="auto"/>
        <w:left w:val="none" w:sz="0" w:space="0" w:color="auto"/>
        <w:bottom w:val="none" w:sz="0" w:space="0" w:color="auto"/>
        <w:right w:val="none" w:sz="0" w:space="0" w:color="auto"/>
      </w:divBdr>
    </w:div>
    <w:div w:id="790592998">
      <w:bodyDiv w:val="1"/>
      <w:marLeft w:val="0"/>
      <w:marRight w:val="0"/>
      <w:marTop w:val="0"/>
      <w:marBottom w:val="0"/>
      <w:divBdr>
        <w:top w:val="none" w:sz="0" w:space="0" w:color="auto"/>
        <w:left w:val="none" w:sz="0" w:space="0" w:color="auto"/>
        <w:bottom w:val="none" w:sz="0" w:space="0" w:color="auto"/>
        <w:right w:val="none" w:sz="0" w:space="0" w:color="auto"/>
      </w:divBdr>
    </w:div>
    <w:div w:id="849564075">
      <w:bodyDiv w:val="1"/>
      <w:marLeft w:val="0"/>
      <w:marRight w:val="0"/>
      <w:marTop w:val="0"/>
      <w:marBottom w:val="0"/>
      <w:divBdr>
        <w:top w:val="none" w:sz="0" w:space="0" w:color="auto"/>
        <w:left w:val="none" w:sz="0" w:space="0" w:color="auto"/>
        <w:bottom w:val="none" w:sz="0" w:space="0" w:color="auto"/>
        <w:right w:val="none" w:sz="0" w:space="0" w:color="auto"/>
      </w:divBdr>
    </w:div>
    <w:div w:id="1444959695">
      <w:bodyDiv w:val="1"/>
      <w:marLeft w:val="0"/>
      <w:marRight w:val="0"/>
      <w:marTop w:val="0"/>
      <w:marBottom w:val="0"/>
      <w:divBdr>
        <w:top w:val="none" w:sz="0" w:space="0" w:color="auto"/>
        <w:left w:val="none" w:sz="0" w:space="0" w:color="auto"/>
        <w:bottom w:val="none" w:sz="0" w:space="0" w:color="auto"/>
        <w:right w:val="none" w:sz="0" w:space="0" w:color="auto"/>
      </w:divBdr>
    </w:div>
    <w:div w:id="1687902343">
      <w:bodyDiv w:val="1"/>
      <w:marLeft w:val="0"/>
      <w:marRight w:val="0"/>
      <w:marTop w:val="0"/>
      <w:marBottom w:val="0"/>
      <w:divBdr>
        <w:top w:val="none" w:sz="0" w:space="0" w:color="auto"/>
        <w:left w:val="none" w:sz="0" w:space="0" w:color="auto"/>
        <w:bottom w:val="none" w:sz="0" w:space="0" w:color="auto"/>
        <w:right w:val="none" w:sz="0" w:space="0" w:color="auto"/>
      </w:divBdr>
    </w:div>
    <w:div w:id="1756899221">
      <w:bodyDiv w:val="1"/>
      <w:marLeft w:val="0"/>
      <w:marRight w:val="0"/>
      <w:marTop w:val="0"/>
      <w:marBottom w:val="0"/>
      <w:divBdr>
        <w:top w:val="none" w:sz="0" w:space="0" w:color="auto"/>
        <w:left w:val="none" w:sz="0" w:space="0" w:color="auto"/>
        <w:bottom w:val="none" w:sz="0" w:space="0" w:color="auto"/>
        <w:right w:val="none" w:sz="0" w:space="0" w:color="auto"/>
      </w:divBdr>
    </w:div>
    <w:div w:id="1875849020">
      <w:bodyDiv w:val="1"/>
      <w:marLeft w:val="0"/>
      <w:marRight w:val="0"/>
      <w:marTop w:val="0"/>
      <w:marBottom w:val="0"/>
      <w:divBdr>
        <w:top w:val="none" w:sz="0" w:space="0" w:color="auto"/>
        <w:left w:val="none" w:sz="0" w:space="0" w:color="auto"/>
        <w:bottom w:val="none" w:sz="0" w:space="0" w:color="auto"/>
        <w:right w:val="none" w:sz="0" w:space="0" w:color="auto"/>
      </w:divBdr>
    </w:div>
    <w:div w:id="1914852360">
      <w:bodyDiv w:val="1"/>
      <w:marLeft w:val="0"/>
      <w:marRight w:val="0"/>
      <w:marTop w:val="0"/>
      <w:marBottom w:val="0"/>
      <w:divBdr>
        <w:top w:val="none" w:sz="0" w:space="0" w:color="auto"/>
        <w:left w:val="none" w:sz="0" w:space="0" w:color="auto"/>
        <w:bottom w:val="none" w:sz="0" w:space="0" w:color="auto"/>
        <w:right w:val="none" w:sz="0" w:space="0" w:color="auto"/>
      </w:divBdr>
    </w:div>
    <w:div w:id="2080594853">
      <w:bodyDiv w:val="1"/>
      <w:marLeft w:val="0"/>
      <w:marRight w:val="0"/>
      <w:marTop w:val="0"/>
      <w:marBottom w:val="0"/>
      <w:divBdr>
        <w:top w:val="none" w:sz="0" w:space="0" w:color="auto"/>
        <w:left w:val="none" w:sz="0" w:space="0" w:color="auto"/>
        <w:bottom w:val="none" w:sz="0" w:space="0" w:color="auto"/>
        <w:right w:val="none" w:sz="0" w:space="0" w:color="auto"/>
      </w:divBdr>
    </w:div>
    <w:div w:id="209447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7</Pages>
  <Words>465</Words>
  <Characters>2651</Characters>
  <Application>Microsoft Office Word</Application>
  <DocSecurity>0</DocSecurity>
  <Lines>22</Lines>
  <Paragraphs>6</Paragraphs>
  <ScaleCrop>false</ScaleCrop>
  <Company/>
  <LinksUpToDate>false</LinksUpToDate>
  <CharactersWithSpaces>3110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配件技术要求</dc:title>
  <dc:creator>qzy3472</dc:creator>
  <cp:lastModifiedBy>yhn</cp:lastModifiedBy>
  <cp:revision>35</cp:revision>
  <dcterms:created xsi:type="dcterms:W3CDTF">2016-08-23T08:26:00Z</dcterms:created>
  <dcterms:modified xsi:type="dcterms:W3CDTF">2016-12-28T03:17:00Z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