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3020" w:rsidRDefault="00975DE1" w:rsidP="00F2268E">
      <w:pPr>
        <w:tabs>
          <w:tab w:val="left" w:pos="2340"/>
        </w:tabs>
        <w:spacing w:line="480" w:lineRule="auto"/>
        <w:ind w:firstLineChars="395" w:firstLine="1269"/>
        <w:rPr>
          <w:rFonts w:ascii="黑体" w:eastAsia="黑体" w:hAnsi="黑体"/>
          <w:b/>
          <w:bCs/>
          <w:sz w:val="32"/>
        </w:rPr>
      </w:pPr>
      <w:r>
        <w:rPr>
          <w:rFonts w:ascii="黑体" w:eastAsia="黑体" w:hAnsi="黑体" w:hint="eastAsia"/>
          <w:b/>
          <w:bCs/>
          <w:sz w:val="32"/>
        </w:rPr>
        <w:t xml:space="preserve">          </w:t>
      </w:r>
    </w:p>
    <w:p w:rsidR="00766AB5" w:rsidRDefault="00975DE1" w:rsidP="007A3020">
      <w:pPr>
        <w:tabs>
          <w:tab w:val="left" w:pos="2340"/>
        </w:tabs>
        <w:spacing w:line="480" w:lineRule="auto"/>
        <w:ind w:firstLineChars="945" w:firstLine="3036"/>
        <w:rPr>
          <w:rFonts w:ascii="黑体" w:eastAsia="黑体" w:hAnsi="黑体"/>
          <w:b/>
          <w:bCs/>
          <w:sz w:val="32"/>
        </w:rPr>
      </w:pPr>
      <w:r>
        <w:rPr>
          <w:rFonts w:ascii="黑体" w:eastAsia="黑体" w:hAnsi="黑体" w:hint="eastAsia"/>
          <w:b/>
          <w:bCs/>
          <w:sz w:val="32"/>
        </w:rPr>
        <w:t>设备技术要求</w:t>
      </w:r>
    </w:p>
    <w:p w:rsidR="00766AB5" w:rsidRDefault="00766AB5" w:rsidP="00065069">
      <w:pPr>
        <w:tabs>
          <w:tab w:val="left" w:pos="2340"/>
        </w:tabs>
        <w:spacing w:line="480" w:lineRule="auto"/>
        <w:ind w:leftChars="300" w:left="630" w:firstLineChars="100" w:firstLine="321"/>
        <w:jc w:val="center"/>
        <w:rPr>
          <w:rFonts w:ascii="黑体" w:eastAsia="黑体" w:hAnsi="黑体"/>
          <w:b/>
          <w:bCs/>
          <w:sz w:val="32"/>
        </w:rPr>
      </w:pPr>
    </w:p>
    <w:p w:rsidR="00766AB5" w:rsidRDefault="00975DE1">
      <w:pPr>
        <w:tabs>
          <w:tab w:val="left" w:pos="2340"/>
        </w:tabs>
        <w:spacing w:line="480" w:lineRule="auto"/>
        <w:ind w:leftChars="300" w:left="630" w:firstLineChars="100" w:firstLine="240"/>
        <w:jc w:val="left"/>
        <w:rPr>
          <w:rFonts w:ascii="宋体"/>
          <w:sz w:val="24"/>
        </w:rPr>
      </w:pPr>
      <w:r>
        <w:rPr>
          <w:rFonts w:ascii="宋体" w:hint="eastAsia"/>
          <w:sz w:val="24"/>
        </w:rPr>
        <w:t>第一节  供货范围、技术规格、参数与要求</w:t>
      </w:r>
    </w:p>
    <w:p w:rsidR="00766AB5" w:rsidRDefault="00975DE1">
      <w:pPr>
        <w:tabs>
          <w:tab w:val="left" w:pos="2340"/>
        </w:tabs>
        <w:spacing w:line="480" w:lineRule="auto"/>
        <w:ind w:leftChars="300" w:left="630" w:firstLineChars="100" w:firstLine="240"/>
        <w:jc w:val="left"/>
        <w:rPr>
          <w:rFonts w:ascii="宋体"/>
          <w:sz w:val="24"/>
        </w:rPr>
      </w:pPr>
      <w:r>
        <w:rPr>
          <w:rFonts w:ascii="宋体" w:hint="eastAsia"/>
          <w:sz w:val="24"/>
        </w:rPr>
        <w:t>第二节  备件和工具</w:t>
      </w:r>
    </w:p>
    <w:p w:rsidR="00766AB5" w:rsidRDefault="00975DE1">
      <w:pPr>
        <w:tabs>
          <w:tab w:val="left" w:pos="2340"/>
        </w:tabs>
        <w:spacing w:line="480" w:lineRule="auto"/>
        <w:ind w:leftChars="300" w:left="630" w:firstLineChars="100" w:firstLine="240"/>
        <w:jc w:val="left"/>
        <w:rPr>
          <w:rFonts w:ascii="宋体"/>
          <w:sz w:val="24"/>
        </w:rPr>
      </w:pPr>
      <w:r>
        <w:rPr>
          <w:rFonts w:ascii="宋体" w:hint="eastAsia"/>
          <w:sz w:val="24"/>
        </w:rPr>
        <w:t>第三节  设备出厂前检验</w:t>
      </w:r>
    </w:p>
    <w:p w:rsidR="00766AB5" w:rsidRDefault="00975DE1">
      <w:pPr>
        <w:tabs>
          <w:tab w:val="left" w:pos="2340"/>
        </w:tabs>
        <w:spacing w:line="480" w:lineRule="auto"/>
        <w:ind w:leftChars="300" w:left="630" w:firstLineChars="100" w:firstLine="240"/>
        <w:jc w:val="left"/>
        <w:rPr>
          <w:rFonts w:ascii="宋体"/>
          <w:sz w:val="24"/>
        </w:rPr>
      </w:pPr>
      <w:r>
        <w:rPr>
          <w:rFonts w:ascii="宋体" w:hint="eastAsia"/>
          <w:sz w:val="24"/>
        </w:rPr>
        <w:t>第四节  技术服务</w:t>
      </w:r>
    </w:p>
    <w:p w:rsidR="00766AB5" w:rsidRDefault="00975DE1">
      <w:pPr>
        <w:tabs>
          <w:tab w:val="left" w:pos="2340"/>
        </w:tabs>
        <w:spacing w:line="480" w:lineRule="auto"/>
        <w:ind w:leftChars="300" w:left="630" w:firstLineChars="100" w:firstLine="240"/>
        <w:jc w:val="left"/>
        <w:rPr>
          <w:rFonts w:ascii="宋体"/>
          <w:sz w:val="24"/>
        </w:rPr>
      </w:pPr>
      <w:r>
        <w:rPr>
          <w:rFonts w:ascii="宋体" w:hint="eastAsia"/>
          <w:sz w:val="24"/>
        </w:rPr>
        <w:t>第五节  安装、检验、调试、试运行及验收</w:t>
      </w:r>
    </w:p>
    <w:p w:rsidR="00766AB5" w:rsidRDefault="00975DE1">
      <w:pPr>
        <w:tabs>
          <w:tab w:val="left" w:pos="2340"/>
        </w:tabs>
        <w:spacing w:line="480" w:lineRule="auto"/>
        <w:ind w:leftChars="300" w:left="630" w:firstLineChars="100" w:firstLine="240"/>
        <w:jc w:val="left"/>
        <w:rPr>
          <w:rFonts w:ascii="宋体"/>
          <w:sz w:val="24"/>
        </w:rPr>
      </w:pPr>
      <w:r>
        <w:rPr>
          <w:rFonts w:ascii="宋体" w:hint="eastAsia"/>
          <w:sz w:val="24"/>
        </w:rPr>
        <w:t>第六节  质量保证</w:t>
      </w:r>
    </w:p>
    <w:p w:rsidR="00766AB5" w:rsidRDefault="00975DE1">
      <w:pPr>
        <w:tabs>
          <w:tab w:val="left" w:pos="2340"/>
        </w:tabs>
        <w:spacing w:line="480" w:lineRule="auto"/>
        <w:ind w:leftChars="300" w:left="630" w:firstLineChars="100" w:firstLine="240"/>
        <w:jc w:val="left"/>
        <w:rPr>
          <w:rFonts w:ascii="宋体"/>
          <w:sz w:val="24"/>
        </w:rPr>
      </w:pPr>
      <w:r>
        <w:rPr>
          <w:rFonts w:ascii="宋体" w:hint="eastAsia"/>
          <w:sz w:val="24"/>
        </w:rPr>
        <w:t>第七节  技术资料和图纸</w:t>
      </w:r>
    </w:p>
    <w:p w:rsidR="00766AB5" w:rsidRDefault="00766AB5">
      <w:pPr>
        <w:topLinePunct/>
        <w:spacing w:line="440" w:lineRule="exact"/>
        <w:jc w:val="center"/>
      </w:pPr>
    </w:p>
    <w:p w:rsidR="00766AB5" w:rsidRDefault="00766AB5">
      <w:pPr>
        <w:topLinePunct/>
        <w:spacing w:line="440" w:lineRule="exact"/>
        <w:jc w:val="center"/>
      </w:pPr>
    </w:p>
    <w:p w:rsidR="00766AB5" w:rsidRDefault="00766AB5">
      <w:pPr>
        <w:topLinePunct/>
        <w:spacing w:line="440" w:lineRule="exact"/>
        <w:jc w:val="center"/>
      </w:pPr>
    </w:p>
    <w:p w:rsidR="00766AB5" w:rsidRDefault="00766AB5">
      <w:pPr>
        <w:spacing w:line="400" w:lineRule="exact"/>
      </w:pPr>
    </w:p>
    <w:p w:rsidR="00766AB5" w:rsidRDefault="00766AB5">
      <w:pPr>
        <w:spacing w:line="400" w:lineRule="exact"/>
        <w:jc w:val="center"/>
      </w:pPr>
    </w:p>
    <w:p w:rsidR="00766AB5" w:rsidRDefault="00975DE1">
      <w:pPr>
        <w:pStyle w:val="2TimesNewRoman5020"/>
        <w:jc w:val="center"/>
        <w:rPr>
          <w:rFonts w:ascii="宋体"/>
          <w:szCs w:val="21"/>
        </w:rPr>
      </w:pPr>
      <w:r>
        <w:br w:type="page"/>
      </w:r>
      <w:bookmarkStart w:id="0" w:name="_Toc356204538"/>
      <w:bookmarkStart w:id="1" w:name="_Toc357082526"/>
      <w:r>
        <w:rPr>
          <w:rFonts w:hint="eastAsia"/>
        </w:rPr>
        <w:lastRenderedPageBreak/>
        <w:t>第一节</w:t>
      </w:r>
      <w:r>
        <w:rPr>
          <w:rFonts w:hint="eastAsia"/>
        </w:rPr>
        <w:t xml:space="preserve"> </w:t>
      </w:r>
      <w:r>
        <w:rPr>
          <w:rFonts w:hint="eastAsia"/>
        </w:rPr>
        <w:t>供货范围、技术规格、参数与要求</w:t>
      </w:r>
      <w:bookmarkEnd w:id="0"/>
      <w:bookmarkEnd w:id="1"/>
    </w:p>
    <w:p w:rsidR="00766AB5" w:rsidRDefault="00975DE1" w:rsidP="006F17A8">
      <w:pPr>
        <w:adjustRightInd w:val="0"/>
        <w:snapToGrid w:val="0"/>
        <w:spacing w:beforeLines="100" w:afterLines="100" w:line="360" w:lineRule="auto"/>
        <w:ind w:leftChars="-5" w:left="2246" w:hangingChars="1070" w:hanging="2256"/>
        <w:rPr>
          <w:b/>
        </w:rPr>
      </w:pPr>
      <w:r>
        <w:rPr>
          <w:rFonts w:hint="eastAsia"/>
          <w:b/>
        </w:rPr>
        <w:t>一、货物需求一览表</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672"/>
        <w:gridCol w:w="1596"/>
        <w:gridCol w:w="992"/>
        <w:gridCol w:w="709"/>
        <w:gridCol w:w="567"/>
        <w:gridCol w:w="1275"/>
        <w:gridCol w:w="1276"/>
        <w:gridCol w:w="851"/>
      </w:tblGrid>
      <w:tr w:rsidR="00766AB5" w:rsidTr="00F669D7">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766AB5" w:rsidRDefault="00975DE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r>
              <w:rPr>
                <w:rFonts w:ascii="宋体" w:hAnsi="宋体"/>
              </w:rPr>
              <w:t>序</w:t>
            </w:r>
            <w:r>
              <w:rPr>
                <w:rFonts w:ascii="宋体" w:hAnsi="宋体" w:hint="eastAsia"/>
              </w:rPr>
              <w:t>号</w:t>
            </w:r>
          </w:p>
        </w:tc>
        <w:tc>
          <w:tcPr>
            <w:tcW w:w="1596" w:type="dxa"/>
            <w:tcBorders>
              <w:top w:val="single" w:sz="4" w:space="0" w:color="auto"/>
              <w:left w:val="single" w:sz="4" w:space="0" w:color="auto"/>
              <w:bottom w:val="single" w:sz="4" w:space="0" w:color="auto"/>
              <w:right w:val="single" w:sz="4" w:space="0" w:color="auto"/>
            </w:tcBorders>
            <w:vAlign w:val="center"/>
          </w:tcPr>
          <w:p w:rsidR="00766AB5" w:rsidRDefault="00975DE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r>
              <w:rPr>
                <w:rFonts w:ascii="宋体" w:hAnsi="宋体"/>
              </w:rPr>
              <w:t>名称</w:t>
            </w:r>
          </w:p>
        </w:tc>
        <w:tc>
          <w:tcPr>
            <w:tcW w:w="992" w:type="dxa"/>
            <w:tcBorders>
              <w:top w:val="single" w:sz="4" w:space="0" w:color="auto"/>
              <w:left w:val="single" w:sz="4" w:space="0" w:color="auto"/>
              <w:bottom w:val="single" w:sz="4" w:space="0" w:color="auto"/>
              <w:right w:val="single" w:sz="4" w:space="0" w:color="auto"/>
            </w:tcBorders>
            <w:vAlign w:val="center"/>
          </w:tcPr>
          <w:p w:rsidR="00766AB5" w:rsidRDefault="006F17A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rPr>
            </w:pPr>
            <w:r>
              <w:rPr>
                <w:rFonts w:ascii="宋体" w:hAnsi="宋体" w:hint="eastAsia"/>
              </w:rPr>
              <w:t>参考</w:t>
            </w:r>
            <w:r w:rsidR="00975DE1">
              <w:rPr>
                <w:rFonts w:ascii="宋体" w:hAnsi="宋体" w:hint="eastAsia"/>
              </w:rPr>
              <w:t>规格型号</w:t>
            </w:r>
          </w:p>
        </w:tc>
        <w:tc>
          <w:tcPr>
            <w:tcW w:w="709" w:type="dxa"/>
            <w:tcBorders>
              <w:top w:val="single" w:sz="4" w:space="0" w:color="auto"/>
              <w:left w:val="single" w:sz="4" w:space="0" w:color="auto"/>
              <w:bottom w:val="single" w:sz="4" w:space="0" w:color="auto"/>
              <w:right w:val="single" w:sz="4" w:space="0" w:color="auto"/>
            </w:tcBorders>
            <w:vAlign w:val="center"/>
          </w:tcPr>
          <w:p w:rsidR="00766AB5" w:rsidRDefault="00975DE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r>
              <w:rPr>
                <w:rFonts w:ascii="宋体" w:hAnsi="宋体"/>
              </w:rPr>
              <w:t>单位</w:t>
            </w:r>
          </w:p>
        </w:tc>
        <w:tc>
          <w:tcPr>
            <w:tcW w:w="567" w:type="dxa"/>
            <w:tcBorders>
              <w:top w:val="single" w:sz="4" w:space="0" w:color="auto"/>
              <w:left w:val="single" w:sz="4" w:space="0" w:color="auto"/>
              <w:bottom w:val="single" w:sz="4" w:space="0" w:color="auto"/>
              <w:right w:val="single" w:sz="4" w:space="0" w:color="auto"/>
            </w:tcBorders>
            <w:vAlign w:val="center"/>
          </w:tcPr>
          <w:p w:rsidR="00766AB5" w:rsidRDefault="00975DE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r>
              <w:rPr>
                <w:rFonts w:ascii="宋体" w:hAnsi="宋体"/>
              </w:rPr>
              <w:t>数量</w:t>
            </w:r>
          </w:p>
        </w:tc>
        <w:tc>
          <w:tcPr>
            <w:tcW w:w="1275" w:type="dxa"/>
            <w:tcBorders>
              <w:top w:val="single" w:sz="4" w:space="0" w:color="auto"/>
              <w:left w:val="single" w:sz="4" w:space="0" w:color="auto"/>
              <w:bottom w:val="single" w:sz="4" w:space="0" w:color="auto"/>
              <w:right w:val="single" w:sz="4" w:space="0" w:color="auto"/>
            </w:tcBorders>
            <w:vAlign w:val="center"/>
          </w:tcPr>
          <w:p w:rsidR="00766AB5" w:rsidRDefault="00975DE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rPr>
            </w:pPr>
            <w:r>
              <w:rPr>
                <w:rFonts w:ascii="宋体" w:hAnsi="宋体" w:hint="eastAsia"/>
              </w:rPr>
              <w:t>交货时间</w:t>
            </w:r>
          </w:p>
        </w:tc>
        <w:tc>
          <w:tcPr>
            <w:tcW w:w="1276" w:type="dxa"/>
            <w:tcBorders>
              <w:top w:val="single" w:sz="4" w:space="0" w:color="auto"/>
              <w:left w:val="single" w:sz="4" w:space="0" w:color="auto"/>
              <w:bottom w:val="single" w:sz="4" w:space="0" w:color="auto"/>
              <w:right w:val="single" w:sz="4" w:space="0" w:color="auto"/>
            </w:tcBorders>
            <w:vAlign w:val="center"/>
          </w:tcPr>
          <w:p w:rsidR="00766AB5" w:rsidRDefault="00975DE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rPr>
            </w:pPr>
            <w:r>
              <w:rPr>
                <w:rFonts w:ascii="宋体" w:hAnsi="宋体" w:hint="eastAsia"/>
              </w:rPr>
              <w:t>交货地点</w:t>
            </w:r>
          </w:p>
        </w:tc>
        <w:tc>
          <w:tcPr>
            <w:tcW w:w="851" w:type="dxa"/>
            <w:tcBorders>
              <w:top w:val="single" w:sz="4" w:space="0" w:color="auto"/>
              <w:left w:val="single" w:sz="4" w:space="0" w:color="auto"/>
              <w:bottom w:val="single" w:sz="4" w:space="0" w:color="auto"/>
              <w:right w:val="single" w:sz="4" w:space="0" w:color="auto"/>
            </w:tcBorders>
            <w:vAlign w:val="center"/>
          </w:tcPr>
          <w:p w:rsidR="00766AB5" w:rsidRDefault="00975DE1">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r>
              <w:rPr>
                <w:rFonts w:ascii="宋体" w:hAnsi="宋体"/>
              </w:rPr>
              <w:t>备注</w:t>
            </w:r>
          </w:p>
        </w:tc>
      </w:tr>
      <w:tr w:rsidR="00562CC8" w:rsidTr="00F669D7">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562CC8" w:rsidRDefault="00562CC8" w:rsidP="00240C0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r>
              <w:rPr>
                <w:rFonts w:ascii="Arial" w:eastAsia="Arial" w:hAnsi="Arial"/>
              </w:rPr>
              <w:t>1</w:t>
            </w:r>
          </w:p>
        </w:tc>
        <w:tc>
          <w:tcPr>
            <w:tcW w:w="1596" w:type="dxa"/>
            <w:tcBorders>
              <w:top w:val="single" w:sz="4" w:space="0" w:color="auto"/>
              <w:left w:val="single" w:sz="4" w:space="0" w:color="auto"/>
              <w:bottom w:val="single" w:sz="4" w:space="0" w:color="auto"/>
              <w:right w:val="single" w:sz="4" w:space="0" w:color="auto"/>
            </w:tcBorders>
            <w:vAlign w:val="center"/>
          </w:tcPr>
          <w:p w:rsidR="00562CC8" w:rsidRPr="00BF22F5" w:rsidRDefault="00D304EC" w:rsidP="00D304E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pPr>
            <w:r w:rsidRPr="00D304EC">
              <w:rPr>
                <w:rFonts w:ascii="宋体" w:hAnsi="宋体" w:cs="宋体" w:hint="eastAsia"/>
                <w:kern w:val="0"/>
              </w:rPr>
              <w:t>便携式钢丝绳芯输送带探伤仪</w:t>
            </w:r>
          </w:p>
        </w:tc>
        <w:tc>
          <w:tcPr>
            <w:tcW w:w="992" w:type="dxa"/>
            <w:tcBorders>
              <w:top w:val="single" w:sz="4" w:space="0" w:color="auto"/>
              <w:left w:val="single" w:sz="4" w:space="0" w:color="auto"/>
              <w:bottom w:val="single" w:sz="4" w:space="0" w:color="auto"/>
              <w:right w:val="single" w:sz="4" w:space="0" w:color="auto"/>
            </w:tcBorders>
            <w:vAlign w:val="center"/>
          </w:tcPr>
          <w:p w:rsidR="00562CC8" w:rsidRPr="007063D1" w:rsidRDefault="004A5721" w:rsidP="00240C0E">
            <w:pPr>
              <w:jc w:val="center"/>
              <w:rPr>
                <w:rFonts w:ascii="宋体" w:hAnsi="宋体"/>
              </w:rPr>
            </w:pPr>
            <w:r>
              <w:rPr>
                <w:rFonts w:ascii="宋体" w:hAnsi="宋体" w:hint="eastAsia"/>
              </w:rPr>
              <w:t>J</w:t>
            </w:r>
            <w:r w:rsidR="000C3559" w:rsidRPr="007063D1">
              <w:rPr>
                <w:rFonts w:ascii="宋体" w:hAnsi="宋体"/>
              </w:rPr>
              <w:t>DB-I</w:t>
            </w:r>
          </w:p>
        </w:tc>
        <w:tc>
          <w:tcPr>
            <w:tcW w:w="709" w:type="dxa"/>
            <w:tcBorders>
              <w:top w:val="single" w:sz="4" w:space="0" w:color="auto"/>
              <w:left w:val="single" w:sz="4" w:space="0" w:color="auto"/>
              <w:bottom w:val="single" w:sz="4" w:space="0" w:color="auto"/>
              <w:right w:val="single" w:sz="4" w:space="0" w:color="auto"/>
            </w:tcBorders>
            <w:vAlign w:val="center"/>
          </w:tcPr>
          <w:p w:rsidR="00562CC8" w:rsidRDefault="00194FAC" w:rsidP="00240C0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r>
              <w:rPr>
                <w:rFonts w:ascii="宋体" w:hAnsi="宋体" w:hint="eastAsia"/>
              </w:rPr>
              <w:t>台</w:t>
            </w:r>
          </w:p>
        </w:tc>
        <w:tc>
          <w:tcPr>
            <w:tcW w:w="567" w:type="dxa"/>
            <w:tcBorders>
              <w:top w:val="single" w:sz="4" w:space="0" w:color="auto"/>
              <w:left w:val="single" w:sz="4" w:space="0" w:color="auto"/>
              <w:bottom w:val="single" w:sz="4" w:space="0" w:color="auto"/>
              <w:right w:val="single" w:sz="4" w:space="0" w:color="auto"/>
            </w:tcBorders>
            <w:vAlign w:val="center"/>
          </w:tcPr>
          <w:p w:rsidR="00562CC8" w:rsidRPr="00704E2E" w:rsidRDefault="00D176C5" w:rsidP="00240C0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rPr>
            </w:pPr>
            <w:r>
              <w:rPr>
                <w:rFonts w:ascii="宋体" w:hAnsi="宋体" w:hint="eastAsia"/>
              </w:rPr>
              <w:t>6</w:t>
            </w:r>
          </w:p>
        </w:tc>
        <w:tc>
          <w:tcPr>
            <w:tcW w:w="1275" w:type="dxa"/>
            <w:tcBorders>
              <w:top w:val="single" w:sz="4" w:space="0" w:color="auto"/>
              <w:left w:val="single" w:sz="4" w:space="0" w:color="auto"/>
              <w:bottom w:val="single" w:sz="4" w:space="0" w:color="auto"/>
              <w:right w:val="single" w:sz="4" w:space="0" w:color="auto"/>
            </w:tcBorders>
            <w:vAlign w:val="center"/>
          </w:tcPr>
          <w:p w:rsidR="00562CC8" w:rsidRPr="006912F1" w:rsidRDefault="00562CC8" w:rsidP="00D414E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6912F1">
              <w:rPr>
                <w:rFonts w:ascii="宋体" w:hAnsi="宋体" w:hint="eastAsia"/>
                <w:szCs w:val="21"/>
              </w:rPr>
              <w:t>自合同签订之日起</w:t>
            </w:r>
            <w:r w:rsidR="00D414E7">
              <w:rPr>
                <w:rFonts w:ascii="宋体" w:hAnsi="宋体" w:hint="eastAsia"/>
                <w:szCs w:val="21"/>
              </w:rPr>
              <w:t>3</w:t>
            </w:r>
            <w:r w:rsidRPr="006912F1">
              <w:rPr>
                <w:rFonts w:ascii="宋体" w:hAnsi="宋体" w:hint="eastAsia"/>
                <w:szCs w:val="21"/>
              </w:rPr>
              <w:t>个月内交货</w:t>
            </w:r>
          </w:p>
        </w:tc>
        <w:tc>
          <w:tcPr>
            <w:tcW w:w="1276" w:type="dxa"/>
            <w:tcBorders>
              <w:top w:val="single" w:sz="4" w:space="0" w:color="auto"/>
              <w:left w:val="single" w:sz="4" w:space="0" w:color="auto"/>
              <w:bottom w:val="single" w:sz="4" w:space="0" w:color="auto"/>
              <w:right w:val="single" w:sz="4" w:space="0" w:color="auto"/>
            </w:tcBorders>
            <w:vAlign w:val="center"/>
          </w:tcPr>
          <w:p w:rsidR="00562CC8" w:rsidRPr="006912F1" w:rsidRDefault="00D414E7" w:rsidP="00121B27">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锦界煤矿供应站</w:t>
            </w:r>
          </w:p>
        </w:tc>
        <w:tc>
          <w:tcPr>
            <w:tcW w:w="851" w:type="dxa"/>
            <w:tcBorders>
              <w:top w:val="single" w:sz="4" w:space="0" w:color="auto"/>
              <w:left w:val="single" w:sz="4" w:space="0" w:color="auto"/>
              <w:bottom w:val="single" w:sz="4" w:space="0" w:color="auto"/>
              <w:right w:val="single" w:sz="4" w:space="0" w:color="auto"/>
            </w:tcBorders>
            <w:vAlign w:val="center"/>
          </w:tcPr>
          <w:p w:rsidR="00562CC8" w:rsidRDefault="00562CC8" w:rsidP="00240C0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rPr>
            </w:pPr>
          </w:p>
        </w:tc>
      </w:tr>
      <w:tr w:rsidR="00562CC8" w:rsidTr="00F669D7">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562CC8" w:rsidRDefault="00562CC8" w:rsidP="00240C0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2</w:t>
            </w:r>
          </w:p>
        </w:tc>
        <w:tc>
          <w:tcPr>
            <w:tcW w:w="1596" w:type="dxa"/>
            <w:tcBorders>
              <w:top w:val="single" w:sz="4" w:space="0" w:color="auto"/>
              <w:left w:val="single" w:sz="4" w:space="0" w:color="auto"/>
              <w:bottom w:val="single" w:sz="4" w:space="0" w:color="auto"/>
              <w:right w:val="single" w:sz="4" w:space="0" w:color="auto"/>
            </w:tcBorders>
            <w:vAlign w:val="center"/>
          </w:tcPr>
          <w:p w:rsidR="00562CC8" w:rsidRDefault="00562CC8" w:rsidP="00562C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rPr>
                <w:rFonts w:ascii="宋体" w:hAnsi="宋体" w:cs="宋体"/>
                <w:kern w:val="0"/>
              </w:rPr>
            </w:pPr>
            <w:r>
              <w:rPr>
                <w:rFonts w:ascii="宋体" w:hAnsi="宋体" w:cs="宋体" w:hint="eastAsia"/>
                <w:kern w:val="0"/>
              </w:rPr>
              <w:t>技术资料</w:t>
            </w:r>
          </w:p>
        </w:tc>
        <w:tc>
          <w:tcPr>
            <w:tcW w:w="992" w:type="dxa"/>
            <w:tcBorders>
              <w:top w:val="single" w:sz="4" w:space="0" w:color="auto"/>
              <w:left w:val="single" w:sz="4" w:space="0" w:color="auto"/>
              <w:bottom w:val="single" w:sz="4" w:space="0" w:color="auto"/>
              <w:right w:val="single" w:sz="4" w:space="0" w:color="auto"/>
            </w:tcBorders>
            <w:vAlign w:val="center"/>
          </w:tcPr>
          <w:p w:rsidR="00562CC8" w:rsidRPr="004F3F2B" w:rsidRDefault="00562CC8" w:rsidP="00240C0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562CC8" w:rsidRPr="004F3F2B" w:rsidRDefault="00562CC8" w:rsidP="00240C0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套/台</w:t>
            </w:r>
          </w:p>
        </w:tc>
        <w:tc>
          <w:tcPr>
            <w:tcW w:w="567" w:type="dxa"/>
            <w:tcBorders>
              <w:top w:val="single" w:sz="4" w:space="0" w:color="auto"/>
              <w:left w:val="single" w:sz="4" w:space="0" w:color="auto"/>
              <w:bottom w:val="single" w:sz="4" w:space="0" w:color="auto"/>
              <w:right w:val="single" w:sz="4" w:space="0" w:color="auto"/>
            </w:tcBorders>
            <w:vAlign w:val="center"/>
          </w:tcPr>
          <w:p w:rsidR="00562CC8" w:rsidRDefault="00562CC8" w:rsidP="00240C0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6</w:t>
            </w:r>
          </w:p>
        </w:tc>
        <w:tc>
          <w:tcPr>
            <w:tcW w:w="1275" w:type="dxa"/>
            <w:tcBorders>
              <w:top w:val="single" w:sz="4" w:space="0" w:color="auto"/>
              <w:left w:val="single" w:sz="4" w:space="0" w:color="auto"/>
              <w:bottom w:val="single" w:sz="4" w:space="0" w:color="auto"/>
              <w:right w:val="single" w:sz="4" w:space="0" w:color="auto"/>
            </w:tcBorders>
            <w:vAlign w:val="center"/>
          </w:tcPr>
          <w:p w:rsidR="00562CC8" w:rsidRPr="006912F1" w:rsidRDefault="00562CC8" w:rsidP="00240C0E">
            <w:pPr>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562CC8" w:rsidRPr="006912F1" w:rsidRDefault="00562CC8" w:rsidP="00240C0E">
            <w:pPr>
              <w:jc w:val="center"/>
              <w:rPr>
                <w:rFonts w:ascii="宋体" w:hAnsi="宋体"/>
                <w:szCs w:val="21"/>
              </w:rPr>
            </w:pPr>
          </w:p>
        </w:tc>
        <w:tc>
          <w:tcPr>
            <w:tcW w:w="851" w:type="dxa"/>
            <w:tcBorders>
              <w:top w:val="single" w:sz="4" w:space="0" w:color="auto"/>
              <w:left w:val="single" w:sz="4" w:space="0" w:color="auto"/>
              <w:bottom w:val="single" w:sz="4" w:space="0" w:color="auto"/>
              <w:right w:val="single" w:sz="4" w:space="0" w:color="auto"/>
            </w:tcBorders>
            <w:vAlign w:val="center"/>
          </w:tcPr>
          <w:p w:rsidR="00562CC8" w:rsidRDefault="00562CC8" w:rsidP="00240C0E">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rsidR="00766AB5" w:rsidRDefault="00975DE1" w:rsidP="006F17A8">
      <w:pPr>
        <w:adjustRightInd w:val="0"/>
        <w:snapToGrid w:val="0"/>
        <w:spacing w:beforeLines="100" w:line="360" w:lineRule="auto"/>
        <w:jc w:val="center"/>
        <w:rPr>
          <w:b/>
        </w:rPr>
      </w:pPr>
      <w:r>
        <w:rPr>
          <w:rFonts w:ascii="宋体" w:hAnsi="宋体" w:hint="eastAsia"/>
          <w:b/>
          <w:bCs/>
          <w:szCs w:val="21"/>
        </w:rPr>
        <w:t>分项报价表</w:t>
      </w:r>
    </w:p>
    <w:tbl>
      <w:tblPr>
        <w:tblW w:w="7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2099"/>
        <w:gridCol w:w="1296"/>
        <w:gridCol w:w="1103"/>
        <w:gridCol w:w="1199"/>
        <w:gridCol w:w="1226"/>
      </w:tblGrid>
      <w:tr w:rsidR="00766AB5">
        <w:trPr>
          <w:trHeight w:val="1015"/>
          <w:tblHeader/>
          <w:jc w:val="center"/>
        </w:trPr>
        <w:tc>
          <w:tcPr>
            <w:tcW w:w="900" w:type="dxa"/>
            <w:vAlign w:val="center"/>
          </w:tcPr>
          <w:p w:rsidR="00766AB5" w:rsidRDefault="00975DE1">
            <w:pPr>
              <w:widowControl/>
              <w:jc w:val="center"/>
              <w:rPr>
                <w:rFonts w:ascii="宋体" w:cs="宋体"/>
                <w:b/>
                <w:kern w:val="0"/>
                <w:szCs w:val="21"/>
              </w:rPr>
            </w:pPr>
            <w:r>
              <w:rPr>
                <w:rFonts w:ascii="宋体" w:hAnsi="宋体" w:cs="宋体" w:hint="eastAsia"/>
                <w:b/>
                <w:kern w:val="0"/>
                <w:szCs w:val="21"/>
              </w:rPr>
              <w:t>序号</w:t>
            </w:r>
          </w:p>
        </w:tc>
        <w:tc>
          <w:tcPr>
            <w:tcW w:w="2099" w:type="dxa"/>
            <w:vAlign w:val="center"/>
          </w:tcPr>
          <w:p w:rsidR="00766AB5" w:rsidRDefault="00975DE1">
            <w:pPr>
              <w:widowControl/>
              <w:jc w:val="center"/>
              <w:rPr>
                <w:rFonts w:ascii="宋体" w:cs="宋体"/>
                <w:b/>
                <w:kern w:val="0"/>
                <w:szCs w:val="21"/>
              </w:rPr>
            </w:pPr>
            <w:r>
              <w:rPr>
                <w:rFonts w:ascii="宋体" w:hAnsi="宋体" w:cs="宋体" w:hint="eastAsia"/>
                <w:b/>
                <w:kern w:val="0"/>
                <w:szCs w:val="21"/>
              </w:rPr>
              <w:t>名称</w:t>
            </w:r>
          </w:p>
        </w:tc>
        <w:tc>
          <w:tcPr>
            <w:tcW w:w="1296" w:type="dxa"/>
            <w:vAlign w:val="center"/>
          </w:tcPr>
          <w:p w:rsidR="00766AB5" w:rsidRDefault="00975DE1">
            <w:pPr>
              <w:widowControl/>
              <w:jc w:val="center"/>
              <w:rPr>
                <w:rFonts w:ascii="宋体" w:cs="宋体"/>
                <w:b/>
                <w:kern w:val="0"/>
                <w:szCs w:val="21"/>
              </w:rPr>
            </w:pPr>
            <w:r>
              <w:rPr>
                <w:rFonts w:ascii="宋体" w:hAnsi="宋体" w:cs="宋体" w:hint="eastAsia"/>
                <w:b/>
                <w:kern w:val="0"/>
                <w:szCs w:val="21"/>
              </w:rPr>
              <w:t>单位</w:t>
            </w:r>
          </w:p>
        </w:tc>
        <w:tc>
          <w:tcPr>
            <w:tcW w:w="1103" w:type="dxa"/>
            <w:vAlign w:val="center"/>
          </w:tcPr>
          <w:p w:rsidR="00766AB5" w:rsidRDefault="00975DE1">
            <w:pPr>
              <w:widowControl/>
              <w:jc w:val="center"/>
              <w:rPr>
                <w:rFonts w:ascii="宋体" w:cs="宋体"/>
                <w:b/>
                <w:kern w:val="0"/>
                <w:szCs w:val="21"/>
              </w:rPr>
            </w:pPr>
            <w:r>
              <w:rPr>
                <w:rFonts w:ascii="宋体" w:hAnsi="宋体" w:cs="宋体" w:hint="eastAsia"/>
                <w:b/>
                <w:kern w:val="0"/>
                <w:szCs w:val="21"/>
              </w:rPr>
              <w:t>数量</w:t>
            </w:r>
          </w:p>
        </w:tc>
        <w:tc>
          <w:tcPr>
            <w:tcW w:w="1199" w:type="dxa"/>
            <w:vAlign w:val="center"/>
          </w:tcPr>
          <w:p w:rsidR="00766AB5" w:rsidRDefault="00975DE1">
            <w:pPr>
              <w:widowControl/>
              <w:jc w:val="center"/>
              <w:rPr>
                <w:rFonts w:ascii="宋体" w:cs="宋体"/>
                <w:b/>
                <w:kern w:val="0"/>
                <w:szCs w:val="21"/>
              </w:rPr>
            </w:pPr>
            <w:r>
              <w:rPr>
                <w:rFonts w:ascii="宋体" w:hAnsi="宋体" w:cs="宋体" w:hint="eastAsia"/>
                <w:b/>
                <w:kern w:val="0"/>
                <w:szCs w:val="21"/>
              </w:rPr>
              <w:t>单价（元）</w:t>
            </w:r>
          </w:p>
        </w:tc>
        <w:tc>
          <w:tcPr>
            <w:tcW w:w="1226" w:type="dxa"/>
            <w:vAlign w:val="center"/>
          </w:tcPr>
          <w:p w:rsidR="00766AB5" w:rsidRDefault="00975DE1">
            <w:pPr>
              <w:widowControl/>
              <w:jc w:val="center"/>
              <w:rPr>
                <w:rFonts w:ascii="宋体" w:cs="宋体"/>
                <w:b/>
                <w:kern w:val="0"/>
                <w:szCs w:val="21"/>
              </w:rPr>
            </w:pPr>
            <w:r>
              <w:rPr>
                <w:rFonts w:ascii="宋体" w:hAnsi="宋体" w:cs="宋体" w:hint="eastAsia"/>
                <w:b/>
                <w:kern w:val="0"/>
                <w:szCs w:val="21"/>
              </w:rPr>
              <w:t>总价（元）</w:t>
            </w:r>
          </w:p>
        </w:tc>
      </w:tr>
      <w:tr w:rsidR="00766AB5" w:rsidTr="00A86E29">
        <w:trPr>
          <w:trHeight w:val="561"/>
          <w:jc w:val="center"/>
        </w:trPr>
        <w:tc>
          <w:tcPr>
            <w:tcW w:w="900" w:type="dxa"/>
            <w:vAlign w:val="center"/>
          </w:tcPr>
          <w:p w:rsidR="00766AB5" w:rsidRDefault="00562CC8" w:rsidP="00A86E29">
            <w:pPr>
              <w:spacing w:line="400" w:lineRule="exact"/>
              <w:jc w:val="center"/>
              <w:rPr>
                <w:rFonts w:ascii="宋体"/>
                <w:szCs w:val="21"/>
              </w:rPr>
            </w:pPr>
            <w:r>
              <w:rPr>
                <w:rFonts w:ascii="宋体" w:hint="eastAsia"/>
                <w:szCs w:val="21"/>
              </w:rPr>
              <w:t>1</w:t>
            </w:r>
          </w:p>
        </w:tc>
        <w:tc>
          <w:tcPr>
            <w:tcW w:w="2099" w:type="dxa"/>
            <w:vAlign w:val="center"/>
          </w:tcPr>
          <w:p w:rsidR="00766AB5" w:rsidRDefault="00787ED6" w:rsidP="00A86E29">
            <w:pPr>
              <w:spacing w:line="400" w:lineRule="exact"/>
              <w:jc w:val="center"/>
              <w:rPr>
                <w:rFonts w:ascii="宋体"/>
                <w:b/>
                <w:color w:val="FF0000"/>
                <w:szCs w:val="21"/>
              </w:rPr>
            </w:pPr>
            <w:r w:rsidRPr="00D304EC">
              <w:rPr>
                <w:rFonts w:ascii="宋体" w:hAnsi="宋体" w:cs="宋体" w:hint="eastAsia"/>
                <w:kern w:val="0"/>
              </w:rPr>
              <w:t>便携式钢丝绳芯输送带探伤仪</w:t>
            </w:r>
          </w:p>
        </w:tc>
        <w:tc>
          <w:tcPr>
            <w:tcW w:w="1296" w:type="dxa"/>
            <w:vAlign w:val="center"/>
          </w:tcPr>
          <w:p w:rsidR="00766AB5" w:rsidRDefault="00E17299" w:rsidP="00A86E29">
            <w:pPr>
              <w:spacing w:line="400" w:lineRule="exact"/>
              <w:jc w:val="center"/>
              <w:rPr>
                <w:rFonts w:ascii="宋体"/>
                <w:b/>
                <w:szCs w:val="21"/>
              </w:rPr>
            </w:pPr>
            <w:r>
              <w:rPr>
                <w:rFonts w:ascii="宋体" w:hint="eastAsia"/>
                <w:szCs w:val="21"/>
              </w:rPr>
              <w:t>台</w:t>
            </w:r>
          </w:p>
        </w:tc>
        <w:tc>
          <w:tcPr>
            <w:tcW w:w="1103" w:type="dxa"/>
            <w:vAlign w:val="center"/>
          </w:tcPr>
          <w:p w:rsidR="00766AB5" w:rsidRDefault="00D176C5" w:rsidP="00A86E29">
            <w:pPr>
              <w:widowControl/>
              <w:jc w:val="center"/>
              <w:rPr>
                <w:rFonts w:ascii="宋体" w:cs="宋体"/>
                <w:kern w:val="0"/>
                <w:szCs w:val="21"/>
              </w:rPr>
            </w:pPr>
            <w:r>
              <w:rPr>
                <w:rFonts w:ascii="宋体" w:cs="宋体" w:hint="eastAsia"/>
                <w:kern w:val="0"/>
                <w:szCs w:val="21"/>
              </w:rPr>
              <w:t>6</w:t>
            </w:r>
          </w:p>
        </w:tc>
        <w:tc>
          <w:tcPr>
            <w:tcW w:w="1199" w:type="dxa"/>
            <w:vAlign w:val="center"/>
          </w:tcPr>
          <w:p w:rsidR="00766AB5" w:rsidRDefault="00766AB5" w:rsidP="00A86E29">
            <w:pPr>
              <w:widowControl/>
              <w:jc w:val="center"/>
              <w:rPr>
                <w:rFonts w:ascii="宋体" w:cs="宋体"/>
                <w:kern w:val="0"/>
                <w:szCs w:val="21"/>
              </w:rPr>
            </w:pPr>
          </w:p>
        </w:tc>
        <w:tc>
          <w:tcPr>
            <w:tcW w:w="1226" w:type="dxa"/>
            <w:vAlign w:val="center"/>
          </w:tcPr>
          <w:p w:rsidR="00766AB5" w:rsidRDefault="00766AB5" w:rsidP="00A86E29">
            <w:pPr>
              <w:widowControl/>
              <w:jc w:val="center"/>
              <w:rPr>
                <w:rFonts w:ascii="宋体" w:cs="宋体"/>
                <w:kern w:val="0"/>
                <w:szCs w:val="21"/>
              </w:rPr>
            </w:pPr>
          </w:p>
        </w:tc>
      </w:tr>
      <w:tr w:rsidR="00766AB5" w:rsidTr="00A86E29">
        <w:trPr>
          <w:trHeight w:hRule="exact" w:val="530"/>
          <w:jc w:val="center"/>
        </w:trPr>
        <w:tc>
          <w:tcPr>
            <w:tcW w:w="900" w:type="dxa"/>
            <w:vAlign w:val="center"/>
          </w:tcPr>
          <w:p w:rsidR="00766AB5" w:rsidRDefault="00766AB5" w:rsidP="00A86E29">
            <w:pPr>
              <w:spacing w:line="400" w:lineRule="exact"/>
              <w:jc w:val="center"/>
              <w:rPr>
                <w:rFonts w:ascii="宋体"/>
                <w:szCs w:val="21"/>
              </w:rPr>
            </w:pPr>
          </w:p>
        </w:tc>
        <w:tc>
          <w:tcPr>
            <w:tcW w:w="2099" w:type="dxa"/>
            <w:vAlign w:val="center"/>
          </w:tcPr>
          <w:p w:rsidR="00766AB5" w:rsidRDefault="00975DE1" w:rsidP="008C760D">
            <w:pPr>
              <w:spacing w:line="400" w:lineRule="exact"/>
              <w:jc w:val="center"/>
              <w:rPr>
                <w:rFonts w:ascii="宋体"/>
                <w:szCs w:val="21"/>
              </w:rPr>
            </w:pPr>
            <w:r>
              <w:rPr>
                <w:rFonts w:ascii="宋体" w:hint="eastAsia"/>
                <w:szCs w:val="21"/>
              </w:rPr>
              <w:t>每</w:t>
            </w:r>
            <w:r w:rsidR="008C760D">
              <w:rPr>
                <w:rFonts w:ascii="宋体" w:hint="eastAsia"/>
                <w:szCs w:val="21"/>
              </w:rPr>
              <w:t>台</w:t>
            </w:r>
            <w:r>
              <w:rPr>
                <w:rFonts w:ascii="宋体" w:hint="eastAsia"/>
                <w:szCs w:val="21"/>
              </w:rPr>
              <w:t>包括：</w:t>
            </w:r>
          </w:p>
        </w:tc>
        <w:tc>
          <w:tcPr>
            <w:tcW w:w="1296" w:type="dxa"/>
            <w:vAlign w:val="center"/>
          </w:tcPr>
          <w:p w:rsidR="00766AB5" w:rsidRDefault="00766AB5" w:rsidP="00A86E29">
            <w:pPr>
              <w:spacing w:line="400" w:lineRule="exact"/>
              <w:jc w:val="center"/>
              <w:rPr>
                <w:rFonts w:ascii="宋体"/>
                <w:szCs w:val="21"/>
              </w:rPr>
            </w:pPr>
          </w:p>
        </w:tc>
        <w:tc>
          <w:tcPr>
            <w:tcW w:w="1103" w:type="dxa"/>
            <w:vAlign w:val="center"/>
          </w:tcPr>
          <w:p w:rsidR="00766AB5" w:rsidRDefault="00766AB5" w:rsidP="00A86E29">
            <w:pPr>
              <w:widowControl/>
              <w:jc w:val="center"/>
              <w:rPr>
                <w:rFonts w:ascii="宋体" w:cs="宋体"/>
                <w:kern w:val="0"/>
                <w:szCs w:val="21"/>
              </w:rPr>
            </w:pPr>
          </w:p>
        </w:tc>
        <w:tc>
          <w:tcPr>
            <w:tcW w:w="1199" w:type="dxa"/>
            <w:vAlign w:val="center"/>
          </w:tcPr>
          <w:p w:rsidR="00766AB5" w:rsidRDefault="00766AB5" w:rsidP="00A86E29">
            <w:pPr>
              <w:widowControl/>
              <w:jc w:val="center"/>
              <w:rPr>
                <w:rFonts w:ascii="宋体" w:cs="宋体"/>
                <w:kern w:val="0"/>
                <w:szCs w:val="21"/>
              </w:rPr>
            </w:pPr>
          </w:p>
        </w:tc>
        <w:tc>
          <w:tcPr>
            <w:tcW w:w="1226" w:type="dxa"/>
            <w:vAlign w:val="center"/>
          </w:tcPr>
          <w:p w:rsidR="00766AB5" w:rsidRDefault="00766AB5" w:rsidP="00A86E29">
            <w:pPr>
              <w:widowControl/>
              <w:jc w:val="center"/>
              <w:rPr>
                <w:rFonts w:ascii="宋体" w:cs="宋体"/>
                <w:kern w:val="0"/>
                <w:szCs w:val="21"/>
              </w:rPr>
            </w:pPr>
          </w:p>
        </w:tc>
      </w:tr>
      <w:tr w:rsidR="007C292B" w:rsidTr="00A86E29">
        <w:trPr>
          <w:trHeight w:hRule="exact" w:val="530"/>
          <w:jc w:val="center"/>
        </w:trPr>
        <w:tc>
          <w:tcPr>
            <w:tcW w:w="900" w:type="dxa"/>
            <w:vAlign w:val="center"/>
          </w:tcPr>
          <w:p w:rsidR="007C292B" w:rsidRDefault="00574043" w:rsidP="00A86E29">
            <w:pPr>
              <w:spacing w:line="400" w:lineRule="exact"/>
              <w:jc w:val="center"/>
              <w:rPr>
                <w:rFonts w:ascii="宋体"/>
                <w:szCs w:val="21"/>
              </w:rPr>
            </w:pPr>
            <w:r>
              <w:rPr>
                <w:rFonts w:ascii="宋体" w:hint="eastAsia"/>
                <w:szCs w:val="21"/>
              </w:rPr>
              <w:t>2</w:t>
            </w:r>
          </w:p>
        </w:tc>
        <w:tc>
          <w:tcPr>
            <w:tcW w:w="2099" w:type="dxa"/>
            <w:vAlign w:val="center"/>
          </w:tcPr>
          <w:p w:rsidR="007C292B" w:rsidRPr="00154A59" w:rsidRDefault="007C292B" w:rsidP="00A86E29">
            <w:pPr>
              <w:widowControl/>
              <w:jc w:val="center"/>
              <w:rPr>
                <w:rFonts w:ascii="宋体" w:hAnsi="宋体"/>
              </w:rPr>
            </w:pPr>
            <w:r>
              <w:rPr>
                <w:rFonts w:ascii="宋体" w:hAnsi="宋体" w:hint="eastAsia"/>
                <w:kern w:val="0"/>
              </w:rPr>
              <w:t>系统</w:t>
            </w:r>
            <w:r w:rsidRPr="00154A59">
              <w:rPr>
                <w:rFonts w:ascii="宋体" w:hAnsi="宋体" w:hint="eastAsia"/>
                <w:kern w:val="0"/>
              </w:rPr>
              <w:t>主机</w:t>
            </w:r>
          </w:p>
        </w:tc>
        <w:tc>
          <w:tcPr>
            <w:tcW w:w="1296" w:type="dxa"/>
            <w:vAlign w:val="center"/>
          </w:tcPr>
          <w:p w:rsidR="007C292B" w:rsidRPr="006D433D" w:rsidRDefault="007C292B" w:rsidP="00A86E29">
            <w:pPr>
              <w:widowControl/>
              <w:jc w:val="center"/>
              <w:rPr>
                <w:rFonts w:ascii="宋体"/>
                <w:kern w:val="0"/>
              </w:rPr>
            </w:pPr>
            <w:r>
              <w:t>只</w:t>
            </w:r>
          </w:p>
        </w:tc>
        <w:tc>
          <w:tcPr>
            <w:tcW w:w="1103" w:type="dxa"/>
            <w:vAlign w:val="center"/>
          </w:tcPr>
          <w:p w:rsidR="007C292B" w:rsidRPr="006D433D" w:rsidRDefault="007C292B" w:rsidP="00A86E29">
            <w:pPr>
              <w:widowControl/>
              <w:jc w:val="center"/>
              <w:rPr>
                <w:rFonts w:ascii="宋体"/>
                <w:kern w:val="0"/>
              </w:rPr>
            </w:pPr>
            <w:r>
              <w:rPr>
                <w:rFonts w:ascii="宋体" w:hint="eastAsia"/>
                <w:kern w:val="0"/>
              </w:rPr>
              <w:t>1</w:t>
            </w:r>
          </w:p>
        </w:tc>
        <w:tc>
          <w:tcPr>
            <w:tcW w:w="1199" w:type="dxa"/>
            <w:vAlign w:val="center"/>
          </w:tcPr>
          <w:p w:rsidR="007C292B" w:rsidRDefault="007C292B" w:rsidP="00A86E2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26" w:type="dxa"/>
            <w:vAlign w:val="center"/>
          </w:tcPr>
          <w:p w:rsidR="007C292B" w:rsidRDefault="007C292B" w:rsidP="00A86E29">
            <w:pPr>
              <w:widowControl/>
              <w:jc w:val="center"/>
              <w:rPr>
                <w:rFonts w:ascii="宋体" w:cs="宋体"/>
                <w:kern w:val="0"/>
                <w:szCs w:val="21"/>
              </w:rPr>
            </w:pPr>
          </w:p>
        </w:tc>
      </w:tr>
      <w:tr w:rsidR="007C292B" w:rsidTr="00A86E29">
        <w:trPr>
          <w:trHeight w:hRule="exact" w:val="530"/>
          <w:jc w:val="center"/>
        </w:trPr>
        <w:tc>
          <w:tcPr>
            <w:tcW w:w="900" w:type="dxa"/>
            <w:vAlign w:val="center"/>
          </w:tcPr>
          <w:p w:rsidR="007C292B" w:rsidRDefault="007C292B" w:rsidP="00A86E29">
            <w:pPr>
              <w:spacing w:line="400" w:lineRule="exact"/>
              <w:jc w:val="center"/>
              <w:rPr>
                <w:rFonts w:ascii="宋体"/>
                <w:szCs w:val="21"/>
              </w:rPr>
            </w:pPr>
            <w:r>
              <w:rPr>
                <w:rFonts w:ascii="宋体" w:hint="eastAsia"/>
                <w:szCs w:val="21"/>
              </w:rPr>
              <w:t>2</w:t>
            </w:r>
          </w:p>
        </w:tc>
        <w:tc>
          <w:tcPr>
            <w:tcW w:w="2099" w:type="dxa"/>
            <w:vAlign w:val="center"/>
          </w:tcPr>
          <w:p w:rsidR="007C292B" w:rsidRDefault="007C292B" w:rsidP="00A86E29">
            <w:pPr>
              <w:jc w:val="center"/>
              <w:rPr>
                <w:rFonts w:ascii="宋体" w:hAnsi="宋体" w:cs="宋体"/>
                <w:sz w:val="24"/>
              </w:rPr>
            </w:pPr>
            <w:r>
              <w:t>充电器</w:t>
            </w:r>
          </w:p>
        </w:tc>
        <w:tc>
          <w:tcPr>
            <w:tcW w:w="1296" w:type="dxa"/>
            <w:vAlign w:val="center"/>
          </w:tcPr>
          <w:p w:rsidR="007C292B" w:rsidRPr="006D433D" w:rsidRDefault="007C292B" w:rsidP="00A86E29">
            <w:pPr>
              <w:widowControl/>
              <w:jc w:val="center"/>
              <w:rPr>
                <w:rFonts w:ascii="宋体"/>
                <w:kern w:val="0"/>
              </w:rPr>
            </w:pPr>
            <w:r>
              <w:rPr>
                <w:rFonts w:hint="eastAsia"/>
              </w:rPr>
              <w:t>块</w:t>
            </w:r>
          </w:p>
        </w:tc>
        <w:tc>
          <w:tcPr>
            <w:tcW w:w="1103" w:type="dxa"/>
            <w:vAlign w:val="center"/>
          </w:tcPr>
          <w:p w:rsidR="007C292B" w:rsidRPr="006D433D" w:rsidRDefault="007C292B" w:rsidP="00A86E29">
            <w:pPr>
              <w:widowControl/>
              <w:jc w:val="center"/>
              <w:rPr>
                <w:rFonts w:ascii="宋体"/>
                <w:kern w:val="0"/>
              </w:rPr>
            </w:pPr>
            <w:r>
              <w:rPr>
                <w:rFonts w:ascii="宋体" w:hint="eastAsia"/>
                <w:kern w:val="0"/>
              </w:rPr>
              <w:t>1</w:t>
            </w:r>
          </w:p>
        </w:tc>
        <w:tc>
          <w:tcPr>
            <w:tcW w:w="1199" w:type="dxa"/>
            <w:vAlign w:val="center"/>
          </w:tcPr>
          <w:p w:rsidR="007C292B" w:rsidRPr="004F3F2B" w:rsidRDefault="007C292B" w:rsidP="00A86E2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26" w:type="dxa"/>
            <w:vAlign w:val="center"/>
          </w:tcPr>
          <w:p w:rsidR="007C292B" w:rsidRDefault="007C292B" w:rsidP="00A86E29">
            <w:pPr>
              <w:widowControl/>
              <w:jc w:val="center"/>
              <w:rPr>
                <w:rFonts w:ascii="宋体" w:cs="宋体"/>
                <w:kern w:val="0"/>
                <w:szCs w:val="21"/>
              </w:rPr>
            </w:pPr>
          </w:p>
        </w:tc>
      </w:tr>
      <w:tr w:rsidR="007C292B" w:rsidTr="00A86E29">
        <w:trPr>
          <w:trHeight w:hRule="exact" w:val="530"/>
          <w:jc w:val="center"/>
        </w:trPr>
        <w:tc>
          <w:tcPr>
            <w:tcW w:w="900" w:type="dxa"/>
            <w:vAlign w:val="center"/>
          </w:tcPr>
          <w:p w:rsidR="007C292B" w:rsidRDefault="007C292B" w:rsidP="00A86E29">
            <w:pPr>
              <w:spacing w:line="400" w:lineRule="exact"/>
              <w:jc w:val="center"/>
              <w:rPr>
                <w:rFonts w:ascii="宋体"/>
                <w:szCs w:val="21"/>
              </w:rPr>
            </w:pPr>
            <w:r>
              <w:rPr>
                <w:rFonts w:ascii="宋体" w:hint="eastAsia"/>
                <w:szCs w:val="21"/>
              </w:rPr>
              <w:t>3</w:t>
            </w:r>
          </w:p>
        </w:tc>
        <w:tc>
          <w:tcPr>
            <w:tcW w:w="2099" w:type="dxa"/>
            <w:vAlign w:val="center"/>
          </w:tcPr>
          <w:p w:rsidR="007C292B" w:rsidRDefault="007C292B" w:rsidP="00A86E29">
            <w:pPr>
              <w:jc w:val="center"/>
              <w:rPr>
                <w:rFonts w:ascii="宋体" w:hAnsi="宋体" w:cs="宋体"/>
                <w:sz w:val="24"/>
              </w:rPr>
            </w:pPr>
            <w:r>
              <w:t>电</w:t>
            </w:r>
            <w:r>
              <w:t xml:space="preserve">    </w:t>
            </w:r>
            <w:r>
              <w:t>池</w:t>
            </w:r>
          </w:p>
        </w:tc>
        <w:tc>
          <w:tcPr>
            <w:tcW w:w="1296" w:type="dxa"/>
            <w:vAlign w:val="center"/>
          </w:tcPr>
          <w:p w:rsidR="007C292B" w:rsidRPr="006D433D" w:rsidRDefault="007C292B" w:rsidP="00A86E29">
            <w:pPr>
              <w:widowControl/>
              <w:jc w:val="center"/>
              <w:rPr>
                <w:rFonts w:ascii="宋体"/>
                <w:kern w:val="0"/>
              </w:rPr>
            </w:pPr>
            <w:r>
              <w:t>块</w:t>
            </w:r>
          </w:p>
        </w:tc>
        <w:tc>
          <w:tcPr>
            <w:tcW w:w="1103" w:type="dxa"/>
            <w:vAlign w:val="center"/>
          </w:tcPr>
          <w:p w:rsidR="007C292B" w:rsidRDefault="007C292B" w:rsidP="00A86E29">
            <w:pPr>
              <w:widowControl/>
              <w:jc w:val="center"/>
              <w:rPr>
                <w:rFonts w:ascii="宋体"/>
                <w:kern w:val="0"/>
              </w:rPr>
            </w:pPr>
            <w:r>
              <w:rPr>
                <w:rFonts w:ascii="宋体" w:hint="eastAsia"/>
                <w:kern w:val="0"/>
              </w:rPr>
              <w:t>3</w:t>
            </w:r>
          </w:p>
        </w:tc>
        <w:tc>
          <w:tcPr>
            <w:tcW w:w="1199" w:type="dxa"/>
            <w:vAlign w:val="center"/>
          </w:tcPr>
          <w:p w:rsidR="007C292B" w:rsidRPr="004F3F2B" w:rsidRDefault="007C292B" w:rsidP="00A86E2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26" w:type="dxa"/>
            <w:vAlign w:val="center"/>
          </w:tcPr>
          <w:p w:rsidR="007C292B" w:rsidRDefault="007C292B" w:rsidP="00A86E29">
            <w:pPr>
              <w:widowControl/>
              <w:jc w:val="center"/>
              <w:rPr>
                <w:rFonts w:ascii="宋体" w:cs="宋体"/>
                <w:kern w:val="0"/>
                <w:szCs w:val="21"/>
              </w:rPr>
            </w:pPr>
          </w:p>
        </w:tc>
      </w:tr>
      <w:tr w:rsidR="007C292B" w:rsidTr="00A86E29">
        <w:trPr>
          <w:trHeight w:hRule="exact" w:val="530"/>
          <w:jc w:val="center"/>
        </w:trPr>
        <w:tc>
          <w:tcPr>
            <w:tcW w:w="900" w:type="dxa"/>
            <w:vAlign w:val="center"/>
          </w:tcPr>
          <w:p w:rsidR="007C292B" w:rsidRDefault="007C292B" w:rsidP="00A86E29">
            <w:pPr>
              <w:spacing w:line="400" w:lineRule="exact"/>
              <w:jc w:val="center"/>
              <w:rPr>
                <w:rFonts w:ascii="宋体"/>
                <w:szCs w:val="21"/>
              </w:rPr>
            </w:pPr>
            <w:r>
              <w:rPr>
                <w:rFonts w:ascii="宋体" w:hint="eastAsia"/>
                <w:szCs w:val="21"/>
              </w:rPr>
              <w:t>4</w:t>
            </w:r>
          </w:p>
        </w:tc>
        <w:tc>
          <w:tcPr>
            <w:tcW w:w="2099" w:type="dxa"/>
            <w:vAlign w:val="center"/>
          </w:tcPr>
          <w:p w:rsidR="007C292B" w:rsidRDefault="007C292B" w:rsidP="00A86E29">
            <w:pPr>
              <w:widowControl/>
              <w:jc w:val="center"/>
              <w:rPr>
                <w:rFonts w:ascii="宋体"/>
                <w:kern w:val="0"/>
              </w:rPr>
            </w:pPr>
            <w:r>
              <w:t>防射线板</w:t>
            </w:r>
          </w:p>
        </w:tc>
        <w:tc>
          <w:tcPr>
            <w:tcW w:w="1296" w:type="dxa"/>
            <w:vAlign w:val="center"/>
          </w:tcPr>
          <w:p w:rsidR="007C292B" w:rsidRDefault="007C292B" w:rsidP="00A86E29">
            <w:pPr>
              <w:widowControl/>
              <w:jc w:val="center"/>
            </w:pPr>
            <w:r>
              <w:rPr>
                <w:rFonts w:hint="eastAsia"/>
              </w:rPr>
              <w:t>双</w:t>
            </w:r>
          </w:p>
        </w:tc>
        <w:tc>
          <w:tcPr>
            <w:tcW w:w="1103" w:type="dxa"/>
            <w:vAlign w:val="center"/>
          </w:tcPr>
          <w:p w:rsidR="007C292B" w:rsidRDefault="007C292B" w:rsidP="00A86E29">
            <w:pPr>
              <w:widowControl/>
              <w:jc w:val="center"/>
              <w:rPr>
                <w:rFonts w:ascii="宋体"/>
                <w:kern w:val="0"/>
              </w:rPr>
            </w:pPr>
            <w:r>
              <w:rPr>
                <w:rFonts w:ascii="宋体" w:hint="eastAsia"/>
                <w:kern w:val="0"/>
              </w:rPr>
              <w:t>2</w:t>
            </w:r>
          </w:p>
        </w:tc>
        <w:tc>
          <w:tcPr>
            <w:tcW w:w="1199" w:type="dxa"/>
            <w:vAlign w:val="center"/>
          </w:tcPr>
          <w:p w:rsidR="007C292B" w:rsidRPr="004F3F2B" w:rsidRDefault="007C292B" w:rsidP="00A86E2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26" w:type="dxa"/>
            <w:vAlign w:val="center"/>
          </w:tcPr>
          <w:p w:rsidR="007C292B" w:rsidRDefault="007C292B" w:rsidP="00A86E29">
            <w:pPr>
              <w:widowControl/>
              <w:jc w:val="center"/>
              <w:rPr>
                <w:rFonts w:ascii="宋体" w:cs="宋体"/>
                <w:kern w:val="0"/>
                <w:szCs w:val="21"/>
              </w:rPr>
            </w:pPr>
          </w:p>
        </w:tc>
      </w:tr>
      <w:tr w:rsidR="007C292B" w:rsidTr="00A86E29">
        <w:trPr>
          <w:trHeight w:hRule="exact" w:val="530"/>
          <w:jc w:val="center"/>
        </w:trPr>
        <w:tc>
          <w:tcPr>
            <w:tcW w:w="900" w:type="dxa"/>
            <w:vAlign w:val="center"/>
          </w:tcPr>
          <w:p w:rsidR="007C292B" w:rsidRDefault="007C292B" w:rsidP="00A86E29">
            <w:pPr>
              <w:spacing w:line="400" w:lineRule="exact"/>
              <w:jc w:val="center"/>
              <w:rPr>
                <w:rFonts w:ascii="宋体"/>
                <w:szCs w:val="21"/>
              </w:rPr>
            </w:pPr>
            <w:r>
              <w:rPr>
                <w:rFonts w:ascii="宋体" w:hint="eastAsia"/>
                <w:szCs w:val="21"/>
              </w:rPr>
              <w:t>5</w:t>
            </w:r>
          </w:p>
        </w:tc>
        <w:tc>
          <w:tcPr>
            <w:tcW w:w="2099" w:type="dxa"/>
            <w:vAlign w:val="center"/>
          </w:tcPr>
          <w:p w:rsidR="007C292B" w:rsidRDefault="007C292B" w:rsidP="00A86E29">
            <w:pPr>
              <w:jc w:val="center"/>
            </w:pPr>
            <w:r>
              <w:rPr>
                <w:rFonts w:hint="eastAsia"/>
              </w:rPr>
              <w:t>防辐射铅手套</w:t>
            </w:r>
          </w:p>
        </w:tc>
        <w:tc>
          <w:tcPr>
            <w:tcW w:w="1296" w:type="dxa"/>
            <w:vAlign w:val="center"/>
          </w:tcPr>
          <w:p w:rsidR="007C292B" w:rsidRDefault="007C292B" w:rsidP="00A86E29">
            <w:pPr>
              <w:widowControl/>
              <w:jc w:val="center"/>
            </w:pPr>
            <w:r>
              <w:rPr>
                <w:rFonts w:hint="eastAsia"/>
              </w:rPr>
              <w:t>条</w:t>
            </w:r>
          </w:p>
        </w:tc>
        <w:tc>
          <w:tcPr>
            <w:tcW w:w="1103" w:type="dxa"/>
            <w:vAlign w:val="center"/>
          </w:tcPr>
          <w:p w:rsidR="007C292B" w:rsidRDefault="007C292B" w:rsidP="00A86E29">
            <w:pPr>
              <w:widowControl/>
              <w:jc w:val="center"/>
              <w:rPr>
                <w:rFonts w:ascii="宋体"/>
                <w:kern w:val="0"/>
              </w:rPr>
            </w:pPr>
            <w:r>
              <w:rPr>
                <w:rFonts w:ascii="宋体" w:hint="eastAsia"/>
                <w:kern w:val="0"/>
              </w:rPr>
              <w:t>2</w:t>
            </w:r>
          </w:p>
        </w:tc>
        <w:tc>
          <w:tcPr>
            <w:tcW w:w="1199" w:type="dxa"/>
            <w:vAlign w:val="center"/>
          </w:tcPr>
          <w:p w:rsidR="007C292B" w:rsidRPr="004F3F2B" w:rsidRDefault="007C292B" w:rsidP="00A86E2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26" w:type="dxa"/>
            <w:vAlign w:val="center"/>
          </w:tcPr>
          <w:p w:rsidR="007C292B" w:rsidRDefault="007C292B" w:rsidP="00A86E29">
            <w:pPr>
              <w:widowControl/>
              <w:jc w:val="center"/>
              <w:rPr>
                <w:rFonts w:ascii="宋体" w:hAnsi="宋体" w:cs="宋体"/>
                <w:kern w:val="0"/>
                <w:szCs w:val="21"/>
              </w:rPr>
            </w:pPr>
          </w:p>
        </w:tc>
      </w:tr>
      <w:tr w:rsidR="007C292B" w:rsidTr="00A86E29">
        <w:trPr>
          <w:trHeight w:hRule="exact" w:val="530"/>
          <w:jc w:val="center"/>
        </w:trPr>
        <w:tc>
          <w:tcPr>
            <w:tcW w:w="900" w:type="dxa"/>
            <w:vAlign w:val="center"/>
          </w:tcPr>
          <w:p w:rsidR="007C292B" w:rsidRDefault="007C292B" w:rsidP="00A86E29">
            <w:pPr>
              <w:widowControl/>
              <w:jc w:val="center"/>
              <w:rPr>
                <w:rFonts w:ascii="宋体" w:cs="宋体"/>
                <w:kern w:val="0"/>
                <w:szCs w:val="21"/>
              </w:rPr>
            </w:pPr>
            <w:r>
              <w:rPr>
                <w:rFonts w:ascii="宋体" w:cs="宋体" w:hint="eastAsia"/>
                <w:kern w:val="0"/>
                <w:szCs w:val="21"/>
              </w:rPr>
              <w:t>6</w:t>
            </w:r>
          </w:p>
        </w:tc>
        <w:tc>
          <w:tcPr>
            <w:tcW w:w="2099" w:type="dxa"/>
            <w:vAlign w:val="center"/>
          </w:tcPr>
          <w:p w:rsidR="007C292B" w:rsidRDefault="007C292B" w:rsidP="00A86E29">
            <w:pPr>
              <w:jc w:val="center"/>
            </w:pPr>
            <w:r>
              <w:rPr>
                <w:rFonts w:hint="eastAsia"/>
              </w:rPr>
              <w:t>防辐射铅围裙</w:t>
            </w:r>
          </w:p>
        </w:tc>
        <w:tc>
          <w:tcPr>
            <w:tcW w:w="1296" w:type="dxa"/>
            <w:vAlign w:val="center"/>
          </w:tcPr>
          <w:p w:rsidR="007C292B" w:rsidRDefault="007C292B" w:rsidP="00A86E2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套</w:t>
            </w:r>
          </w:p>
        </w:tc>
        <w:tc>
          <w:tcPr>
            <w:tcW w:w="1103" w:type="dxa"/>
            <w:vAlign w:val="center"/>
          </w:tcPr>
          <w:p w:rsidR="007C292B" w:rsidRDefault="007C292B" w:rsidP="00A86E2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2</w:t>
            </w:r>
          </w:p>
        </w:tc>
        <w:tc>
          <w:tcPr>
            <w:tcW w:w="1199" w:type="dxa"/>
            <w:vAlign w:val="center"/>
          </w:tcPr>
          <w:p w:rsidR="007C292B" w:rsidRDefault="007C292B" w:rsidP="00A86E2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26" w:type="dxa"/>
            <w:vAlign w:val="center"/>
          </w:tcPr>
          <w:p w:rsidR="007C292B" w:rsidRDefault="007C292B" w:rsidP="00A86E29">
            <w:pPr>
              <w:widowControl/>
              <w:jc w:val="center"/>
              <w:rPr>
                <w:rFonts w:ascii="宋体" w:cs="宋体"/>
                <w:kern w:val="0"/>
                <w:szCs w:val="21"/>
              </w:rPr>
            </w:pPr>
          </w:p>
        </w:tc>
      </w:tr>
    </w:tbl>
    <w:p w:rsidR="00766AB5" w:rsidRDefault="00766AB5" w:rsidP="006F17A8">
      <w:pPr>
        <w:adjustRightInd w:val="0"/>
        <w:snapToGrid w:val="0"/>
        <w:spacing w:beforeLines="100" w:afterLines="100" w:line="360" w:lineRule="auto"/>
        <w:rPr>
          <w:b/>
        </w:rPr>
      </w:pPr>
    </w:p>
    <w:p w:rsidR="00766AB5" w:rsidRDefault="00975DE1" w:rsidP="006F17A8">
      <w:pPr>
        <w:adjustRightInd w:val="0"/>
        <w:snapToGrid w:val="0"/>
        <w:spacing w:beforeLines="100" w:afterLines="100" w:line="360" w:lineRule="auto"/>
        <w:rPr>
          <w:b/>
        </w:rPr>
      </w:pPr>
      <w:r>
        <w:rPr>
          <w:rFonts w:hint="eastAsia"/>
          <w:b/>
        </w:rPr>
        <w:t>二、工作环境</w:t>
      </w:r>
    </w:p>
    <w:p w:rsidR="00766AB5" w:rsidRDefault="00975DE1">
      <w:pPr>
        <w:adjustRightInd w:val="0"/>
        <w:snapToGrid w:val="0"/>
        <w:spacing w:line="360" w:lineRule="auto"/>
        <w:rPr>
          <w:rFonts w:ascii="宋体" w:hAnsi="宋体"/>
          <w:szCs w:val="21"/>
        </w:rPr>
      </w:pPr>
      <w:r>
        <w:rPr>
          <w:rFonts w:ascii="宋体" w:hAnsi="宋体" w:hint="eastAsia"/>
          <w:szCs w:val="21"/>
        </w:rPr>
        <w:t>工作环境</w:t>
      </w:r>
    </w:p>
    <w:p w:rsidR="00766AB5" w:rsidRDefault="00975DE1">
      <w:pPr>
        <w:adjustRightInd w:val="0"/>
        <w:snapToGrid w:val="0"/>
        <w:spacing w:line="360" w:lineRule="auto"/>
        <w:ind w:leftChars="135" w:left="707" w:hangingChars="202" w:hanging="424"/>
        <w:rPr>
          <w:rFonts w:ascii="宋体" w:hAnsi="宋体"/>
          <w:szCs w:val="21"/>
        </w:rPr>
      </w:pPr>
      <w:r>
        <w:rPr>
          <w:rFonts w:ascii="宋体" w:hAnsi="宋体" w:hint="eastAsia"/>
          <w:szCs w:val="21"/>
        </w:rPr>
        <w:t>在有沼气及煤尘爆炸性混合气体的矿井中使用，</w:t>
      </w:r>
      <w:r>
        <w:rPr>
          <w:rFonts w:ascii="宋体" w:hAnsi="宋体"/>
          <w:szCs w:val="21"/>
        </w:rPr>
        <w:t>顶板有淋水，底板有渗水</w:t>
      </w:r>
      <w:r>
        <w:rPr>
          <w:rFonts w:ascii="宋体" w:hAnsi="宋体" w:hint="eastAsia"/>
          <w:szCs w:val="21"/>
        </w:rPr>
        <w:t>。</w:t>
      </w:r>
    </w:p>
    <w:p w:rsidR="00766AB5" w:rsidRDefault="00975DE1">
      <w:pPr>
        <w:adjustRightInd w:val="0"/>
        <w:snapToGrid w:val="0"/>
        <w:spacing w:line="360" w:lineRule="auto"/>
        <w:ind w:leftChars="135" w:left="707" w:hangingChars="202" w:hanging="424"/>
        <w:rPr>
          <w:rFonts w:ascii="宋体" w:hAnsi="宋体"/>
          <w:szCs w:val="21"/>
        </w:rPr>
      </w:pPr>
      <w:r>
        <w:rPr>
          <w:rFonts w:ascii="宋体" w:hAnsi="宋体" w:hint="eastAsia"/>
          <w:szCs w:val="21"/>
        </w:rPr>
        <w:t>最高温度：</w:t>
      </w:r>
      <w:r>
        <w:rPr>
          <w:rFonts w:ascii="宋体" w:hAnsi="宋体" w:hint="eastAsia"/>
          <w:szCs w:val="21"/>
          <w:u w:val="single"/>
        </w:rPr>
        <w:t xml:space="preserve">   +40℃     。</w:t>
      </w:r>
    </w:p>
    <w:p w:rsidR="00766AB5" w:rsidRDefault="00975DE1">
      <w:pPr>
        <w:adjustRightInd w:val="0"/>
        <w:snapToGrid w:val="0"/>
        <w:spacing w:line="360" w:lineRule="auto"/>
        <w:ind w:leftChars="135" w:left="707" w:hangingChars="202" w:hanging="424"/>
        <w:rPr>
          <w:rFonts w:ascii="宋体" w:hAnsi="宋体"/>
          <w:szCs w:val="21"/>
        </w:rPr>
      </w:pPr>
      <w:r>
        <w:rPr>
          <w:rFonts w:ascii="宋体" w:hAnsi="宋体" w:hint="eastAsia"/>
          <w:szCs w:val="21"/>
        </w:rPr>
        <w:t>最低温度：</w:t>
      </w:r>
      <w:r>
        <w:rPr>
          <w:rFonts w:ascii="宋体" w:hAnsi="宋体" w:hint="eastAsia"/>
          <w:szCs w:val="21"/>
          <w:u w:val="single"/>
        </w:rPr>
        <w:t xml:space="preserve">   -30℃      </w:t>
      </w:r>
      <w:r>
        <w:rPr>
          <w:rFonts w:ascii="宋体" w:hAnsi="宋体" w:hint="eastAsia"/>
          <w:szCs w:val="21"/>
        </w:rPr>
        <w:t>。</w:t>
      </w:r>
    </w:p>
    <w:p w:rsidR="00766AB5" w:rsidRDefault="00975DE1">
      <w:pPr>
        <w:adjustRightInd w:val="0"/>
        <w:snapToGrid w:val="0"/>
        <w:spacing w:line="360" w:lineRule="auto"/>
        <w:ind w:leftChars="135" w:left="707" w:hangingChars="202" w:hanging="424"/>
        <w:rPr>
          <w:rFonts w:ascii="宋体" w:hAnsi="宋体"/>
          <w:szCs w:val="21"/>
        </w:rPr>
      </w:pPr>
      <w:r>
        <w:rPr>
          <w:rFonts w:ascii="宋体" w:hAnsi="宋体" w:hint="eastAsia"/>
          <w:szCs w:val="21"/>
        </w:rPr>
        <w:t>年平均气温：</w:t>
      </w:r>
      <w:r>
        <w:rPr>
          <w:rFonts w:ascii="宋体" w:hAnsi="宋体" w:hint="eastAsia"/>
          <w:szCs w:val="21"/>
          <w:u w:val="single"/>
        </w:rPr>
        <w:t xml:space="preserve">  +15℃    </w:t>
      </w:r>
      <w:r>
        <w:rPr>
          <w:rFonts w:ascii="宋体" w:hAnsi="宋体" w:hint="eastAsia"/>
          <w:szCs w:val="21"/>
        </w:rPr>
        <w:t>。</w:t>
      </w:r>
    </w:p>
    <w:p w:rsidR="00766AB5" w:rsidRDefault="00975DE1">
      <w:pPr>
        <w:adjustRightInd w:val="0"/>
        <w:snapToGrid w:val="0"/>
        <w:spacing w:line="360" w:lineRule="auto"/>
        <w:ind w:leftChars="135" w:left="707" w:hangingChars="202" w:hanging="424"/>
        <w:rPr>
          <w:rFonts w:ascii="宋体" w:hAnsi="宋体"/>
          <w:szCs w:val="21"/>
        </w:rPr>
      </w:pPr>
      <w:r>
        <w:rPr>
          <w:rFonts w:ascii="宋体" w:hAnsi="宋体" w:hint="eastAsia"/>
          <w:szCs w:val="21"/>
        </w:rPr>
        <w:t>环境相对湿度：</w:t>
      </w:r>
      <w:r>
        <w:rPr>
          <w:rFonts w:ascii="宋体" w:hAnsi="宋体" w:hint="eastAsia"/>
          <w:szCs w:val="21"/>
          <w:u w:val="single"/>
        </w:rPr>
        <w:t xml:space="preserve">  </w:t>
      </w:r>
      <w:r>
        <w:rPr>
          <w:rFonts w:ascii="宋体" w:hAnsi="宋体" w:hint="eastAsia"/>
          <w:spacing w:val="-5"/>
          <w:kern w:val="0"/>
          <w:sz w:val="24"/>
          <w:szCs w:val="20"/>
          <w:u w:val="single"/>
        </w:rPr>
        <w:t>95％</w:t>
      </w:r>
      <w:r>
        <w:rPr>
          <w:rFonts w:ascii="宋体" w:hAnsi="宋体" w:hint="eastAsia"/>
          <w:szCs w:val="21"/>
          <w:u w:val="single"/>
        </w:rPr>
        <w:t xml:space="preserve">      </w:t>
      </w:r>
      <w:r>
        <w:rPr>
          <w:rFonts w:ascii="宋体" w:hAnsi="宋体" w:hint="eastAsia"/>
          <w:szCs w:val="21"/>
        </w:rPr>
        <w:t>。</w:t>
      </w:r>
    </w:p>
    <w:p w:rsidR="00766AB5" w:rsidRDefault="00975DE1">
      <w:pPr>
        <w:adjustRightInd w:val="0"/>
        <w:snapToGrid w:val="0"/>
        <w:spacing w:line="360" w:lineRule="auto"/>
        <w:ind w:leftChars="135" w:left="707" w:hangingChars="202" w:hanging="424"/>
        <w:rPr>
          <w:rFonts w:ascii="宋体" w:hAnsi="宋体"/>
          <w:szCs w:val="21"/>
        </w:rPr>
      </w:pPr>
      <w:r>
        <w:rPr>
          <w:rFonts w:ascii="宋体" w:hAnsi="宋体" w:hint="eastAsia"/>
          <w:szCs w:val="21"/>
        </w:rPr>
        <w:lastRenderedPageBreak/>
        <w:t>地震烈度：</w:t>
      </w:r>
      <w:r>
        <w:rPr>
          <w:rFonts w:ascii="宋体" w:hAnsi="宋体" w:hint="eastAsia"/>
          <w:szCs w:val="21"/>
          <w:u w:val="single"/>
        </w:rPr>
        <w:t xml:space="preserve">  7级      </w:t>
      </w:r>
      <w:r>
        <w:rPr>
          <w:rFonts w:ascii="宋体" w:hAnsi="宋体" w:hint="eastAsia"/>
          <w:szCs w:val="21"/>
        </w:rPr>
        <w:t>。</w:t>
      </w:r>
    </w:p>
    <w:p w:rsidR="00766AB5" w:rsidRDefault="00975DE1">
      <w:pPr>
        <w:adjustRightInd w:val="0"/>
        <w:snapToGrid w:val="0"/>
        <w:spacing w:line="360" w:lineRule="auto"/>
        <w:ind w:leftChars="135" w:left="707" w:hangingChars="202" w:hanging="424"/>
        <w:rPr>
          <w:rFonts w:ascii="宋体" w:hAnsi="宋体"/>
          <w:szCs w:val="21"/>
        </w:rPr>
      </w:pPr>
      <w:r>
        <w:rPr>
          <w:rFonts w:ascii="宋体" w:hAnsi="宋体" w:hint="eastAsia"/>
          <w:szCs w:val="21"/>
        </w:rPr>
        <w:t>海拔高度：</w:t>
      </w:r>
      <w:r>
        <w:rPr>
          <w:rFonts w:ascii="宋体" w:hAnsi="宋体" w:hint="eastAsia"/>
          <w:szCs w:val="21"/>
          <w:u w:val="single"/>
        </w:rPr>
        <w:t xml:space="preserve"> </w:t>
      </w:r>
      <w:r>
        <w:rPr>
          <w:rFonts w:ascii="宋体" w:hAnsi="宋体" w:hint="eastAsia"/>
          <w:spacing w:val="-5"/>
          <w:kern w:val="0"/>
          <w:sz w:val="24"/>
          <w:szCs w:val="20"/>
          <w:u w:val="single"/>
        </w:rPr>
        <w:t>≤1400m</w:t>
      </w:r>
      <w:r>
        <w:rPr>
          <w:rFonts w:ascii="宋体" w:hAnsi="宋体" w:hint="eastAsia"/>
          <w:szCs w:val="21"/>
          <w:u w:val="single"/>
        </w:rPr>
        <w:t xml:space="preserve"> </w:t>
      </w:r>
      <w:r>
        <w:rPr>
          <w:rFonts w:ascii="宋体" w:hAnsi="宋体" w:hint="eastAsia"/>
          <w:szCs w:val="21"/>
        </w:rPr>
        <w:t>。</w:t>
      </w:r>
    </w:p>
    <w:p w:rsidR="00C47249" w:rsidRDefault="00C47249">
      <w:pPr>
        <w:adjustRightInd w:val="0"/>
        <w:snapToGrid w:val="0"/>
        <w:spacing w:line="360" w:lineRule="auto"/>
        <w:ind w:leftChars="135" w:left="707" w:hangingChars="202" w:hanging="424"/>
        <w:rPr>
          <w:rFonts w:ascii="宋体" w:hAnsi="宋体"/>
          <w:szCs w:val="21"/>
        </w:rPr>
      </w:pPr>
      <w:r>
        <w:rPr>
          <w:rFonts w:ascii="宋体" w:hAnsi="宋体" w:hint="eastAsia"/>
          <w:szCs w:val="21"/>
        </w:rPr>
        <w:t>使用地点和用途：</w:t>
      </w:r>
      <w:r w:rsidRPr="00C47249">
        <w:rPr>
          <w:rFonts w:ascii="宋体" w:hAnsi="宋体" w:hint="eastAsia"/>
          <w:szCs w:val="21"/>
          <w:u w:val="single"/>
        </w:rPr>
        <w:t>神东</w:t>
      </w:r>
      <w:r w:rsidR="008C760D">
        <w:rPr>
          <w:rFonts w:ascii="宋体" w:hAnsi="宋体" w:hint="eastAsia"/>
          <w:szCs w:val="21"/>
          <w:u w:val="single"/>
        </w:rPr>
        <w:t>上湾</w:t>
      </w:r>
      <w:r w:rsidRPr="00C47249">
        <w:rPr>
          <w:rFonts w:ascii="宋体" w:hAnsi="宋体" w:hint="eastAsia"/>
          <w:szCs w:val="21"/>
          <w:u w:val="single"/>
        </w:rPr>
        <w:t>煤矿井下带式输送机钢丝绳芯输送带检测。</w:t>
      </w:r>
    </w:p>
    <w:p w:rsidR="00766AB5" w:rsidRDefault="00975DE1" w:rsidP="00C47249">
      <w:pPr>
        <w:adjustRightInd w:val="0"/>
        <w:snapToGrid w:val="0"/>
        <w:spacing w:line="360" w:lineRule="auto"/>
        <w:rPr>
          <w:rFonts w:ascii="宋体" w:hAnsi="宋体"/>
          <w:szCs w:val="21"/>
        </w:rPr>
      </w:pPr>
      <w:r>
        <w:rPr>
          <w:rFonts w:ascii="宋体" w:hAnsi="宋体" w:hint="eastAsia"/>
          <w:szCs w:val="21"/>
        </w:rPr>
        <w:t xml:space="preserve">   </w:t>
      </w:r>
    </w:p>
    <w:p w:rsidR="00766AB5" w:rsidRDefault="00975DE1" w:rsidP="00C47249">
      <w:pPr>
        <w:pStyle w:val="a9"/>
        <w:rPr>
          <w:b/>
        </w:rPr>
      </w:pPr>
      <w:r>
        <w:rPr>
          <w:rFonts w:cs="Times New Roman" w:hint="eastAsia"/>
          <w:kern w:val="2"/>
          <w:sz w:val="21"/>
          <w:szCs w:val="21"/>
        </w:rPr>
        <w:t xml:space="preserve">  </w:t>
      </w:r>
      <w:r>
        <w:rPr>
          <w:rFonts w:hint="eastAsia"/>
          <w:b/>
        </w:rPr>
        <w:t>三、技术参数及要求</w:t>
      </w:r>
    </w:p>
    <w:p w:rsidR="00EC2179" w:rsidRDefault="00EC2179" w:rsidP="00EC2179">
      <w:pPr>
        <w:pStyle w:val="Web"/>
        <w:tabs>
          <w:tab w:val="num" w:pos="1290"/>
          <w:tab w:val="num" w:pos="1680"/>
        </w:tabs>
        <w:adjustRightInd w:val="0"/>
        <w:snapToGrid w:val="0"/>
        <w:spacing w:line="360" w:lineRule="auto"/>
        <w:rPr>
          <w:sz w:val="21"/>
          <w:szCs w:val="21"/>
        </w:rPr>
      </w:pPr>
      <w:r w:rsidRPr="00114E4F">
        <w:rPr>
          <w:rFonts w:hint="eastAsia"/>
          <w:sz w:val="21"/>
          <w:szCs w:val="21"/>
        </w:rPr>
        <w:t>1.技术参数</w:t>
      </w:r>
    </w:p>
    <w:p w:rsidR="008B0D44" w:rsidRPr="00BA4BE8" w:rsidRDefault="00BA4BE8" w:rsidP="00EC2179">
      <w:pPr>
        <w:pStyle w:val="Web"/>
        <w:tabs>
          <w:tab w:val="num" w:pos="1290"/>
          <w:tab w:val="num" w:pos="1680"/>
        </w:tabs>
        <w:adjustRightInd w:val="0"/>
        <w:snapToGrid w:val="0"/>
        <w:spacing w:line="360" w:lineRule="auto"/>
        <w:rPr>
          <w:rFonts w:hAnsi="宋体"/>
          <w:kern w:val="2"/>
          <w:sz w:val="21"/>
          <w:szCs w:val="21"/>
        </w:rPr>
      </w:pPr>
      <w:r>
        <w:rPr>
          <w:rFonts w:hAnsi="宋体" w:hint="eastAsia"/>
          <w:kern w:val="2"/>
          <w:sz w:val="21"/>
          <w:szCs w:val="21"/>
        </w:rPr>
        <w:t xml:space="preserve">  </w:t>
      </w:r>
      <w:r w:rsidRPr="00BA4BE8">
        <w:rPr>
          <w:rFonts w:hAnsi="宋体" w:hint="eastAsia"/>
          <w:kern w:val="2"/>
          <w:sz w:val="21"/>
          <w:szCs w:val="21"/>
        </w:rPr>
        <w:t xml:space="preserve">    </w:t>
      </w:r>
      <w:r w:rsidR="008B0D44" w:rsidRPr="00BA4BE8">
        <w:rPr>
          <w:rFonts w:hAnsi="宋体" w:hint="eastAsia"/>
          <w:kern w:val="2"/>
          <w:sz w:val="21"/>
          <w:szCs w:val="21"/>
        </w:rPr>
        <w:t>参考型号:J</w:t>
      </w:r>
      <w:r w:rsidR="008B0D44" w:rsidRPr="00BA4BE8">
        <w:rPr>
          <w:rFonts w:hAnsi="宋体"/>
          <w:kern w:val="2"/>
          <w:sz w:val="21"/>
          <w:szCs w:val="21"/>
        </w:rPr>
        <w:t>DB-I</w:t>
      </w:r>
    </w:p>
    <w:p w:rsidR="007C292B" w:rsidRPr="000B37EB" w:rsidRDefault="008B0D44" w:rsidP="008B0D44">
      <w:pPr>
        <w:adjustRightInd w:val="0"/>
        <w:snapToGrid w:val="0"/>
        <w:spacing w:line="360" w:lineRule="auto"/>
        <w:rPr>
          <w:rFonts w:ascii="宋体" w:hAnsi="宋体"/>
          <w:szCs w:val="21"/>
          <w:u w:val="single"/>
        </w:rPr>
      </w:pPr>
      <w:r>
        <w:rPr>
          <w:rFonts w:ascii="宋体" w:hAnsi="宋体" w:hint="eastAsia"/>
          <w:szCs w:val="21"/>
        </w:rPr>
        <w:t>*</w:t>
      </w:r>
      <w:r w:rsidR="007C292B" w:rsidRPr="00FB0B09">
        <w:rPr>
          <w:rFonts w:ascii="宋体" w:hAnsi="宋体" w:hint="eastAsia"/>
          <w:szCs w:val="21"/>
        </w:rPr>
        <w:t>1.1</w:t>
      </w:r>
      <w:r w:rsidR="007C292B" w:rsidRPr="00FB0B09">
        <w:rPr>
          <w:rFonts w:ascii="宋体" w:hAnsi="宋体"/>
          <w:szCs w:val="21"/>
        </w:rPr>
        <w:t xml:space="preserve"> </w:t>
      </w:r>
      <w:r w:rsidR="007C292B" w:rsidRPr="00FB0B09">
        <w:rPr>
          <w:rFonts w:ascii="宋体" w:hAnsi="宋体" w:hint="eastAsia"/>
          <w:szCs w:val="21"/>
        </w:rPr>
        <w:t xml:space="preserve"> </w:t>
      </w:r>
      <w:r w:rsidR="007C292B" w:rsidRPr="00FB0B09">
        <w:rPr>
          <w:rFonts w:ascii="宋体" w:hAnsi="宋体"/>
          <w:szCs w:val="21"/>
        </w:rPr>
        <w:t>空间分辨率</w:t>
      </w:r>
      <w:r w:rsidR="007C292B" w:rsidRPr="00FB0B09">
        <w:rPr>
          <w:rFonts w:ascii="宋体" w:hAnsi="宋体" w:hint="eastAsia"/>
          <w:szCs w:val="21"/>
        </w:rPr>
        <w:t>（可调）</w:t>
      </w:r>
      <w:r w:rsidR="007C292B" w:rsidRPr="00D832EA">
        <w:rPr>
          <w:rFonts w:ascii="宋体" w:hAnsi="宋体" w:hint="eastAsia"/>
          <w:szCs w:val="21"/>
        </w:rPr>
        <w:t>：</w:t>
      </w:r>
      <w:r w:rsidR="007C292B" w:rsidRPr="006A4B27">
        <w:rPr>
          <w:rFonts w:ascii="宋体" w:hAnsi="宋体"/>
          <w:szCs w:val="21"/>
          <w:u w:val="single"/>
        </w:rPr>
        <w:t>≥50</w:t>
      </w:r>
      <w:r w:rsidR="000B37EB">
        <w:rPr>
          <w:rFonts w:ascii="宋体" w:hAnsi="宋体" w:hint="eastAsia"/>
          <w:szCs w:val="21"/>
          <w:u w:val="single"/>
        </w:rPr>
        <w:t>L</w:t>
      </w:r>
      <w:r w:rsidR="007C292B" w:rsidRPr="006A4B27">
        <w:rPr>
          <w:rFonts w:ascii="宋体" w:hAnsi="宋体"/>
          <w:szCs w:val="21"/>
          <w:u w:val="single"/>
        </w:rPr>
        <w:t>p/cm</w:t>
      </w:r>
      <w:r w:rsidR="007C292B" w:rsidRPr="006A4B27">
        <w:rPr>
          <w:rFonts w:ascii="宋体" w:hAnsi="宋体" w:hint="eastAsia"/>
          <w:szCs w:val="21"/>
          <w:u w:val="single"/>
        </w:rPr>
        <w:t>；</w:t>
      </w:r>
    </w:p>
    <w:p w:rsidR="007C292B" w:rsidRPr="00FB0B09" w:rsidRDefault="008B0D44" w:rsidP="008B0D44">
      <w:pPr>
        <w:adjustRightInd w:val="0"/>
        <w:snapToGrid w:val="0"/>
        <w:spacing w:line="360" w:lineRule="auto"/>
        <w:rPr>
          <w:rFonts w:ascii="宋体" w:hAnsi="宋体"/>
          <w:szCs w:val="21"/>
        </w:rPr>
      </w:pPr>
      <w:r>
        <w:rPr>
          <w:rFonts w:ascii="宋体" w:hAnsi="宋体" w:hint="eastAsia"/>
          <w:szCs w:val="21"/>
        </w:rPr>
        <w:t>*</w:t>
      </w:r>
      <w:r w:rsidR="007C292B" w:rsidRPr="00FB0B09">
        <w:rPr>
          <w:rFonts w:ascii="宋体" w:hAnsi="宋体" w:hint="eastAsia"/>
          <w:szCs w:val="21"/>
        </w:rPr>
        <w:t>1.</w:t>
      </w:r>
      <w:r w:rsidR="007C292B" w:rsidRPr="00FB0B09">
        <w:rPr>
          <w:rFonts w:ascii="宋体" w:hAnsi="宋体"/>
          <w:szCs w:val="21"/>
        </w:rPr>
        <w:t>2</w:t>
      </w:r>
      <w:r w:rsidR="007C292B" w:rsidRPr="00FB0B09">
        <w:rPr>
          <w:rFonts w:ascii="宋体" w:hAnsi="宋体" w:hint="eastAsia"/>
          <w:szCs w:val="21"/>
        </w:rPr>
        <w:t xml:space="preserve">  </w:t>
      </w:r>
      <w:r w:rsidR="007C292B" w:rsidRPr="00FB0B09">
        <w:rPr>
          <w:rFonts w:ascii="宋体" w:hAnsi="宋体"/>
          <w:szCs w:val="21"/>
        </w:rPr>
        <w:t>灰度等级</w:t>
      </w:r>
      <w:r w:rsidR="007C292B">
        <w:rPr>
          <w:rFonts w:ascii="宋体" w:hAnsi="宋体" w:hint="eastAsia"/>
          <w:szCs w:val="21"/>
        </w:rPr>
        <w:t>：</w:t>
      </w:r>
      <w:r w:rsidR="007C292B" w:rsidRPr="006A4B27">
        <w:rPr>
          <w:rFonts w:ascii="宋体" w:hAnsi="宋体"/>
          <w:szCs w:val="21"/>
          <w:u w:val="single"/>
        </w:rPr>
        <w:t>≥7级</w:t>
      </w:r>
      <w:r w:rsidR="007C292B" w:rsidRPr="006A4B27">
        <w:rPr>
          <w:rFonts w:ascii="宋体" w:hAnsi="宋体" w:hint="eastAsia"/>
          <w:szCs w:val="21"/>
          <w:u w:val="single"/>
        </w:rPr>
        <w:t>；</w:t>
      </w:r>
    </w:p>
    <w:p w:rsidR="007C292B" w:rsidRPr="00FB0B09" w:rsidRDefault="007C292B" w:rsidP="007C292B">
      <w:pPr>
        <w:adjustRightInd w:val="0"/>
        <w:snapToGrid w:val="0"/>
        <w:spacing w:line="360" w:lineRule="auto"/>
        <w:rPr>
          <w:rFonts w:ascii="宋体" w:hAnsi="宋体"/>
          <w:szCs w:val="21"/>
        </w:rPr>
      </w:pPr>
      <w:r w:rsidRPr="00FB0B09">
        <w:rPr>
          <w:rFonts w:ascii="宋体" w:hAnsi="宋体" w:hint="eastAsia"/>
          <w:szCs w:val="21"/>
        </w:rPr>
        <w:t>1.3</w:t>
      </w:r>
      <w:r w:rsidRPr="00FB0B09">
        <w:rPr>
          <w:rFonts w:ascii="宋体" w:hAnsi="宋体"/>
          <w:szCs w:val="21"/>
        </w:rPr>
        <w:t xml:space="preserve"> </w:t>
      </w:r>
      <w:r w:rsidRPr="00FB0B09">
        <w:rPr>
          <w:rFonts w:ascii="宋体" w:hAnsi="宋体" w:hint="eastAsia"/>
          <w:szCs w:val="21"/>
        </w:rPr>
        <w:t xml:space="preserve"> </w:t>
      </w:r>
      <w:r w:rsidRPr="00FB0B09">
        <w:rPr>
          <w:rFonts w:ascii="宋体" w:hAnsi="宋体"/>
          <w:szCs w:val="21"/>
        </w:rPr>
        <w:t>可容厚度</w:t>
      </w:r>
      <w:r>
        <w:rPr>
          <w:rFonts w:ascii="宋体" w:hAnsi="宋体" w:hint="eastAsia"/>
          <w:szCs w:val="21"/>
        </w:rPr>
        <w:t>：</w:t>
      </w:r>
      <w:r w:rsidR="00720F0E">
        <w:rPr>
          <w:rFonts w:ascii="宋体" w:hAnsi="宋体" w:hint="eastAsia"/>
          <w:szCs w:val="21"/>
        </w:rPr>
        <w:t>不小于</w:t>
      </w:r>
      <w:r w:rsidRPr="006A4B27">
        <w:rPr>
          <w:rFonts w:ascii="宋体" w:hAnsi="宋体"/>
          <w:szCs w:val="21"/>
          <w:u w:val="single"/>
        </w:rPr>
        <w:t>200mm</w:t>
      </w:r>
      <w:r w:rsidRPr="006A4B27">
        <w:rPr>
          <w:rFonts w:ascii="宋体" w:hAnsi="宋体" w:hint="eastAsia"/>
          <w:szCs w:val="21"/>
          <w:u w:val="single"/>
        </w:rPr>
        <w:t>；</w:t>
      </w:r>
    </w:p>
    <w:p w:rsidR="007C292B" w:rsidRPr="00FB0B09" w:rsidRDefault="007C292B" w:rsidP="007C292B">
      <w:pPr>
        <w:adjustRightInd w:val="0"/>
        <w:snapToGrid w:val="0"/>
        <w:spacing w:line="360" w:lineRule="auto"/>
        <w:rPr>
          <w:rFonts w:ascii="宋体" w:hAnsi="宋体"/>
          <w:szCs w:val="21"/>
        </w:rPr>
      </w:pPr>
      <w:r w:rsidRPr="00FB0B09">
        <w:rPr>
          <w:rFonts w:ascii="宋体" w:hAnsi="宋体" w:hint="eastAsia"/>
          <w:szCs w:val="21"/>
        </w:rPr>
        <w:t xml:space="preserve">1.4  </w:t>
      </w:r>
      <w:r w:rsidRPr="00FB0B09">
        <w:rPr>
          <w:rFonts w:ascii="宋体" w:hAnsi="宋体"/>
          <w:szCs w:val="21"/>
        </w:rPr>
        <w:t>可容深度</w:t>
      </w:r>
      <w:r>
        <w:rPr>
          <w:rFonts w:ascii="宋体" w:hAnsi="宋体" w:hint="eastAsia"/>
          <w:szCs w:val="21"/>
        </w:rPr>
        <w:t>：</w:t>
      </w:r>
      <w:r w:rsidR="00720F0E">
        <w:rPr>
          <w:rFonts w:ascii="宋体" w:hAnsi="宋体" w:hint="eastAsia"/>
          <w:szCs w:val="21"/>
        </w:rPr>
        <w:t>不小于</w:t>
      </w:r>
      <w:r w:rsidRPr="006A4B27">
        <w:rPr>
          <w:rFonts w:ascii="宋体" w:hAnsi="宋体" w:hint="eastAsia"/>
          <w:szCs w:val="21"/>
          <w:u w:val="single"/>
        </w:rPr>
        <w:t>10</w:t>
      </w:r>
      <w:r w:rsidRPr="006A4B27">
        <w:rPr>
          <w:rFonts w:ascii="宋体" w:hAnsi="宋体"/>
          <w:szCs w:val="21"/>
          <w:u w:val="single"/>
        </w:rPr>
        <w:t>00mm</w:t>
      </w:r>
      <w:r w:rsidRPr="006A4B27">
        <w:rPr>
          <w:rFonts w:ascii="宋体" w:hAnsi="宋体" w:hint="eastAsia"/>
          <w:szCs w:val="21"/>
          <w:u w:val="single"/>
        </w:rPr>
        <w:t>；</w:t>
      </w:r>
    </w:p>
    <w:p w:rsidR="007C292B" w:rsidRPr="00FB0B09" w:rsidRDefault="008B0D44" w:rsidP="007C292B">
      <w:pPr>
        <w:adjustRightInd w:val="0"/>
        <w:snapToGrid w:val="0"/>
        <w:spacing w:line="360" w:lineRule="auto"/>
        <w:rPr>
          <w:rFonts w:ascii="宋体" w:hAnsi="宋体"/>
          <w:szCs w:val="21"/>
        </w:rPr>
      </w:pPr>
      <w:r>
        <w:rPr>
          <w:rFonts w:ascii="宋体" w:hAnsi="宋体"/>
          <w:szCs w:val="21"/>
        </w:rPr>
        <w:t>*</w:t>
      </w:r>
      <w:r w:rsidR="007C292B" w:rsidRPr="00FB0B09">
        <w:rPr>
          <w:rFonts w:ascii="宋体" w:hAnsi="宋体" w:hint="eastAsia"/>
          <w:szCs w:val="21"/>
        </w:rPr>
        <w:t>1.5</w:t>
      </w:r>
      <w:r w:rsidR="007C292B" w:rsidRPr="00FB0B09">
        <w:rPr>
          <w:rFonts w:ascii="宋体" w:hAnsi="宋体"/>
          <w:szCs w:val="21"/>
        </w:rPr>
        <w:t xml:space="preserve"> </w:t>
      </w:r>
      <w:r w:rsidR="007C292B" w:rsidRPr="00FB0B09">
        <w:rPr>
          <w:rFonts w:ascii="宋体" w:hAnsi="宋体" w:hint="eastAsia"/>
          <w:szCs w:val="21"/>
        </w:rPr>
        <w:t xml:space="preserve"> </w:t>
      </w:r>
      <w:r w:rsidR="007C292B" w:rsidRPr="00FB0B09">
        <w:rPr>
          <w:rFonts w:ascii="宋体" w:hAnsi="宋体"/>
          <w:szCs w:val="21"/>
        </w:rPr>
        <w:t>X射线机的有效视野</w:t>
      </w:r>
      <w:r w:rsidR="007C292B">
        <w:rPr>
          <w:rFonts w:ascii="宋体" w:hAnsi="宋体" w:hint="eastAsia"/>
          <w:szCs w:val="21"/>
        </w:rPr>
        <w:t>不小于</w:t>
      </w:r>
      <w:r w:rsidR="007C292B" w:rsidRPr="006A4B27">
        <w:rPr>
          <w:rFonts w:ascii="宋体" w:hAnsi="宋体"/>
          <w:szCs w:val="21"/>
          <w:u w:val="single"/>
        </w:rPr>
        <w:t>Φ</w:t>
      </w:r>
      <w:r w:rsidR="007C292B" w:rsidRPr="006A4B27">
        <w:rPr>
          <w:rFonts w:ascii="宋体" w:hAnsi="宋体" w:hint="eastAsia"/>
          <w:szCs w:val="21"/>
          <w:u w:val="single"/>
        </w:rPr>
        <w:t>200</w:t>
      </w:r>
      <w:r w:rsidR="007C292B" w:rsidRPr="006A4B27">
        <w:rPr>
          <w:rFonts w:ascii="宋体" w:hAnsi="宋体"/>
          <w:szCs w:val="21"/>
          <w:u w:val="single"/>
        </w:rPr>
        <w:t>mm</w:t>
      </w:r>
      <w:r w:rsidR="007C292B" w:rsidRPr="006A4B27">
        <w:rPr>
          <w:rFonts w:ascii="宋体" w:hAnsi="宋体" w:hint="eastAsia"/>
          <w:szCs w:val="21"/>
          <w:u w:val="single"/>
        </w:rPr>
        <w:t>；</w:t>
      </w:r>
    </w:p>
    <w:p w:rsidR="007C292B" w:rsidRDefault="007C292B" w:rsidP="008B0D44">
      <w:pPr>
        <w:adjustRightInd w:val="0"/>
        <w:snapToGrid w:val="0"/>
        <w:spacing w:line="360" w:lineRule="auto"/>
        <w:rPr>
          <w:rFonts w:ascii="宋体" w:hAnsi="宋体"/>
          <w:szCs w:val="21"/>
        </w:rPr>
      </w:pPr>
      <w:r w:rsidRPr="00FB0B09">
        <w:rPr>
          <w:rFonts w:ascii="宋体" w:hAnsi="宋体" w:hint="eastAsia"/>
          <w:szCs w:val="21"/>
        </w:rPr>
        <w:t>1.</w:t>
      </w:r>
      <w:r>
        <w:rPr>
          <w:rFonts w:ascii="宋体" w:hAnsi="宋体" w:hint="eastAsia"/>
          <w:szCs w:val="21"/>
        </w:rPr>
        <w:t>7</w:t>
      </w:r>
      <w:r w:rsidRPr="00FB0B09">
        <w:rPr>
          <w:rFonts w:ascii="宋体" w:hAnsi="宋体" w:hint="eastAsia"/>
          <w:szCs w:val="21"/>
        </w:rPr>
        <w:t xml:space="preserve">  重量：</w:t>
      </w:r>
      <w:r w:rsidRPr="00F91EE3">
        <w:rPr>
          <w:rFonts w:ascii="宋体" w:hAnsi="宋体" w:hint="eastAsia"/>
          <w:szCs w:val="21"/>
          <w:u w:val="single"/>
        </w:rPr>
        <w:t>≤10kg；</w:t>
      </w:r>
    </w:p>
    <w:p w:rsidR="007C292B" w:rsidRDefault="007C292B" w:rsidP="007C292B">
      <w:pPr>
        <w:adjustRightInd w:val="0"/>
        <w:snapToGrid w:val="0"/>
        <w:spacing w:line="360" w:lineRule="auto"/>
        <w:rPr>
          <w:rFonts w:ascii="宋体" w:hAnsi="宋体"/>
          <w:szCs w:val="21"/>
          <w:u w:val="single"/>
        </w:rPr>
      </w:pPr>
      <w:r w:rsidRPr="00FB0B09">
        <w:rPr>
          <w:rFonts w:ascii="宋体" w:hAnsi="宋体" w:hint="eastAsia"/>
          <w:szCs w:val="21"/>
        </w:rPr>
        <w:t>△</w:t>
      </w:r>
      <w:r>
        <w:rPr>
          <w:rFonts w:ascii="宋体" w:hAnsi="宋体" w:hint="eastAsia"/>
          <w:szCs w:val="21"/>
        </w:rPr>
        <w:t xml:space="preserve">1.8  </w:t>
      </w:r>
      <w:r w:rsidRPr="00856FAC">
        <w:rPr>
          <w:rFonts w:ascii="宋体" w:hAnsi="宋体" w:hint="eastAsia"/>
          <w:szCs w:val="21"/>
        </w:rPr>
        <w:t>充电时间</w:t>
      </w:r>
      <w:r>
        <w:rPr>
          <w:rFonts w:ascii="宋体" w:hAnsi="宋体" w:hint="eastAsia"/>
          <w:szCs w:val="21"/>
        </w:rPr>
        <w:t>：</w:t>
      </w:r>
      <w:r>
        <w:rPr>
          <w:rFonts w:ascii="宋体" w:hAnsi="宋体" w:hint="eastAsia"/>
          <w:szCs w:val="21"/>
          <w:u w:val="single"/>
        </w:rPr>
        <w:t>≤4</w:t>
      </w:r>
      <w:r w:rsidRPr="00DC15A3">
        <w:rPr>
          <w:rFonts w:ascii="宋体" w:hAnsi="宋体" w:hint="eastAsia"/>
          <w:szCs w:val="21"/>
          <w:u w:val="single"/>
        </w:rPr>
        <w:t>小时；</w:t>
      </w:r>
    </w:p>
    <w:p w:rsidR="00C47249" w:rsidRDefault="000C2615" w:rsidP="008B0D44">
      <w:pPr>
        <w:adjustRightInd w:val="0"/>
        <w:snapToGrid w:val="0"/>
        <w:spacing w:line="360" w:lineRule="auto"/>
        <w:rPr>
          <w:rFonts w:ascii="宋体" w:hAnsi="宋体"/>
          <w:szCs w:val="21"/>
          <w:u w:val="single"/>
        </w:rPr>
      </w:pPr>
      <w:r>
        <w:rPr>
          <w:rFonts w:ascii="宋体" w:hAnsi="宋体" w:hint="eastAsia"/>
          <w:szCs w:val="21"/>
        </w:rPr>
        <w:t xml:space="preserve"> </w:t>
      </w:r>
      <w:r w:rsidR="00C47249">
        <w:rPr>
          <w:rFonts w:ascii="宋体" w:hAnsi="宋体" w:hint="eastAsia"/>
          <w:szCs w:val="21"/>
        </w:rPr>
        <w:t>1.9设备类型：</w:t>
      </w:r>
      <w:r w:rsidR="00C47249" w:rsidRPr="00C47249">
        <w:rPr>
          <w:rFonts w:ascii="宋体" w:hAnsi="宋体" w:hint="eastAsia"/>
          <w:szCs w:val="21"/>
          <w:u w:val="single"/>
        </w:rPr>
        <w:t>手持便携式</w:t>
      </w:r>
    </w:p>
    <w:p w:rsidR="00C47249" w:rsidRPr="00C47249" w:rsidRDefault="000C2615" w:rsidP="00C47249">
      <w:pPr>
        <w:adjustRightInd w:val="0"/>
        <w:snapToGrid w:val="0"/>
        <w:spacing w:line="360" w:lineRule="auto"/>
        <w:rPr>
          <w:rFonts w:ascii="宋体" w:hAnsi="宋体"/>
          <w:szCs w:val="21"/>
          <w:u w:val="single"/>
        </w:rPr>
      </w:pPr>
      <w:r>
        <w:rPr>
          <w:rFonts w:ascii="宋体" w:hAnsi="宋体"/>
          <w:szCs w:val="21"/>
        </w:rPr>
        <w:t>*</w:t>
      </w:r>
      <w:r w:rsidR="00C47249" w:rsidRPr="008B0D44">
        <w:rPr>
          <w:rFonts w:ascii="宋体" w:hAnsi="宋体" w:hint="eastAsia"/>
          <w:szCs w:val="21"/>
        </w:rPr>
        <w:t>1.10</w:t>
      </w:r>
      <w:r w:rsidR="00C47249">
        <w:rPr>
          <w:szCs w:val="21"/>
        </w:rPr>
        <w:t>连续工作时间：</w:t>
      </w:r>
      <w:r w:rsidR="00C47249" w:rsidRPr="00C47249">
        <w:rPr>
          <w:szCs w:val="21"/>
          <w:u w:val="single"/>
        </w:rPr>
        <w:t>≥8h</w:t>
      </w:r>
      <w:r w:rsidR="00C47249">
        <w:rPr>
          <w:rFonts w:hint="eastAsia"/>
          <w:szCs w:val="21"/>
          <w:u w:val="single"/>
        </w:rPr>
        <w:t xml:space="preserve"> </w:t>
      </w:r>
    </w:p>
    <w:p w:rsidR="007C292B" w:rsidRPr="009C7AB1" w:rsidRDefault="007C292B" w:rsidP="007C292B">
      <w:pPr>
        <w:spacing w:line="360" w:lineRule="auto"/>
        <w:rPr>
          <w:rFonts w:ascii="宋体" w:hAnsi="宋体"/>
          <w:szCs w:val="21"/>
        </w:rPr>
      </w:pPr>
      <w:r w:rsidRPr="003F5DF5">
        <w:rPr>
          <w:rFonts w:ascii="宋体" w:hAnsi="宋体"/>
          <w:szCs w:val="21"/>
        </w:rPr>
        <w:t>2</w:t>
      </w:r>
      <w:r w:rsidRPr="003F5DF5">
        <w:rPr>
          <w:rFonts w:ascii="宋体" w:hAnsi="宋体" w:hint="eastAsia"/>
          <w:szCs w:val="21"/>
        </w:rPr>
        <w:t>. 技</w:t>
      </w:r>
      <w:r w:rsidRPr="009C7AB1">
        <w:rPr>
          <w:rFonts w:ascii="宋体" w:hAnsi="宋体" w:hint="eastAsia"/>
          <w:szCs w:val="21"/>
        </w:rPr>
        <w:t>术性能要求</w:t>
      </w:r>
    </w:p>
    <w:p w:rsidR="007C292B" w:rsidRPr="009C7AB1" w:rsidRDefault="007C292B" w:rsidP="007C292B">
      <w:pPr>
        <w:adjustRightInd w:val="0"/>
        <w:snapToGrid w:val="0"/>
        <w:spacing w:line="360" w:lineRule="auto"/>
        <w:rPr>
          <w:rFonts w:ascii="宋体" w:hAnsi="宋体"/>
          <w:szCs w:val="21"/>
        </w:rPr>
      </w:pPr>
      <w:r w:rsidRPr="009C7AB1">
        <w:rPr>
          <w:rFonts w:ascii="宋体" w:hAnsi="宋体" w:hint="eastAsia"/>
          <w:szCs w:val="21"/>
        </w:rPr>
        <w:t>2.1</w:t>
      </w:r>
      <w:r>
        <w:rPr>
          <w:rFonts w:ascii="宋体" w:hAnsi="宋体" w:hint="eastAsia"/>
          <w:szCs w:val="21"/>
        </w:rPr>
        <w:t xml:space="preserve">  设备要求具有充电和加载的指示灯；</w:t>
      </w:r>
    </w:p>
    <w:p w:rsidR="007C292B" w:rsidRPr="009C7AB1" w:rsidRDefault="007C292B" w:rsidP="007C292B">
      <w:pPr>
        <w:adjustRightInd w:val="0"/>
        <w:snapToGrid w:val="0"/>
        <w:spacing w:line="360" w:lineRule="auto"/>
        <w:rPr>
          <w:rFonts w:ascii="宋体" w:hAnsi="宋体"/>
          <w:szCs w:val="21"/>
        </w:rPr>
      </w:pPr>
      <w:r w:rsidRPr="009C7AB1">
        <w:rPr>
          <w:rFonts w:ascii="宋体" w:hAnsi="宋体" w:hint="eastAsia"/>
          <w:szCs w:val="21"/>
        </w:rPr>
        <w:t>*2.2</w:t>
      </w:r>
      <w:r>
        <w:rPr>
          <w:rFonts w:ascii="宋体" w:hAnsi="宋体" w:hint="eastAsia"/>
          <w:szCs w:val="21"/>
        </w:rPr>
        <w:t xml:space="preserve">  </w:t>
      </w:r>
      <w:r w:rsidR="00121E3B">
        <w:rPr>
          <w:rFonts w:ascii="宋体" w:hAnsi="宋体" w:hint="eastAsia"/>
          <w:szCs w:val="21"/>
        </w:rPr>
        <w:t>能</w:t>
      </w:r>
      <w:r w:rsidRPr="009C7AB1">
        <w:rPr>
          <w:rFonts w:ascii="宋体" w:hAnsi="宋体" w:hint="eastAsia"/>
          <w:szCs w:val="21"/>
        </w:rPr>
        <w:t>将屏幕上</w:t>
      </w:r>
      <w:r>
        <w:rPr>
          <w:rFonts w:ascii="宋体" w:hAnsi="宋体" w:hint="eastAsia"/>
          <w:szCs w:val="21"/>
        </w:rPr>
        <w:t>的当前图像储存到内存中，可以在计算机上用读卡器读出该幅图像，也可</w:t>
      </w:r>
      <w:r w:rsidRPr="009C7AB1">
        <w:rPr>
          <w:rFonts w:ascii="宋体" w:hAnsi="宋体" w:hint="eastAsia"/>
          <w:szCs w:val="21"/>
        </w:rPr>
        <w:t>以用USB线直接连到电脑，进行数据读取，内存卡容量≥16G</w:t>
      </w:r>
      <w:r>
        <w:rPr>
          <w:rFonts w:ascii="宋体" w:hAnsi="宋体" w:hint="eastAsia"/>
          <w:szCs w:val="21"/>
        </w:rPr>
        <w:t>；</w:t>
      </w:r>
    </w:p>
    <w:p w:rsidR="007C292B" w:rsidRPr="009C7AB1" w:rsidRDefault="007C292B" w:rsidP="007C292B">
      <w:pPr>
        <w:adjustRightInd w:val="0"/>
        <w:snapToGrid w:val="0"/>
        <w:spacing w:line="360" w:lineRule="auto"/>
        <w:rPr>
          <w:rFonts w:ascii="宋体" w:hAnsi="宋体"/>
          <w:szCs w:val="21"/>
        </w:rPr>
      </w:pPr>
      <w:r w:rsidRPr="009C7AB1">
        <w:rPr>
          <w:rFonts w:ascii="宋体" w:hAnsi="宋体" w:hint="eastAsia"/>
          <w:szCs w:val="21"/>
        </w:rPr>
        <w:t>*2.3</w:t>
      </w:r>
      <w:r>
        <w:rPr>
          <w:rFonts w:ascii="宋体" w:hAnsi="宋体" w:hint="eastAsia"/>
          <w:szCs w:val="21"/>
        </w:rPr>
        <w:t xml:space="preserve">  拍摄图像对比度可调节；</w:t>
      </w:r>
    </w:p>
    <w:p w:rsidR="007C292B" w:rsidRPr="009C7AB1" w:rsidRDefault="007C292B" w:rsidP="008B0D44">
      <w:pPr>
        <w:adjustRightInd w:val="0"/>
        <w:snapToGrid w:val="0"/>
        <w:spacing w:line="360" w:lineRule="auto"/>
        <w:rPr>
          <w:rFonts w:ascii="宋体" w:hAnsi="宋体"/>
          <w:szCs w:val="21"/>
        </w:rPr>
      </w:pPr>
      <w:r w:rsidRPr="009C7AB1">
        <w:rPr>
          <w:rFonts w:ascii="宋体" w:hAnsi="宋体" w:hint="eastAsia"/>
          <w:szCs w:val="21"/>
        </w:rPr>
        <w:t>2.4</w:t>
      </w:r>
      <w:r>
        <w:rPr>
          <w:rFonts w:ascii="宋体" w:hAnsi="宋体" w:hint="eastAsia"/>
          <w:szCs w:val="21"/>
        </w:rPr>
        <w:t xml:space="preserve">  需配存储设备箱体；</w:t>
      </w:r>
    </w:p>
    <w:p w:rsidR="007C292B" w:rsidRPr="009C7AB1" w:rsidRDefault="007C292B" w:rsidP="007C292B">
      <w:pPr>
        <w:adjustRightInd w:val="0"/>
        <w:snapToGrid w:val="0"/>
        <w:spacing w:line="360" w:lineRule="auto"/>
        <w:rPr>
          <w:rFonts w:ascii="宋体" w:hAnsi="宋体"/>
          <w:szCs w:val="21"/>
        </w:rPr>
      </w:pPr>
      <w:r w:rsidRPr="009C7AB1">
        <w:rPr>
          <w:rFonts w:ascii="宋体" w:hAnsi="宋体" w:hint="eastAsia"/>
          <w:szCs w:val="21"/>
        </w:rPr>
        <w:t>2.5</w:t>
      </w:r>
      <w:r>
        <w:rPr>
          <w:rFonts w:ascii="宋体" w:hAnsi="宋体" w:hint="eastAsia"/>
          <w:szCs w:val="21"/>
        </w:rPr>
        <w:t xml:space="preserve">  设备</w:t>
      </w:r>
      <w:r w:rsidR="004F33FB">
        <w:rPr>
          <w:rFonts w:ascii="宋体" w:hAnsi="宋体" w:hint="eastAsia"/>
          <w:szCs w:val="21"/>
        </w:rPr>
        <w:t>必须</w:t>
      </w:r>
      <w:r>
        <w:rPr>
          <w:rFonts w:ascii="宋体" w:hAnsi="宋体" w:hint="eastAsia"/>
          <w:szCs w:val="21"/>
        </w:rPr>
        <w:t>配有防护服和防护板；</w:t>
      </w:r>
    </w:p>
    <w:p w:rsidR="007C292B" w:rsidRPr="009C7AB1" w:rsidRDefault="00720F0E" w:rsidP="00720F0E">
      <w:pPr>
        <w:adjustRightInd w:val="0"/>
        <w:snapToGrid w:val="0"/>
        <w:spacing w:line="360" w:lineRule="auto"/>
        <w:rPr>
          <w:rFonts w:ascii="宋体" w:hAnsi="宋体"/>
          <w:szCs w:val="21"/>
        </w:rPr>
      </w:pPr>
      <w:r w:rsidRPr="009C7AB1">
        <w:rPr>
          <w:rFonts w:ascii="宋体" w:hAnsi="宋体" w:hint="eastAsia"/>
          <w:szCs w:val="21"/>
        </w:rPr>
        <w:t>*</w:t>
      </w:r>
      <w:r w:rsidR="007C292B" w:rsidRPr="00B60210">
        <w:rPr>
          <w:rFonts w:ascii="宋体" w:hAnsi="宋体" w:hint="eastAsia"/>
          <w:szCs w:val="21"/>
        </w:rPr>
        <w:t>2.</w:t>
      </w:r>
      <w:r w:rsidR="004F33FB">
        <w:rPr>
          <w:rFonts w:ascii="宋体" w:hAnsi="宋体" w:hint="eastAsia"/>
          <w:szCs w:val="21"/>
        </w:rPr>
        <w:t>6</w:t>
      </w:r>
      <w:r w:rsidR="007C292B" w:rsidRPr="00B60210">
        <w:rPr>
          <w:rFonts w:ascii="宋体" w:hAnsi="宋体" w:hint="eastAsia"/>
          <w:szCs w:val="21"/>
        </w:rPr>
        <w:t xml:space="preserve">  </w:t>
      </w:r>
      <w:r>
        <w:rPr>
          <w:rFonts w:ascii="宋体" w:hAnsi="宋体" w:hint="eastAsia"/>
          <w:szCs w:val="21"/>
        </w:rPr>
        <w:t>质保期:设备到货验收合格后18个月或投入使用时间1年。</w:t>
      </w:r>
    </w:p>
    <w:p w:rsidR="004F33FB" w:rsidRDefault="008B0D44" w:rsidP="004F33FB">
      <w:pPr>
        <w:adjustRightInd w:val="0"/>
        <w:snapToGrid w:val="0"/>
        <w:spacing w:line="360" w:lineRule="auto"/>
        <w:rPr>
          <w:rFonts w:ascii="宋体" w:hAnsi="宋体"/>
          <w:szCs w:val="21"/>
        </w:rPr>
      </w:pPr>
      <w:r>
        <w:rPr>
          <w:rFonts w:hint="eastAsia"/>
          <w:szCs w:val="21"/>
        </w:rPr>
        <w:t>△</w:t>
      </w:r>
      <w:r w:rsidR="007C292B" w:rsidRPr="009C7AB1">
        <w:rPr>
          <w:rFonts w:ascii="宋体" w:hAnsi="宋体" w:hint="eastAsia"/>
          <w:szCs w:val="21"/>
        </w:rPr>
        <w:t>2.</w:t>
      </w:r>
      <w:r w:rsidR="004F33FB">
        <w:rPr>
          <w:rFonts w:ascii="宋体" w:hAnsi="宋体" w:hint="eastAsia"/>
          <w:szCs w:val="21"/>
        </w:rPr>
        <w:t>7</w:t>
      </w:r>
      <w:r w:rsidR="007C292B">
        <w:rPr>
          <w:rFonts w:ascii="宋体" w:hAnsi="宋体" w:hint="eastAsia"/>
          <w:szCs w:val="21"/>
        </w:rPr>
        <w:t xml:space="preserve">  </w:t>
      </w:r>
      <w:r w:rsidR="007C292B" w:rsidRPr="009C7AB1">
        <w:rPr>
          <w:rFonts w:ascii="宋体" w:hAnsi="宋体" w:hint="eastAsia"/>
          <w:szCs w:val="21"/>
        </w:rPr>
        <w:t>使用寿命≥8年</w:t>
      </w:r>
      <w:r w:rsidR="007C292B">
        <w:rPr>
          <w:rFonts w:ascii="宋体" w:hAnsi="宋体" w:hint="eastAsia"/>
          <w:szCs w:val="21"/>
        </w:rPr>
        <w:t>；</w:t>
      </w:r>
    </w:p>
    <w:p w:rsidR="007C292B" w:rsidRDefault="007C292B" w:rsidP="004F33FB">
      <w:pPr>
        <w:adjustRightInd w:val="0"/>
        <w:snapToGrid w:val="0"/>
        <w:spacing w:line="360" w:lineRule="auto"/>
        <w:rPr>
          <w:rFonts w:ascii="宋体" w:hAnsi="宋体"/>
          <w:szCs w:val="21"/>
        </w:rPr>
      </w:pPr>
      <w:r w:rsidRPr="009C7AB1">
        <w:rPr>
          <w:rFonts w:ascii="宋体" w:hAnsi="宋体" w:hint="eastAsia"/>
          <w:szCs w:val="21"/>
        </w:rPr>
        <w:t>2.</w:t>
      </w:r>
      <w:r w:rsidR="004F33FB">
        <w:rPr>
          <w:rFonts w:ascii="宋体" w:hAnsi="宋体" w:hint="eastAsia"/>
          <w:szCs w:val="21"/>
        </w:rPr>
        <w:t>8</w:t>
      </w:r>
      <w:r>
        <w:rPr>
          <w:rFonts w:ascii="宋体" w:hAnsi="宋体" w:hint="eastAsia"/>
          <w:szCs w:val="21"/>
        </w:rPr>
        <w:t xml:space="preserve"> </w:t>
      </w:r>
      <w:r w:rsidRPr="009C7AB1">
        <w:rPr>
          <w:rFonts w:ascii="宋体" w:hAnsi="宋体" w:hint="eastAsia"/>
          <w:szCs w:val="21"/>
        </w:rPr>
        <w:t>技术资料</w:t>
      </w:r>
      <w:r w:rsidRPr="001227A3">
        <w:rPr>
          <w:rFonts w:ascii="宋体" w:hAnsi="宋体" w:hint="eastAsia"/>
          <w:szCs w:val="21"/>
        </w:rPr>
        <w:t>要求：设备出厂要随机附带产品出厂合格证、生产许可证、产品操作及维护说明书、原理及结构图、易损件清单等。</w:t>
      </w:r>
    </w:p>
    <w:p w:rsidR="007C292B" w:rsidRPr="001227A3" w:rsidRDefault="007C292B" w:rsidP="007C292B">
      <w:pPr>
        <w:spacing w:line="360" w:lineRule="auto"/>
        <w:rPr>
          <w:rFonts w:ascii="宋体" w:hAnsi="宋体"/>
          <w:szCs w:val="21"/>
        </w:rPr>
      </w:pPr>
      <w:r w:rsidRPr="001227A3">
        <w:rPr>
          <w:rFonts w:ascii="宋体" w:hAnsi="宋体" w:hint="eastAsia"/>
          <w:szCs w:val="21"/>
        </w:rPr>
        <w:t>3．安全技术要求</w:t>
      </w:r>
    </w:p>
    <w:p w:rsidR="007C292B" w:rsidRDefault="008B0D44" w:rsidP="007C292B">
      <w:pPr>
        <w:spacing w:line="360" w:lineRule="auto"/>
        <w:rPr>
          <w:rFonts w:ascii="宋体" w:hAnsi="宋体"/>
          <w:szCs w:val="21"/>
        </w:rPr>
      </w:pPr>
      <w:r>
        <w:rPr>
          <w:rFonts w:ascii="宋体" w:hAnsi="宋体" w:hint="eastAsia"/>
          <w:szCs w:val="21"/>
        </w:rPr>
        <w:t>*</w:t>
      </w:r>
      <w:r w:rsidR="007C292B" w:rsidRPr="002E4EE1">
        <w:rPr>
          <w:rFonts w:ascii="宋体" w:hAnsi="宋体" w:hint="eastAsia"/>
          <w:szCs w:val="21"/>
        </w:rPr>
        <w:t>3.1  X</w:t>
      </w:r>
      <w:r w:rsidR="007C292B" w:rsidRPr="002E4EE1">
        <w:rPr>
          <w:rFonts w:ascii="宋体" w:hAnsi="宋体"/>
          <w:szCs w:val="21"/>
        </w:rPr>
        <w:t>射线</w:t>
      </w:r>
      <w:r w:rsidR="007C292B" w:rsidRPr="002E4EE1">
        <w:rPr>
          <w:rFonts w:ascii="宋体" w:hAnsi="宋体" w:hint="eastAsia"/>
          <w:szCs w:val="21"/>
        </w:rPr>
        <w:t>的泄漏与安全性：超出最大影像接受平面的范围为</w:t>
      </w:r>
      <w:r w:rsidR="007C292B">
        <w:rPr>
          <w:rFonts w:ascii="宋体" w:hAnsi="宋体" w:hint="eastAsia"/>
          <w:szCs w:val="21"/>
        </w:rPr>
        <w:t>3</w:t>
      </w:r>
      <w:r w:rsidR="007C292B" w:rsidRPr="002E4EE1">
        <w:rPr>
          <w:rFonts w:ascii="宋体" w:hAnsi="宋体" w:hint="eastAsia"/>
          <w:szCs w:val="21"/>
        </w:rPr>
        <w:t>0mm</w:t>
      </w:r>
      <w:r w:rsidR="007C292B">
        <w:rPr>
          <w:rFonts w:ascii="宋体" w:hAnsi="宋体" w:hint="eastAsia"/>
          <w:szCs w:val="21"/>
        </w:rPr>
        <w:t>，</w:t>
      </w:r>
      <w:r w:rsidR="007C292B" w:rsidRPr="002E4EE1">
        <w:rPr>
          <w:rFonts w:ascii="宋体" w:hAnsi="宋体" w:hint="eastAsia"/>
          <w:szCs w:val="21"/>
        </w:rPr>
        <w:t>允许最大的空气比释动能不超过150μ</w:t>
      </w:r>
      <w:proofErr w:type="spellStart"/>
      <w:r w:rsidR="007C292B" w:rsidRPr="002E4EE1">
        <w:rPr>
          <w:rFonts w:ascii="宋体" w:hAnsi="宋体" w:hint="eastAsia"/>
          <w:szCs w:val="21"/>
        </w:rPr>
        <w:t>Gy</w:t>
      </w:r>
      <w:proofErr w:type="spellEnd"/>
      <w:r w:rsidR="007C292B" w:rsidRPr="002E4EE1">
        <w:rPr>
          <w:rFonts w:ascii="宋体" w:hAnsi="宋体" w:hint="eastAsia"/>
          <w:szCs w:val="21"/>
        </w:rPr>
        <w:t>/h。</w:t>
      </w:r>
    </w:p>
    <w:p w:rsidR="007C292B" w:rsidRDefault="004F33FB" w:rsidP="007C292B">
      <w:pPr>
        <w:spacing w:line="360" w:lineRule="auto"/>
        <w:rPr>
          <w:rFonts w:ascii="宋体" w:hAnsi="宋体"/>
          <w:szCs w:val="21"/>
        </w:rPr>
      </w:pPr>
      <w:r>
        <w:rPr>
          <w:rFonts w:ascii="宋体" w:hAnsi="宋体" w:hint="eastAsia"/>
          <w:szCs w:val="21"/>
        </w:rPr>
        <w:t>*</w:t>
      </w:r>
      <w:r w:rsidR="007C292B">
        <w:rPr>
          <w:rFonts w:ascii="宋体" w:hAnsi="宋体" w:hint="eastAsia"/>
          <w:szCs w:val="21"/>
        </w:rPr>
        <w:t>3.2射线源需加装铅罩、增强器增加前后铅板、观察窗用铅玻璃等。</w:t>
      </w:r>
    </w:p>
    <w:p w:rsidR="00EB2ADA" w:rsidRPr="002E4EE1" w:rsidRDefault="00EB2ADA" w:rsidP="007C292B">
      <w:pPr>
        <w:spacing w:line="360" w:lineRule="auto"/>
        <w:rPr>
          <w:rFonts w:ascii="宋体" w:hAnsi="宋体"/>
          <w:szCs w:val="21"/>
        </w:rPr>
      </w:pPr>
      <w:r>
        <w:rPr>
          <w:rFonts w:ascii="宋体" w:hAnsi="宋体" w:hint="eastAsia"/>
          <w:szCs w:val="21"/>
        </w:rPr>
        <w:t>*3.3</w:t>
      </w:r>
      <w:r w:rsidR="00065069">
        <w:rPr>
          <w:rFonts w:hint="eastAsia"/>
          <w:szCs w:val="21"/>
        </w:rPr>
        <w:t>设备应取得中国国家煤矿安全标志证书和“</w:t>
      </w:r>
      <w:r w:rsidR="00065069">
        <w:rPr>
          <w:szCs w:val="21"/>
        </w:rPr>
        <w:t>MA</w:t>
      </w:r>
      <w:r w:rsidR="00065069">
        <w:rPr>
          <w:rFonts w:hint="eastAsia"/>
          <w:szCs w:val="21"/>
        </w:rPr>
        <w:t>”标识牌。</w:t>
      </w:r>
    </w:p>
    <w:p w:rsidR="00766AB5" w:rsidRDefault="00975DE1">
      <w:pPr>
        <w:adjustRightInd w:val="0"/>
        <w:snapToGrid w:val="0"/>
        <w:spacing w:line="360" w:lineRule="auto"/>
        <w:rPr>
          <w:rFonts w:ascii="宋体" w:hAnsi="宋体"/>
          <w:szCs w:val="21"/>
        </w:rPr>
      </w:pPr>
      <w:r>
        <w:rPr>
          <w:rFonts w:ascii="宋体" w:hAnsi="宋体" w:hint="eastAsia"/>
          <w:szCs w:val="21"/>
        </w:rPr>
        <w:lastRenderedPageBreak/>
        <w:t>4.招标人提出的特别技术要求</w:t>
      </w:r>
    </w:p>
    <w:p w:rsidR="00766AB5" w:rsidRDefault="000C2615" w:rsidP="008B0D44">
      <w:pPr>
        <w:adjustRightInd w:val="0"/>
        <w:snapToGrid w:val="0"/>
        <w:spacing w:line="360" w:lineRule="auto"/>
        <w:rPr>
          <w:rFonts w:ascii="宋体"/>
          <w:spacing w:val="-5"/>
          <w:kern w:val="0"/>
          <w:szCs w:val="21"/>
        </w:rPr>
      </w:pPr>
      <w:r>
        <w:rPr>
          <w:rFonts w:ascii="宋体" w:hint="eastAsia"/>
          <w:spacing w:val="-5"/>
          <w:kern w:val="0"/>
          <w:szCs w:val="21"/>
        </w:rPr>
        <w:t xml:space="preserve">   </w:t>
      </w:r>
      <w:r w:rsidR="00975DE1">
        <w:rPr>
          <w:rFonts w:ascii="宋体" w:hint="eastAsia"/>
          <w:spacing w:val="-5"/>
          <w:kern w:val="0"/>
          <w:szCs w:val="21"/>
        </w:rPr>
        <w:t>4.1 投标厂家必须对投标文件中的技术条款逐条解释并满足工作环境。</w:t>
      </w:r>
    </w:p>
    <w:p w:rsidR="00766AB5" w:rsidRDefault="00975DE1" w:rsidP="000C2615">
      <w:pPr>
        <w:adjustRightInd w:val="0"/>
        <w:snapToGrid w:val="0"/>
        <w:spacing w:line="360" w:lineRule="auto"/>
        <w:ind w:leftChars="134" w:left="685" w:hangingChars="202" w:hanging="404"/>
        <w:rPr>
          <w:rFonts w:ascii="宋体"/>
          <w:color w:val="000000"/>
          <w:spacing w:val="-5"/>
          <w:kern w:val="0"/>
          <w:szCs w:val="21"/>
        </w:rPr>
      </w:pPr>
      <w:r>
        <w:rPr>
          <w:rFonts w:ascii="宋体" w:hint="eastAsia"/>
          <w:color w:val="000000"/>
          <w:spacing w:val="-5"/>
          <w:kern w:val="0"/>
          <w:szCs w:val="21"/>
        </w:rPr>
        <w:t>4.2 投标厂家必须配合客户进行产品验证性测试并满足客户需求。</w:t>
      </w:r>
    </w:p>
    <w:p w:rsidR="00766AB5" w:rsidRDefault="000C2615" w:rsidP="008B0D44">
      <w:pPr>
        <w:adjustRightInd w:val="0"/>
        <w:snapToGrid w:val="0"/>
        <w:spacing w:line="360" w:lineRule="auto"/>
        <w:rPr>
          <w:rFonts w:ascii="宋体"/>
          <w:spacing w:val="-5"/>
          <w:kern w:val="0"/>
          <w:szCs w:val="21"/>
        </w:rPr>
      </w:pPr>
      <w:r>
        <w:rPr>
          <w:rFonts w:ascii="宋体" w:hint="eastAsia"/>
          <w:spacing w:val="-5"/>
          <w:kern w:val="0"/>
          <w:szCs w:val="21"/>
        </w:rPr>
        <w:t xml:space="preserve">   </w:t>
      </w:r>
      <w:r w:rsidR="00975DE1">
        <w:rPr>
          <w:rFonts w:ascii="宋体" w:hint="eastAsia"/>
          <w:spacing w:val="-5"/>
          <w:kern w:val="0"/>
          <w:szCs w:val="21"/>
        </w:rPr>
        <w:t>4.3 未说明事项要符合国家标准。</w:t>
      </w:r>
    </w:p>
    <w:p w:rsidR="00C0114B" w:rsidRDefault="00975DE1" w:rsidP="000C2615">
      <w:pPr>
        <w:adjustRightInd w:val="0"/>
        <w:snapToGrid w:val="0"/>
        <w:spacing w:line="360" w:lineRule="auto"/>
        <w:ind w:leftChars="134" w:left="685" w:hangingChars="202" w:hanging="404"/>
        <w:rPr>
          <w:rFonts w:ascii="宋体"/>
          <w:spacing w:val="-5"/>
          <w:kern w:val="0"/>
          <w:szCs w:val="21"/>
        </w:rPr>
      </w:pPr>
      <w:bookmarkStart w:id="2" w:name="_GoBack"/>
      <w:bookmarkEnd w:id="2"/>
      <w:r>
        <w:rPr>
          <w:rFonts w:ascii="宋体" w:hint="eastAsia"/>
          <w:color w:val="000000"/>
          <w:spacing w:val="-5"/>
          <w:kern w:val="0"/>
          <w:szCs w:val="21"/>
        </w:rPr>
        <w:t>4.4</w:t>
      </w:r>
      <w:r>
        <w:rPr>
          <w:rFonts w:ascii="宋体" w:hint="eastAsia"/>
          <w:spacing w:val="-5"/>
          <w:kern w:val="0"/>
          <w:szCs w:val="21"/>
        </w:rPr>
        <w:t>上表分项报价合计价格与投标报价设备总价格必须一致。</w:t>
      </w:r>
    </w:p>
    <w:p w:rsidR="00766AB5" w:rsidRDefault="00975DE1">
      <w:pPr>
        <w:adjustRightInd w:val="0"/>
        <w:snapToGrid w:val="0"/>
        <w:spacing w:line="360" w:lineRule="auto"/>
        <w:rPr>
          <w:rFonts w:ascii="宋体" w:hAnsi="宋体" w:cs="宋体"/>
          <w:kern w:val="0"/>
          <w:szCs w:val="21"/>
        </w:rPr>
      </w:pPr>
      <w:r>
        <w:rPr>
          <w:rFonts w:ascii="宋体" w:hAnsi="宋体" w:cs="宋体" w:hint="eastAsia"/>
          <w:kern w:val="0"/>
          <w:szCs w:val="21"/>
        </w:rPr>
        <w:t>5.标准</w:t>
      </w:r>
    </w:p>
    <w:p w:rsidR="00766AB5" w:rsidRDefault="00975DE1">
      <w:pPr>
        <w:adjustRightInd w:val="0"/>
        <w:snapToGrid w:val="0"/>
        <w:spacing w:line="360" w:lineRule="auto"/>
        <w:ind w:leftChars="134" w:left="685" w:hangingChars="202" w:hanging="404"/>
        <w:rPr>
          <w:rFonts w:ascii="宋体"/>
          <w:spacing w:val="-5"/>
          <w:kern w:val="0"/>
          <w:szCs w:val="21"/>
        </w:rPr>
      </w:pPr>
      <w:r>
        <w:rPr>
          <w:rFonts w:ascii="宋体" w:hint="eastAsia"/>
          <w:spacing w:val="-5"/>
          <w:kern w:val="0"/>
          <w:szCs w:val="21"/>
        </w:rPr>
        <w:t>5.</w:t>
      </w:r>
      <w:r>
        <w:rPr>
          <w:rFonts w:ascii="宋体"/>
          <w:spacing w:val="-5"/>
          <w:kern w:val="0"/>
          <w:szCs w:val="21"/>
        </w:rPr>
        <w:t>1</w:t>
      </w:r>
      <w:r>
        <w:rPr>
          <w:rFonts w:ascii="宋体" w:hint="eastAsia"/>
          <w:spacing w:val="-5"/>
          <w:kern w:val="0"/>
          <w:szCs w:val="21"/>
        </w:rPr>
        <w:t xml:space="preserve"> </w:t>
      </w:r>
      <w:r>
        <w:rPr>
          <w:rFonts w:ascii="宋体"/>
          <w:spacing w:val="-5"/>
          <w:kern w:val="0"/>
          <w:szCs w:val="21"/>
        </w:rPr>
        <w:t>所供应的货物将按下列标准（推荐）进行设计和制造</w:t>
      </w:r>
      <w:r>
        <w:rPr>
          <w:rFonts w:ascii="宋体" w:hint="eastAsia"/>
          <w:spacing w:val="-5"/>
          <w:kern w:val="0"/>
          <w:szCs w:val="21"/>
        </w:rPr>
        <w:t>。</w:t>
      </w:r>
    </w:p>
    <w:p w:rsidR="00766AB5" w:rsidRDefault="00975DE1">
      <w:pPr>
        <w:adjustRightInd w:val="0"/>
        <w:snapToGrid w:val="0"/>
        <w:spacing w:line="360" w:lineRule="auto"/>
        <w:ind w:leftChars="326" w:left="685" w:firstLineChars="83" w:firstLine="166"/>
        <w:rPr>
          <w:rFonts w:ascii="宋体"/>
          <w:spacing w:val="-5"/>
          <w:kern w:val="0"/>
          <w:szCs w:val="21"/>
        </w:rPr>
      </w:pPr>
      <w:r>
        <w:rPr>
          <w:rFonts w:ascii="宋体"/>
          <w:spacing w:val="-5"/>
          <w:kern w:val="0"/>
          <w:szCs w:val="21"/>
        </w:rPr>
        <w:t>电器:     IEC标准/EN标准</w:t>
      </w:r>
    </w:p>
    <w:p w:rsidR="00766AB5" w:rsidRDefault="00975DE1">
      <w:pPr>
        <w:adjustRightInd w:val="0"/>
        <w:snapToGrid w:val="0"/>
        <w:spacing w:line="360" w:lineRule="auto"/>
        <w:ind w:leftChars="326" w:left="685" w:firstLineChars="83" w:firstLine="166"/>
        <w:rPr>
          <w:rFonts w:ascii="宋体"/>
          <w:spacing w:val="-5"/>
          <w:kern w:val="0"/>
          <w:szCs w:val="21"/>
        </w:rPr>
      </w:pPr>
      <w:r>
        <w:rPr>
          <w:rFonts w:ascii="宋体"/>
          <w:spacing w:val="-5"/>
          <w:kern w:val="0"/>
          <w:szCs w:val="21"/>
        </w:rPr>
        <w:t>机械:     ISO标准</w:t>
      </w:r>
    </w:p>
    <w:p w:rsidR="00766AB5" w:rsidRDefault="00975DE1">
      <w:pPr>
        <w:adjustRightInd w:val="0"/>
        <w:snapToGrid w:val="0"/>
        <w:spacing w:line="360" w:lineRule="auto"/>
        <w:ind w:leftChars="326" w:left="685" w:firstLineChars="83" w:firstLine="166"/>
        <w:rPr>
          <w:rFonts w:ascii="宋体"/>
          <w:spacing w:val="-5"/>
          <w:kern w:val="0"/>
          <w:szCs w:val="21"/>
        </w:rPr>
      </w:pPr>
      <w:r>
        <w:rPr>
          <w:rFonts w:ascii="宋体" w:hint="eastAsia"/>
          <w:spacing w:val="-5"/>
          <w:kern w:val="0"/>
          <w:szCs w:val="21"/>
        </w:rPr>
        <w:t>消防：    NFPA 1936:2010标准/USA标准</w:t>
      </w:r>
    </w:p>
    <w:p w:rsidR="00766AB5" w:rsidRDefault="00975DE1">
      <w:pPr>
        <w:adjustRightInd w:val="0"/>
        <w:snapToGrid w:val="0"/>
        <w:spacing w:line="360" w:lineRule="auto"/>
        <w:ind w:leftChars="326" w:left="685" w:firstLineChars="83" w:firstLine="166"/>
        <w:rPr>
          <w:rFonts w:ascii="宋体"/>
          <w:spacing w:val="-5"/>
          <w:kern w:val="0"/>
          <w:szCs w:val="21"/>
        </w:rPr>
      </w:pPr>
      <w:r>
        <w:rPr>
          <w:rFonts w:ascii="宋体" w:hint="eastAsia"/>
          <w:spacing w:val="-5"/>
          <w:kern w:val="0"/>
          <w:szCs w:val="21"/>
        </w:rPr>
        <w:t>质量：    TUV标准/DEU标准</w:t>
      </w:r>
    </w:p>
    <w:p w:rsidR="00766AB5" w:rsidRDefault="00975DE1">
      <w:pPr>
        <w:adjustRightInd w:val="0"/>
        <w:snapToGrid w:val="0"/>
        <w:spacing w:line="360" w:lineRule="auto"/>
        <w:ind w:leftChars="326" w:left="685" w:firstLineChars="83" w:firstLine="166"/>
        <w:rPr>
          <w:rFonts w:ascii="宋体"/>
          <w:spacing w:val="-5"/>
          <w:kern w:val="0"/>
          <w:szCs w:val="21"/>
        </w:rPr>
      </w:pPr>
      <w:r>
        <w:rPr>
          <w:rFonts w:ascii="宋体" w:hint="eastAsia"/>
          <w:spacing w:val="-5"/>
          <w:kern w:val="0"/>
          <w:szCs w:val="21"/>
        </w:rPr>
        <w:t>安全：    GS标准/DEU标准</w:t>
      </w:r>
    </w:p>
    <w:p w:rsidR="007C292B" w:rsidRDefault="007C292B" w:rsidP="007C292B">
      <w:pPr>
        <w:adjustRightInd w:val="0"/>
        <w:snapToGrid w:val="0"/>
        <w:spacing w:line="360" w:lineRule="auto"/>
        <w:ind w:leftChars="134" w:left="705" w:hangingChars="202" w:hanging="424"/>
        <w:rPr>
          <w:rFonts w:ascii="宋体" w:hAnsi="宋体"/>
          <w:szCs w:val="21"/>
        </w:rPr>
      </w:pPr>
      <w:r w:rsidRPr="002E4EE1">
        <w:rPr>
          <w:rFonts w:ascii="宋体" w:hAnsi="宋体" w:hint="eastAsia"/>
          <w:szCs w:val="21"/>
        </w:rPr>
        <w:t>GBZ117-2006《工业X射线探伤放射卫生防护标准》</w:t>
      </w:r>
    </w:p>
    <w:p w:rsidR="00766AB5" w:rsidRDefault="00975DE1" w:rsidP="007C292B">
      <w:pPr>
        <w:adjustRightInd w:val="0"/>
        <w:snapToGrid w:val="0"/>
        <w:spacing w:line="360" w:lineRule="auto"/>
        <w:ind w:leftChars="134" w:left="685" w:hangingChars="202" w:hanging="404"/>
        <w:rPr>
          <w:rFonts w:ascii="宋体"/>
          <w:spacing w:val="-5"/>
          <w:kern w:val="0"/>
          <w:szCs w:val="21"/>
        </w:rPr>
      </w:pPr>
      <w:r>
        <w:rPr>
          <w:rFonts w:ascii="宋体" w:hint="eastAsia"/>
          <w:spacing w:val="-5"/>
          <w:kern w:val="0"/>
          <w:szCs w:val="21"/>
        </w:rPr>
        <w:t>5.</w:t>
      </w:r>
      <w:r>
        <w:rPr>
          <w:rFonts w:ascii="宋体"/>
          <w:spacing w:val="-5"/>
          <w:kern w:val="0"/>
          <w:szCs w:val="21"/>
        </w:rPr>
        <w:t>2</w:t>
      </w:r>
      <w:r>
        <w:rPr>
          <w:rFonts w:ascii="宋体" w:hint="eastAsia"/>
          <w:spacing w:val="-5"/>
          <w:kern w:val="0"/>
          <w:szCs w:val="21"/>
        </w:rPr>
        <w:t xml:space="preserve"> </w:t>
      </w:r>
      <w:r>
        <w:rPr>
          <w:rFonts w:ascii="宋体"/>
          <w:spacing w:val="-5"/>
          <w:kern w:val="0"/>
          <w:szCs w:val="21"/>
        </w:rPr>
        <w:t>设备的设计与制造要求采用国际公制单位，个别部件采用英制单位应列出清单。</w:t>
      </w:r>
    </w:p>
    <w:p w:rsidR="00766AB5" w:rsidRDefault="00975DE1">
      <w:pPr>
        <w:adjustRightInd w:val="0"/>
        <w:snapToGrid w:val="0"/>
        <w:spacing w:line="360" w:lineRule="auto"/>
        <w:ind w:leftChars="134" w:left="685" w:hangingChars="202" w:hanging="404"/>
        <w:rPr>
          <w:rFonts w:ascii="宋体"/>
          <w:spacing w:val="-5"/>
          <w:kern w:val="0"/>
          <w:szCs w:val="21"/>
        </w:rPr>
      </w:pPr>
      <w:r>
        <w:rPr>
          <w:rFonts w:ascii="宋体" w:hint="eastAsia"/>
          <w:spacing w:val="-5"/>
          <w:kern w:val="0"/>
          <w:szCs w:val="21"/>
        </w:rPr>
        <w:t>5.</w:t>
      </w:r>
      <w:r>
        <w:rPr>
          <w:rFonts w:ascii="宋体"/>
          <w:spacing w:val="-5"/>
          <w:kern w:val="0"/>
          <w:szCs w:val="21"/>
        </w:rPr>
        <w:t>3上述标准均应为</w:t>
      </w:r>
      <w:r>
        <w:rPr>
          <w:rFonts w:ascii="宋体" w:hint="eastAsia"/>
          <w:spacing w:val="-5"/>
          <w:kern w:val="0"/>
          <w:szCs w:val="21"/>
        </w:rPr>
        <w:t>投</w:t>
      </w:r>
      <w:r>
        <w:rPr>
          <w:rFonts w:ascii="宋体"/>
          <w:spacing w:val="-5"/>
          <w:kern w:val="0"/>
          <w:szCs w:val="21"/>
        </w:rPr>
        <w:t>标截止日时的最新有效版</w:t>
      </w:r>
      <w:r>
        <w:rPr>
          <w:rFonts w:ascii="宋体" w:hint="eastAsia"/>
          <w:spacing w:val="-5"/>
          <w:kern w:val="0"/>
          <w:szCs w:val="21"/>
        </w:rPr>
        <w:t>。</w:t>
      </w:r>
    </w:p>
    <w:p w:rsidR="00766AB5" w:rsidRDefault="00975DE1" w:rsidP="006F17A8">
      <w:pPr>
        <w:adjustRightInd w:val="0"/>
        <w:snapToGrid w:val="0"/>
        <w:spacing w:beforeLines="100" w:afterLines="100" w:line="360" w:lineRule="auto"/>
        <w:rPr>
          <w:b/>
        </w:rPr>
      </w:pPr>
      <w:r>
        <w:rPr>
          <w:rFonts w:hint="eastAsia"/>
          <w:b/>
        </w:rPr>
        <w:t>四、需投标人提供的技术参数</w:t>
      </w:r>
    </w:p>
    <w:p w:rsidR="008B7625" w:rsidRDefault="008B7625" w:rsidP="008B7625">
      <w:pPr>
        <w:pStyle w:val="Web"/>
        <w:tabs>
          <w:tab w:val="num" w:pos="1290"/>
          <w:tab w:val="num" w:pos="1680"/>
        </w:tabs>
        <w:adjustRightInd w:val="0"/>
        <w:snapToGrid w:val="0"/>
        <w:spacing w:line="360" w:lineRule="auto"/>
        <w:rPr>
          <w:sz w:val="21"/>
          <w:szCs w:val="21"/>
        </w:rPr>
      </w:pPr>
      <w:r w:rsidRPr="00114E4F">
        <w:rPr>
          <w:rFonts w:hint="eastAsia"/>
          <w:sz w:val="21"/>
          <w:szCs w:val="21"/>
        </w:rPr>
        <w:t>1.技术参数</w:t>
      </w:r>
      <w:r>
        <w:rPr>
          <w:rFonts w:hint="eastAsia"/>
          <w:sz w:val="21"/>
          <w:szCs w:val="21"/>
        </w:rPr>
        <w:t>及性能</w:t>
      </w:r>
    </w:p>
    <w:p w:rsidR="008B7625" w:rsidRPr="00C872AB" w:rsidRDefault="008B7625" w:rsidP="008B7625">
      <w:pPr>
        <w:adjustRightInd w:val="0"/>
        <w:snapToGrid w:val="0"/>
        <w:spacing w:line="360" w:lineRule="auto"/>
        <w:ind w:firstLineChars="150" w:firstLine="315"/>
        <w:rPr>
          <w:rFonts w:ascii="宋体" w:hAnsi="宋体"/>
        </w:rPr>
      </w:pPr>
      <w:r>
        <w:rPr>
          <w:rFonts w:ascii="宋体" w:hAnsi="宋体" w:hint="eastAsia"/>
        </w:rPr>
        <w:t>1.1    测试精度:</w:t>
      </w:r>
      <w:r w:rsidRPr="00C872AB">
        <w:rPr>
          <w:rFonts w:ascii="宋体" w:hAnsi="宋体" w:hint="eastAsia"/>
          <w:u w:val="single"/>
        </w:rPr>
        <w:t xml:space="preserve">                </w:t>
      </w:r>
      <w:r>
        <w:rPr>
          <w:rFonts w:ascii="宋体" w:hAnsi="宋体" w:hint="eastAsia"/>
          <w:u w:val="single"/>
        </w:rPr>
        <w:t xml:space="preserve">   </w:t>
      </w:r>
    </w:p>
    <w:p w:rsidR="008B7625" w:rsidRPr="00154A59" w:rsidRDefault="008B7625" w:rsidP="008B7625">
      <w:pPr>
        <w:adjustRightInd w:val="0"/>
        <w:snapToGrid w:val="0"/>
        <w:spacing w:line="360" w:lineRule="auto"/>
        <w:ind w:firstLineChars="150" w:firstLine="315"/>
        <w:rPr>
          <w:rFonts w:ascii="宋体" w:hAnsi="宋体"/>
        </w:rPr>
      </w:pPr>
      <w:r w:rsidRPr="00154A59">
        <w:rPr>
          <w:rFonts w:ascii="宋体" w:hAnsi="宋体"/>
        </w:rPr>
        <w:t xml:space="preserve"> </w:t>
      </w:r>
      <w:r w:rsidRPr="00154A59">
        <w:rPr>
          <w:rFonts w:ascii="宋体" w:hAnsi="宋体" w:hint="eastAsia"/>
        </w:rPr>
        <w:t>1.</w:t>
      </w:r>
      <w:r w:rsidRPr="00154A59">
        <w:rPr>
          <w:rFonts w:ascii="宋体" w:hAnsi="宋体"/>
        </w:rPr>
        <w:t>2</w:t>
      </w:r>
      <w:r>
        <w:rPr>
          <w:rFonts w:ascii="宋体" w:hAnsi="宋体" w:hint="eastAsia"/>
        </w:rPr>
        <w:t>.</w:t>
      </w:r>
      <w:r w:rsidRPr="00154A59">
        <w:rPr>
          <w:rFonts w:ascii="宋体" w:hAnsi="宋体" w:hint="eastAsia"/>
        </w:rPr>
        <w:t xml:space="preserve">  </w:t>
      </w:r>
      <w:r>
        <w:rPr>
          <w:rFonts w:ascii="宋体" w:hAnsi="宋体" w:hint="eastAsia"/>
        </w:rPr>
        <w:t>测试距离:</w:t>
      </w:r>
      <w:r w:rsidRPr="00C872AB">
        <w:rPr>
          <w:rFonts w:ascii="宋体" w:hAnsi="宋体" w:hint="eastAsia"/>
          <w:u w:val="single"/>
        </w:rPr>
        <w:t xml:space="preserve">                </w:t>
      </w:r>
      <w:r>
        <w:rPr>
          <w:rFonts w:ascii="宋体" w:hAnsi="宋体" w:hint="eastAsia"/>
          <w:u w:val="single"/>
        </w:rPr>
        <w:t xml:space="preserve">   </w:t>
      </w:r>
    </w:p>
    <w:p w:rsidR="008B7625" w:rsidRPr="00154A59" w:rsidRDefault="008B7625" w:rsidP="008B7625">
      <w:pPr>
        <w:adjustRightInd w:val="0"/>
        <w:snapToGrid w:val="0"/>
        <w:spacing w:line="360" w:lineRule="auto"/>
        <w:ind w:firstLineChars="150" w:firstLine="315"/>
        <w:rPr>
          <w:rFonts w:ascii="宋体" w:hAnsi="宋体"/>
        </w:rPr>
      </w:pPr>
      <w:r w:rsidRPr="00154A59">
        <w:rPr>
          <w:rFonts w:ascii="宋体" w:hAnsi="宋体"/>
        </w:rPr>
        <w:t xml:space="preserve"> </w:t>
      </w:r>
      <w:r w:rsidRPr="00154A59">
        <w:rPr>
          <w:rFonts w:ascii="宋体" w:hAnsi="宋体" w:hint="eastAsia"/>
        </w:rPr>
        <w:t>1.3</w:t>
      </w:r>
      <w:r>
        <w:rPr>
          <w:rFonts w:ascii="宋体" w:hAnsi="宋体" w:hint="eastAsia"/>
        </w:rPr>
        <w:t>.</w:t>
      </w:r>
      <w:r w:rsidRPr="00154A59">
        <w:rPr>
          <w:rFonts w:ascii="宋体" w:hAnsi="宋体"/>
        </w:rPr>
        <w:t xml:space="preserve"> </w:t>
      </w:r>
      <w:r w:rsidRPr="00154A59">
        <w:rPr>
          <w:rFonts w:ascii="宋体" w:hAnsi="宋体" w:hint="eastAsia"/>
        </w:rPr>
        <w:t xml:space="preserve"> </w:t>
      </w:r>
      <w:r>
        <w:rPr>
          <w:rFonts w:ascii="宋体" w:hAnsi="宋体" w:hint="eastAsia"/>
        </w:rPr>
        <w:t>最短测试距离(盲区):</w:t>
      </w:r>
      <w:r w:rsidRPr="00C872AB">
        <w:rPr>
          <w:rFonts w:ascii="宋体" w:hAnsi="宋体" w:hint="eastAsia"/>
          <w:u w:val="single"/>
        </w:rPr>
        <w:t xml:space="preserve">         </w:t>
      </w:r>
    </w:p>
    <w:p w:rsidR="008B7625" w:rsidRPr="00154A59" w:rsidRDefault="008B7625" w:rsidP="008B7625">
      <w:pPr>
        <w:adjustRightInd w:val="0"/>
        <w:snapToGrid w:val="0"/>
        <w:spacing w:line="360" w:lineRule="auto"/>
        <w:ind w:firstLineChars="150" w:firstLine="315"/>
        <w:rPr>
          <w:rFonts w:ascii="宋体" w:hAnsi="宋体"/>
        </w:rPr>
      </w:pPr>
      <w:r w:rsidRPr="00154A59">
        <w:rPr>
          <w:rFonts w:ascii="宋体" w:hAnsi="宋体"/>
        </w:rPr>
        <w:t xml:space="preserve"> </w:t>
      </w:r>
      <w:r w:rsidRPr="00154A59">
        <w:rPr>
          <w:rFonts w:ascii="宋体" w:hAnsi="宋体" w:hint="eastAsia"/>
        </w:rPr>
        <w:t>1.4</w:t>
      </w:r>
      <w:r>
        <w:rPr>
          <w:rFonts w:ascii="宋体" w:hAnsi="宋体" w:hint="eastAsia"/>
        </w:rPr>
        <w:t>.</w:t>
      </w:r>
      <w:r w:rsidRPr="00154A59">
        <w:rPr>
          <w:rFonts w:ascii="宋体" w:hAnsi="宋体"/>
        </w:rPr>
        <w:t xml:space="preserve"> </w:t>
      </w:r>
      <w:r w:rsidRPr="00293C2C">
        <w:rPr>
          <w:rFonts w:ascii="宋体" w:hAnsi="宋体" w:hint="eastAsia"/>
        </w:rPr>
        <w:t xml:space="preserve"> </w:t>
      </w:r>
      <w:r w:rsidRPr="00C872AB">
        <w:rPr>
          <w:rFonts w:ascii="宋体" w:hAnsi="宋体" w:hint="eastAsia"/>
        </w:rPr>
        <w:t>仪器采样频率：</w:t>
      </w:r>
      <w:r w:rsidRPr="00C872AB">
        <w:rPr>
          <w:rFonts w:ascii="宋体" w:hAnsi="宋体" w:hint="eastAsia"/>
          <w:u w:val="single"/>
        </w:rPr>
        <w:t xml:space="preserve">              </w:t>
      </w:r>
    </w:p>
    <w:p w:rsidR="008B7625" w:rsidRPr="00154A59" w:rsidRDefault="008B7625" w:rsidP="008B7625">
      <w:pPr>
        <w:adjustRightInd w:val="0"/>
        <w:snapToGrid w:val="0"/>
        <w:spacing w:line="360" w:lineRule="auto"/>
        <w:ind w:firstLineChars="150" w:firstLine="315"/>
        <w:rPr>
          <w:rFonts w:ascii="宋体" w:hAnsi="宋体"/>
        </w:rPr>
      </w:pPr>
      <w:r w:rsidRPr="00154A59">
        <w:rPr>
          <w:rFonts w:ascii="宋体" w:hAnsi="宋体"/>
        </w:rPr>
        <w:t xml:space="preserve"> </w:t>
      </w:r>
      <w:r w:rsidRPr="00154A59">
        <w:rPr>
          <w:rFonts w:ascii="宋体" w:hAnsi="宋体" w:hint="eastAsia"/>
        </w:rPr>
        <w:t>1.5</w:t>
      </w:r>
      <w:r>
        <w:rPr>
          <w:rFonts w:ascii="宋体" w:hAnsi="宋体" w:hint="eastAsia"/>
        </w:rPr>
        <w:t>.</w:t>
      </w:r>
      <w:r w:rsidRPr="00154A59">
        <w:rPr>
          <w:rFonts w:ascii="宋体" w:hAnsi="宋体"/>
        </w:rPr>
        <w:t xml:space="preserve"> </w:t>
      </w:r>
      <w:r w:rsidRPr="00C872AB">
        <w:rPr>
          <w:rFonts w:ascii="宋体" w:hAnsi="宋体" w:hint="eastAsia"/>
        </w:rPr>
        <w:t xml:space="preserve"> 电源：</w:t>
      </w:r>
      <w:r w:rsidRPr="00C872AB">
        <w:rPr>
          <w:rFonts w:ascii="宋体" w:hAnsi="宋体" w:hint="eastAsia"/>
          <w:u w:val="single"/>
        </w:rPr>
        <w:t xml:space="preserve">                      </w:t>
      </w:r>
    </w:p>
    <w:p w:rsidR="008B7625" w:rsidRPr="00C872AB" w:rsidRDefault="008B7625" w:rsidP="008B7625">
      <w:pPr>
        <w:adjustRightInd w:val="0"/>
        <w:snapToGrid w:val="0"/>
        <w:spacing w:line="360" w:lineRule="auto"/>
        <w:ind w:firstLineChars="150" w:firstLine="315"/>
        <w:rPr>
          <w:rFonts w:ascii="宋体" w:hAnsi="宋体"/>
        </w:rPr>
      </w:pPr>
      <w:r w:rsidRPr="00154A59">
        <w:rPr>
          <w:rFonts w:ascii="宋体" w:hAnsi="宋体"/>
        </w:rPr>
        <w:t xml:space="preserve"> </w:t>
      </w:r>
      <w:r w:rsidRPr="00154A59">
        <w:rPr>
          <w:rFonts w:ascii="宋体" w:hAnsi="宋体" w:hint="eastAsia"/>
        </w:rPr>
        <w:t>1.</w:t>
      </w:r>
      <w:r>
        <w:rPr>
          <w:rFonts w:ascii="宋体" w:hAnsi="宋体" w:hint="eastAsia"/>
        </w:rPr>
        <w:t>6.</w:t>
      </w:r>
      <w:r w:rsidRPr="00154A59">
        <w:rPr>
          <w:rFonts w:ascii="宋体" w:hAnsi="宋体"/>
        </w:rPr>
        <w:t xml:space="preserve"> </w:t>
      </w:r>
      <w:r w:rsidRPr="00154A59">
        <w:rPr>
          <w:rFonts w:ascii="宋体" w:hAnsi="宋体" w:hint="eastAsia"/>
        </w:rPr>
        <w:t xml:space="preserve"> </w:t>
      </w:r>
      <w:r w:rsidRPr="00C872AB">
        <w:rPr>
          <w:rFonts w:ascii="宋体" w:hAnsi="宋体" w:hint="eastAsia"/>
        </w:rPr>
        <w:t>信号频率：</w:t>
      </w:r>
      <w:r w:rsidRPr="00C872AB">
        <w:rPr>
          <w:rFonts w:ascii="宋体" w:hAnsi="宋体" w:hint="eastAsia"/>
          <w:u w:val="single"/>
        </w:rPr>
        <w:t xml:space="preserve">                   </w:t>
      </w:r>
    </w:p>
    <w:p w:rsidR="008B7625" w:rsidRPr="00C872AB" w:rsidRDefault="008B7625" w:rsidP="008B7625">
      <w:pPr>
        <w:adjustRightInd w:val="0"/>
        <w:snapToGrid w:val="0"/>
        <w:spacing w:line="360" w:lineRule="auto"/>
        <w:ind w:firstLineChars="150" w:firstLine="315"/>
        <w:rPr>
          <w:rFonts w:ascii="宋体" w:hAnsi="宋体"/>
        </w:rPr>
      </w:pPr>
      <w:r w:rsidRPr="00C872AB">
        <w:rPr>
          <w:rFonts w:ascii="宋体" w:hAnsi="宋体"/>
        </w:rPr>
        <w:t xml:space="preserve"> </w:t>
      </w:r>
      <w:r w:rsidRPr="00C872AB">
        <w:rPr>
          <w:rFonts w:ascii="宋体" w:hAnsi="宋体" w:hint="eastAsia"/>
        </w:rPr>
        <w:t>1.</w:t>
      </w:r>
      <w:r>
        <w:rPr>
          <w:rFonts w:ascii="宋体" w:hAnsi="宋体" w:hint="eastAsia"/>
        </w:rPr>
        <w:t>7</w:t>
      </w:r>
      <w:r w:rsidRPr="00C872AB">
        <w:rPr>
          <w:rFonts w:ascii="宋体" w:hAnsi="宋体" w:hint="eastAsia"/>
        </w:rPr>
        <w:t>.</w:t>
      </w:r>
      <w:r w:rsidRPr="00C872AB">
        <w:rPr>
          <w:rFonts w:ascii="宋体" w:hAnsi="宋体"/>
        </w:rPr>
        <w:t xml:space="preserve"> </w:t>
      </w:r>
      <w:r w:rsidRPr="00C872AB">
        <w:rPr>
          <w:rFonts w:ascii="宋体" w:hAnsi="宋体" w:hint="eastAsia"/>
        </w:rPr>
        <w:t xml:space="preserve"> 输出功率：</w:t>
      </w:r>
      <w:r w:rsidRPr="00C872AB">
        <w:rPr>
          <w:rFonts w:ascii="宋体" w:hAnsi="宋体" w:hint="eastAsia"/>
          <w:u w:val="single"/>
        </w:rPr>
        <w:t xml:space="preserve">                   </w:t>
      </w:r>
    </w:p>
    <w:p w:rsidR="008B7625" w:rsidRPr="00C872AB" w:rsidRDefault="008B7625" w:rsidP="008B7625">
      <w:pPr>
        <w:adjustRightInd w:val="0"/>
        <w:snapToGrid w:val="0"/>
        <w:spacing w:line="360" w:lineRule="auto"/>
        <w:ind w:firstLineChars="150" w:firstLine="315"/>
        <w:rPr>
          <w:rFonts w:ascii="宋体" w:hAnsi="宋体"/>
        </w:rPr>
      </w:pPr>
      <w:r w:rsidRPr="00C872AB">
        <w:rPr>
          <w:rFonts w:ascii="宋体" w:hAnsi="宋体"/>
        </w:rPr>
        <w:t xml:space="preserve"> </w:t>
      </w:r>
      <w:r w:rsidRPr="00C872AB">
        <w:rPr>
          <w:rFonts w:ascii="宋体" w:hAnsi="宋体" w:hint="eastAsia"/>
        </w:rPr>
        <w:t>1.</w:t>
      </w:r>
      <w:r>
        <w:rPr>
          <w:rFonts w:ascii="宋体" w:hAnsi="宋体" w:hint="eastAsia"/>
        </w:rPr>
        <w:t>8</w:t>
      </w:r>
      <w:r w:rsidRPr="00C872AB">
        <w:rPr>
          <w:rFonts w:ascii="宋体" w:hAnsi="宋体" w:hint="eastAsia"/>
        </w:rPr>
        <w:t>.  输出阻抗：</w:t>
      </w:r>
      <w:r w:rsidRPr="00C872AB">
        <w:rPr>
          <w:rFonts w:ascii="宋体" w:hAnsi="宋体" w:hint="eastAsia"/>
          <w:u w:val="single"/>
        </w:rPr>
        <w:t xml:space="preserve">                    </w:t>
      </w:r>
    </w:p>
    <w:p w:rsidR="008B7625" w:rsidRPr="00C872AB" w:rsidRDefault="008B7625" w:rsidP="008B7625">
      <w:pPr>
        <w:adjustRightInd w:val="0"/>
        <w:snapToGrid w:val="0"/>
        <w:spacing w:line="360" w:lineRule="auto"/>
        <w:ind w:firstLineChars="150" w:firstLine="315"/>
        <w:rPr>
          <w:rFonts w:ascii="宋体" w:hAnsi="宋体"/>
        </w:rPr>
      </w:pPr>
      <w:r w:rsidRPr="00C872AB">
        <w:rPr>
          <w:rFonts w:ascii="宋体" w:hAnsi="宋体" w:hint="eastAsia"/>
        </w:rPr>
        <w:t>1</w:t>
      </w:r>
      <w:r>
        <w:rPr>
          <w:rFonts w:ascii="宋体" w:hAnsi="宋体" w:hint="eastAsia"/>
        </w:rPr>
        <w:t>.9</w:t>
      </w:r>
      <w:r w:rsidRPr="00C872AB">
        <w:rPr>
          <w:rFonts w:ascii="宋体" w:hAnsi="宋体" w:hint="eastAsia"/>
        </w:rPr>
        <w:t>.  震荡方式：</w:t>
      </w:r>
      <w:r w:rsidRPr="00C872AB">
        <w:rPr>
          <w:rFonts w:ascii="宋体" w:hAnsi="宋体" w:hint="eastAsia"/>
          <w:u w:val="single"/>
        </w:rPr>
        <w:t xml:space="preserve">                   </w:t>
      </w:r>
    </w:p>
    <w:p w:rsidR="00D46837" w:rsidRDefault="00D46837">
      <w:pPr>
        <w:adjustRightInd w:val="0"/>
        <w:snapToGrid w:val="0"/>
        <w:spacing w:line="360" w:lineRule="auto"/>
        <w:rPr>
          <w:rFonts w:ascii="宋体" w:hAnsi="宋体" w:cs="宋体"/>
          <w:kern w:val="0"/>
          <w:szCs w:val="21"/>
        </w:rPr>
      </w:pPr>
    </w:p>
    <w:p w:rsidR="00766AB5" w:rsidRDefault="00975DE1">
      <w:pPr>
        <w:pStyle w:val="2TimesNewRoman5020"/>
        <w:pageBreakBefore/>
        <w:jc w:val="center"/>
      </w:pPr>
      <w:bookmarkStart w:id="3" w:name="_Toc357086143"/>
      <w:r>
        <w:rPr>
          <w:rFonts w:hint="eastAsia"/>
        </w:rPr>
        <w:lastRenderedPageBreak/>
        <w:t>第二节</w:t>
      </w:r>
      <w:r>
        <w:rPr>
          <w:rFonts w:hint="eastAsia"/>
        </w:rPr>
        <w:t xml:space="preserve"> </w:t>
      </w:r>
      <w:r>
        <w:rPr>
          <w:rFonts w:hint="eastAsia"/>
        </w:rPr>
        <w:t>备件和工具</w:t>
      </w:r>
      <w:bookmarkEnd w:id="3"/>
    </w:p>
    <w:p w:rsidR="00766AB5" w:rsidRDefault="00766AB5">
      <w:pPr>
        <w:adjustRightInd w:val="0"/>
        <w:snapToGrid w:val="0"/>
        <w:spacing w:line="360" w:lineRule="auto"/>
        <w:jc w:val="center"/>
        <w:rPr>
          <w:rFonts w:ascii="宋体" w:hAnsi="宋体"/>
          <w:szCs w:val="21"/>
        </w:rPr>
      </w:pPr>
    </w:p>
    <w:p w:rsidR="00766AB5" w:rsidRDefault="00975DE1" w:rsidP="006F17A8">
      <w:pPr>
        <w:adjustRightInd w:val="0"/>
        <w:snapToGrid w:val="0"/>
        <w:spacing w:beforeLines="50" w:line="360" w:lineRule="auto"/>
        <w:ind w:left="315" w:hangingChars="150" w:hanging="315"/>
        <w:rPr>
          <w:rFonts w:ascii="宋体" w:hAnsi="宋体"/>
          <w:szCs w:val="21"/>
        </w:rPr>
      </w:pPr>
      <w:r>
        <w:rPr>
          <w:rFonts w:ascii="宋体" w:hAnsi="宋体" w:hint="eastAsia"/>
          <w:szCs w:val="21"/>
        </w:rPr>
        <w:t>1. 所有为设备的安装、试运行、质保期内和质保期后1年必备的备件、消耗品，包括专用工具、仪器、仪表等，在设备交货时提供。推迟的交货期将按照设备推迟交货计算。</w:t>
      </w:r>
    </w:p>
    <w:p w:rsidR="00766AB5" w:rsidRDefault="00975DE1" w:rsidP="006F17A8">
      <w:pPr>
        <w:adjustRightInd w:val="0"/>
        <w:snapToGrid w:val="0"/>
        <w:spacing w:beforeLines="50" w:line="360" w:lineRule="auto"/>
        <w:ind w:left="315" w:hangingChars="150" w:hanging="315"/>
        <w:rPr>
          <w:rFonts w:ascii="宋体" w:hAnsi="宋体"/>
          <w:szCs w:val="21"/>
        </w:rPr>
      </w:pPr>
      <w:r>
        <w:rPr>
          <w:rFonts w:ascii="宋体" w:hAnsi="宋体" w:hint="eastAsia"/>
          <w:szCs w:val="21"/>
        </w:rPr>
        <w:t>2. 中标方应提供完整备件手册、备件件号、数量、规格型号、价格表的CD盘，随同设备发货。</w:t>
      </w:r>
    </w:p>
    <w:p w:rsidR="00766AB5" w:rsidRDefault="00975DE1" w:rsidP="006F17A8">
      <w:pPr>
        <w:adjustRightInd w:val="0"/>
        <w:snapToGrid w:val="0"/>
        <w:spacing w:beforeLines="50" w:line="360" w:lineRule="auto"/>
        <w:ind w:left="315" w:hangingChars="150" w:hanging="315"/>
        <w:rPr>
          <w:rFonts w:ascii="宋体" w:hAnsi="宋体"/>
          <w:szCs w:val="21"/>
        </w:rPr>
      </w:pPr>
      <w:r>
        <w:rPr>
          <w:rFonts w:ascii="宋体" w:hAnsi="宋体" w:hint="eastAsia"/>
          <w:szCs w:val="21"/>
        </w:rPr>
        <w:t>3. 中标方应保证所有零部件均有唯一编码，如属外购标准件，要求必须按照原厂家编码执行。</w:t>
      </w:r>
    </w:p>
    <w:p w:rsidR="00766AB5" w:rsidRDefault="00975DE1" w:rsidP="006F17A8">
      <w:pPr>
        <w:adjustRightInd w:val="0"/>
        <w:snapToGrid w:val="0"/>
        <w:spacing w:beforeLines="50" w:line="360" w:lineRule="auto"/>
        <w:ind w:left="315" w:hangingChars="150" w:hanging="315"/>
        <w:rPr>
          <w:rFonts w:ascii="宋体" w:hAnsi="宋体"/>
          <w:szCs w:val="21"/>
        </w:rPr>
      </w:pPr>
      <w:r>
        <w:rPr>
          <w:rFonts w:ascii="宋体" w:hAnsi="宋体" w:hint="eastAsia"/>
          <w:szCs w:val="21"/>
        </w:rPr>
        <w:t>4. 中标方还应进一步提供设备上的所需的备件、易耗品及标准件的货源地，包括润滑油脂。</w:t>
      </w:r>
    </w:p>
    <w:p w:rsidR="00766AB5" w:rsidRDefault="00975DE1" w:rsidP="006F17A8">
      <w:pPr>
        <w:adjustRightInd w:val="0"/>
        <w:snapToGrid w:val="0"/>
        <w:spacing w:beforeLines="50" w:line="360" w:lineRule="auto"/>
        <w:ind w:left="315" w:hangingChars="150" w:hanging="315"/>
        <w:rPr>
          <w:rFonts w:ascii="宋体" w:hAnsi="宋体"/>
          <w:szCs w:val="21"/>
        </w:rPr>
      </w:pPr>
      <w:r>
        <w:rPr>
          <w:rFonts w:ascii="宋体" w:hAnsi="宋体" w:hint="eastAsia"/>
          <w:szCs w:val="21"/>
        </w:rPr>
        <w:t>5. 设备采用的外购、外协件应提供原产地证明及检验合格证书。</w:t>
      </w:r>
    </w:p>
    <w:p w:rsidR="00766AB5" w:rsidRDefault="00975DE1" w:rsidP="006F17A8">
      <w:pPr>
        <w:adjustRightInd w:val="0"/>
        <w:snapToGrid w:val="0"/>
        <w:spacing w:beforeLines="50" w:line="360" w:lineRule="auto"/>
        <w:ind w:left="315" w:hangingChars="150" w:hanging="315"/>
        <w:rPr>
          <w:rFonts w:ascii="宋体" w:hAnsi="宋体"/>
          <w:szCs w:val="21"/>
        </w:rPr>
      </w:pPr>
      <w:r>
        <w:rPr>
          <w:rFonts w:ascii="宋体" w:hAnsi="宋体" w:hint="eastAsia"/>
          <w:szCs w:val="21"/>
        </w:rPr>
        <w:t>6. 如因为中标人提供1年期备件明细不准确，导致招标人方误采购或按明细提供数量不足以满足生产需求，中标人应免费提供相应的备件。</w:t>
      </w:r>
    </w:p>
    <w:p w:rsidR="00766AB5" w:rsidRDefault="00975DE1" w:rsidP="006F17A8">
      <w:pPr>
        <w:adjustRightInd w:val="0"/>
        <w:snapToGrid w:val="0"/>
        <w:spacing w:beforeLines="50" w:line="360" w:lineRule="auto"/>
        <w:ind w:left="315" w:hangingChars="150" w:hanging="315"/>
        <w:rPr>
          <w:rFonts w:ascii="宋体" w:hAnsi="宋体"/>
          <w:szCs w:val="21"/>
        </w:rPr>
      </w:pPr>
      <w:r>
        <w:rPr>
          <w:rFonts w:ascii="宋体" w:hAnsi="宋体" w:hint="eastAsia"/>
          <w:szCs w:val="21"/>
        </w:rPr>
        <w:t>7. 中标人应保证长期以最优惠的价格供给易损件和备件。如果备件发生设计变更，应将变更信息及时通知招标人。</w:t>
      </w:r>
    </w:p>
    <w:p w:rsidR="00766AB5" w:rsidRDefault="00975DE1" w:rsidP="006F17A8">
      <w:pPr>
        <w:adjustRightInd w:val="0"/>
        <w:snapToGrid w:val="0"/>
        <w:spacing w:beforeLines="50" w:line="360" w:lineRule="auto"/>
        <w:ind w:left="315" w:hangingChars="150" w:hanging="315"/>
        <w:rPr>
          <w:rFonts w:ascii="宋体" w:hAnsi="宋体"/>
          <w:szCs w:val="21"/>
        </w:rPr>
      </w:pPr>
      <w:r>
        <w:rPr>
          <w:rFonts w:ascii="宋体" w:hAnsi="宋体" w:hint="eastAsia"/>
          <w:szCs w:val="21"/>
        </w:rPr>
        <w:t>8. 中标人备件价格在设备开始使用的3年内必须维持稳定。</w:t>
      </w:r>
    </w:p>
    <w:p w:rsidR="00766AB5" w:rsidRDefault="00975DE1" w:rsidP="006F17A8">
      <w:pPr>
        <w:adjustRightInd w:val="0"/>
        <w:snapToGrid w:val="0"/>
        <w:spacing w:beforeLines="50" w:line="360" w:lineRule="auto"/>
        <w:ind w:left="315" w:hangingChars="150" w:hanging="315"/>
        <w:rPr>
          <w:rFonts w:ascii="宋体" w:hAnsi="宋体"/>
          <w:szCs w:val="21"/>
        </w:rPr>
      </w:pPr>
      <w:r>
        <w:rPr>
          <w:rFonts w:ascii="宋体" w:hAnsi="宋体" w:hint="eastAsia"/>
          <w:szCs w:val="21"/>
        </w:rPr>
        <w:t>9. 在5年内，因中标人技术升级导致部分备件不能提供时，中标人要免费为用户升级设备。</w:t>
      </w:r>
    </w:p>
    <w:p w:rsidR="00766AB5" w:rsidRDefault="00975DE1" w:rsidP="006F17A8">
      <w:pPr>
        <w:adjustRightInd w:val="0"/>
        <w:snapToGrid w:val="0"/>
        <w:spacing w:beforeLines="50" w:line="360" w:lineRule="auto"/>
        <w:ind w:left="315" w:hangingChars="150" w:hanging="315"/>
        <w:rPr>
          <w:rFonts w:ascii="宋体" w:hAnsi="宋体"/>
          <w:szCs w:val="21"/>
        </w:rPr>
      </w:pPr>
      <w:r>
        <w:rPr>
          <w:rFonts w:ascii="宋体" w:hAnsi="宋体" w:hint="eastAsia"/>
          <w:szCs w:val="21"/>
        </w:rPr>
        <w:t>10. 5年后在备件停止生产的情况下，中标人应事先将要停止生产的计划通知招标人，使招标人有足够的时间采购所需的备件。</w:t>
      </w:r>
    </w:p>
    <w:p w:rsidR="00766AB5" w:rsidRDefault="00975DE1" w:rsidP="006F17A8">
      <w:pPr>
        <w:adjustRightInd w:val="0"/>
        <w:snapToGrid w:val="0"/>
        <w:spacing w:beforeLines="50" w:line="360" w:lineRule="auto"/>
        <w:ind w:left="315" w:hangingChars="150" w:hanging="315"/>
        <w:rPr>
          <w:rFonts w:ascii="宋体" w:hAnsi="宋体"/>
          <w:szCs w:val="21"/>
        </w:rPr>
      </w:pPr>
      <w:r>
        <w:rPr>
          <w:rFonts w:ascii="宋体" w:hAnsi="宋体" w:hint="eastAsia"/>
          <w:szCs w:val="21"/>
        </w:rPr>
        <w:t>11. 5年后在备件停止生产后，如果招标人要求，中标人应免费向买方提供备件的蓝图、图纸和规格。</w:t>
      </w:r>
    </w:p>
    <w:p w:rsidR="00766AB5" w:rsidRDefault="00975DE1" w:rsidP="006F17A8">
      <w:pPr>
        <w:pStyle w:val="a3"/>
        <w:adjustRightInd w:val="0"/>
        <w:snapToGrid w:val="0"/>
        <w:spacing w:beforeLines="50" w:line="360" w:lineRule="auto"/>
        <w:rPr>
          <w:rFonts w:ascii="宋体" w:hAnsi="宋体"/>
          <w:szCs w:val="21"/>
        </w:rPr>
      </w:pPr>
      <w:r>
        <w:rPr>
          <w:rFonts w:ascii="宋体" w:hAnsi="宋体" w:hint="eastAsia"/>
          <w:szCs w:val="21"/>
        </w:rPr>
        <w:t xml:space="preserve"> </w:t>
      </w:r>
    </w:p>
    <w:p w:rsidR="00766AB5" w:rsidRDefault="00975DE1">
      <w:pPr>
        <w:pStyle w:val="2TimesNewRoman5020"/>
        <w:jc w:val="center"/>
      </w:pPr>
      <w:r>
        <w:rPr>
          <w:rFonts w:ascii="宋体" w:hAnsi="宋体" w:hint="eastAsia"/>
          <w:szCs w:val="21"/>
        </w:rPr>
        <w:br w:type="page"/>
      </w:r>
    </w:p>
    <w:p w:rsidR="00766AB5" w:rsidRDefault="00975DE1">
      <w:pPr>
        <w:pStyle w:val="2TimesNewRoman5020"/>
        <w:jc w:val="center"/>
      </w:pPr>
      <w:bookmarkStart w:id="4" w:name="_Toc357086144"/>
      <w:r>
        <w:rPr>
          <w:rFonts w:hint="eastAsia"/>
        </w:rPr>
        <w:t>第三节</w:t>
      </w:r>
      <w:r>
        <w:rPr>
          <w:rFonts w:hint="eastAsia"/>
        </w:rPr>
        <w:t xml:space="preserve"> </w:t>
      </w:r>
      <w:r>
        <w:rPr>
          <w:rFonts w:hint="eastAsia"/>
        </w:rPr>
        <w:t>设备出厂前检验</w:t>
      </w:r>
      <w:bookmarkEnd w:id="4"/>
    </w:p>
    <w:p w:rsidR="00766AB5" w:rsidRDefault="00766AB5">
      <w:pPr>
        <w:adjustRightInd w:val="0"/>
        <w:snapToGrid w:val="0"/>
        <w:spacing w:line="360" w:lineRule="auto"/>
        <w:jc w:val="center"/>
        <w:rPr>
          <w:rFonts w:ascii="宋体" w:hAnsi="宋体"/>
          <w:szCs w:val="21"/>
        </w:rPr>
      </w:pPr>
    </w:p>
    <w:p w:rsidR="00766AB5" w:rsidRDefault="00975DE1" w:rsidP="006F17A8">
      <w:pPr>
        <w:adjustRightInd w:val="0"/>
        <w:snapToGrid w:val="0"/>
        <w:spacing w:beforeLines="50" w:line="360" w:lineRule="auto"/>
        <w:ind w:left="315" w:hangingChars="150" w:hanging="315"/>
        <w:rPr>
          <w:rFonts w:ascii="宋体" w:hAnsi="宋体"/>
          <w:szCs w:val="21"/>
        </w:rPr>
      </w:pPr>
      <w:r>
        <w:rPr>
          <w:rFonts w:ascii="宋体" w:hAnsi="宋体" w:hint="eastAsia"/>
          <w:szCs w:val="21"/>
        </w:rPr>
        <w:t>1. 为了对合同设备及其相关设备生产期间的质量检验，招标人有权派人到中标人所在工厂进行检验。对于在中标人所在地的交通费用和为便于招标人质检要求，诸如必要的安全用具、办公用品、技术文件和图纸、核算数据、制造和检验标准及其它必备的检验数据应由中标人免费提供。</w:t>
      </w:r>
    </w:p>
    <w:p w:rsidR="00766AB5" w:rsidRDefault="00975DE1" w:rsidP="006F17A8">
      <w:pPr>
        <w:adjustRightInd w:val="0"/>
        <w:snapToGrid w:val="0"/>
        <w:spacing w:beforeLines="50" w:line="360" w:lineRule="auto"/>
        <w:ind w:left="315" w:hangingChars="150" w:hanging="315"/>
        <w:rPr>
          <w:rFonts w:ascii="宋体" w:hAnsi="宋体"/>
          <w:szCs w:val="21"/>
        </w:rPr>
      </w:pPr>
      <w:r>
        <w:rPr>
          <w:rFonts w:ascii="宋体" w:hAnsi="宋体" w:hint="eastAsia"/>
          <w:szCs w:val="21"/>
        </w:rPr>
        <w:t>2. 在制造期间招标人的一切监理和质检活动所形成的书面资料均不作为中标人产品质量证明文件。在交货前招标人的质检，既不能免去合同中属于供货商质量担保期范围内的责任，也不能替代设备抵运招标人现场的质量检验。</w:t>
      </w:r>
    </w:p>
    <w:p w:rsidR="00766AB5" w:rsidRDefault="00975DE1" w:rsidP="006F17A8">
      <w:pPr>
        <w:adjustRightInd w:val="0"/>
        <w:snapToGrid w:val="0"/>
        <w:spacing w:beforeLines="50" w:line="360" w:lineRule="auto"/>
        <w:rPr>
          <w:rFonts w:ascii="宋体" w:hAnsi="宋体"/>
          <w:szCs w:val="21"/>
        </w:rPr>
      </w:pPr>
      <w:r>
        <w:rPr>
          <w:rFonts w:ascii="宋体" w:hAnsi="宋体" w:hint="eastAsia"/>
          <w:szCs w:val="21"/>
        </w:rPr>
        <w:t>3．在中检中质检团成员发现或提出的问题，双方应积极通过友好协商解决。</w:t>
      </w:r>
    </w:p>
    <w:p w:rsidR="00766AB5" w:rsidRDefault="00975DE1" w:rsidP="006F17A8">
      <w:pPr>
        <w:adjustRightInd w:val="0"/>
        <w:snapToGrid w:val="0"/>
        <w:spacing w:beforeLines="50" w:line="360" w:lineRule="auto"/>
        <w:ind w:left="315" w:hangingChars="150" w:hanging="315"/>
        <w:rPr>
          <w:rFonts w:ascii="宋体" w:hAnsi="宋体"/>
          <w:szCs w:val="21"/>
        </w:rPr>
      </w:pPr>
      <w:r>
        <w:rPr>
          <w:rFonts w:ascii="宋体" w:hAnsi="宋体" w:hint="eastAsia"/>
          <w:szCs w:val="21"/>
        </w:rPr>
        <w:t>4. 设备在出厂前必须进行整体联合试运转，根据试运转时间确定招标人中检时间，联合试运转应在招标人中检人员监督下进行。</w:t>
      </w:r>
    </w:p>
    <w:p w:rsidR="00766AB5" w:rsidRDefault="00975DE1" w:rsidP="006F17A8">
      <w:pPr>
        <w:adjustRightInd w:val="0"/>
        <w:snapToGrid w:val="0"/>
        <w:spacing w:beforeLines="50" w:line="360" w:lineRule="auto"/>
        <w:ind w:left="315" w:hangingChars="150" w:hanging="315"/>
        <w:rPr>
          <w:rFonts w:ascii="宋体" w:hAnsi="宋体"/>
          <w:szCs w:val="21"/>
        </w:rPr>
      </w:pPr>
      <w:r>
        <w:rPr>
          <w:rFonts w:ascii="宋体" w:hAnsi="宋体" w:hint="eastAsia"/>
          <w:szCs w:val="21"/>
        </w:rPr>
        <w:t>5. 在设备到达招标人现场后组装试运转中如出现问题，原因是中标人没有在出厂前进行设备整体联合试运转，因此推迟的时间将按照推迟交货期来计算。</w:t>
      </w:r>
    </w:p>
    <w:p w:rsidR="00766AB5" w:rsidRDefault="00766AB5">
      <w:pPr>
        <w:pStyle w:val="a3"/>
        <w:adjustRightInd w:val="0"/>
        <w:snapToGrid w:val="0"/>
        <w:spacing w:line="360" w:lineRule="auto"/>
        <w:rPr>
          <w:rFonts w:ascii="宋体" w:hAnsi="宋体"/>
          <w:szCs w:val="21"/>
        </w:rPr>
      </w:pPr>
    </w:p>
    <w:p w:rsidR="00766AB5" w:rsidRDefault="00975DE1">
      <w:pPr>
        <w:pStyle w:val="2TimesNewRoman5020"/>
        <w:jc w:val="center"/>
      </w:pPr>
      <w:r>
        <w:rPr>
          <w:rFonts w:ascii="宋体" w:hAnsi="宋体" w:hint="eastAsia"/>
          <w:szCs w:val="21"/>
        </w:rPr>
        <w:br w:type="page"/>
      </w:r>
      <w:bookmarkStart w:id="5" w:name="_Toc357086145"/>
      <w:r>
        <w:rPr>
          <w:rFonts w:hint="eastAsia"/>
        </w:rPr>
        <w:lastRenderedPageBreak/>
        <w:t>第四节</w:t>
      </w:r>
      <w:r>
        <w:rPr>
          <w:rFonts w:hint="eastAsia"/>
        </w:rPr>
        <w:t xml:space="preserve"> </w:t>
      </w:r>
      <w:r>
        <w:rPr>
          <w:rFonts w:hint="eastAsia"/>
        </w:rPr>
        <w:t>技术服务</w:t>
      </w:r>
      <w:bookmarkEnd w:id="5"/>
    </w:p>
    <w:p w:rsidR="00766AB5" w:rsidRDefault="00766AB5">
      <w:pPr>
        <w:adjustRightInd w:val="0"/>
        <w:snapToGrid w:val="0"/>
        <w:spacing w:line="360" w:lineRule="auto"/>
        <w:jc w:val="center"/>
        <w:rPr>
          <w:rFonts w:ascii="宋体" w:hAnsi="宋体"/>
          <w:szCs w:val="21"/>
        </w:rPr>
      </w:pPr>
    </w:p>
    <w:p w:rsidR="00766AB5" w:rsidRDefault="00975DE1" w:rsidP="006F17A8">
      <w:pPr>
        <w:adjustRightInd w:val="0"/>
        <w:snapToGrid w:val="0"/>
        <w:spacing w:beforeLines="50" w:line="360" w:lineRule="auto"/>
        <w:ind w:left="315" w:hangingChars="150" w:hanging="315"/>
        <w:rPr>
          <w:rFonts w:ascii="宋体" w:hAnsi="宋体"/>
          <w:szCs w:val="21"/>
        </w:rPr>
      </w:pPr>
      <w:r>
        <w:rPr>
          <w:rFonts w:ascii="宋体" w:hAnsi="宋体" w:hint="eastAsia"/>
          <w:szCs w:val="21"/>
        </w:rPr>
        <w:t>1. 中标人将派出有技术、有能力胜任的服务工程师到现场，提供有关安装管理、调试、空载测试、性能测试、试运转、维修及现场培训维修人员的服务。中标人服务工程师的主要责任与任务如下：</w:t>
      </w:r>
    </w:p>
    <w:p w:rsidR="00766AB5" w:rsidRDefault="00975DE1" w:rsidP="006F17A8">
      <w:pPr>
        <w:adjustRightInd w:val="0"/>
        <w:snapToGrid w:val="0"/>
        <w:spacing w:beforeLines="50" w:line="360" w:lineRule="auto"/>
        <w:ind w:firstLine="525"/>
        <w:rPr>
          <w:rFonts w:ascii="宋体" w:hAnsi="宋体"/>
          <w:szCs w:val="21"/>
        </w:rPr>
      </w:pPr>
      <w:r>
        <w:rPr>
          <w:rFonts w:ascii="宋体" w:hAnsi="宋体" w:hint="eastAsia"/>
          <w:szCs w:val="21"/>
        </w:rPr>
        <w:t>——给招标人安装人员提供完整的技术指导。</w:t>
      </w:r>
    </w:p>
    <w:p w:rsidR="00766AB5" w:rsidRDefault="00975DE1" w:rsidP="006F17A8">
      <w:pPr>
        <w:adjustRightInd w:val="0"/>
        <w:snapToGrid w:val="0"/>
        <w:spacing w:beforeLines="50" w:line="360" w:lineRule="auto"/>
        <w:ind w:firstLine="525"/>
        <w:rPr>
          <w:rFonts w:ascii="宋体" w:hAnsi="宋体"/>
          <w:szCs w:val="21"/>
        </w:rPr>
      </w:pPr>
      <w:r>
        <w:rPr>
          <w:rFonts w:ascii="宋体" w:hAnsi="宋体" w:hint="eastAsia"/>
          <w:szCs w:val="21"/>
        </w:rPr>
        <w:t>——指导招标人人员进行合同设备的试运转，运行测试和性能测试。</w:t>
      </w:r>
    </w:p>
    <w:p w:rsidR="00766AB5" w:rsidRDefault="00975DE1" w:rsidP="006F17A8">
      <w:pPr>
        <w:adjustRightInd w:val="0"/>
        <w:snapToGrid w:val="0"/>
        <w:spacing w:beforeLines="50" w:line="360" w:lineRule="auto"/>
        <w:ind w:firstLine="525"/>
        <w:rPr>
          <w:rFonts w:ascii="宋体" w:hAnsi="宋体"/>
          <w:szCs w:val="21"/>
        </w:rPr>
      </w:pPr>
      <w:r>
        <w:rPr>
          <w:rFonts w:ascii="宋体" w:hAnsi="宋体" w:hint="eastAsia"/>
          <w:szCs w:val="21"/>
        </w:rPr>
        <w:t>——培训招标人人员。</w:t>
      </w:r>
    </w:p>
    <w:p w:rsidR="00766AB5" w:rsidRDefault="00975DE1" w:rsidP="006F17A8">
      <w:pPr>
        <w:adjustRightInd w:val="0"/>
        <w:snapToGrid w:val="0"/>
        <w:spacing w:beforeLines="50" w:line="360" w:lineRule="auto"/>
        <w:ind w:firstLine="525"/>
        <w:rPr>
          <w:rFonts w:ascii="宋体" w:hAnsi="宋体"/>
          <w:szCs w:val="21"/>
        </w:rPr>
      </w:pPr>
      <w:r>
        <w:rPr>
          <w:rFonts w:ascii="宋体" w:hAnsi="宋体" w:hint="eastAsia"/>
          <w:szCs w:val="21"/>
        </w:rPr>
        <w:t>——设备投入使用后提供现场运行技术支持。</w:t>
      </w:r>
    </w:p>
    <w:p w:rsidR="00766AB5" w:rsidRDefault="00975DE1" w:rsidP="006F17A8">
      <w:pPr>
        <w:adjustRightInd w:val="0"/>
        <w:snapToGrid w:val="0"/>
        <w:spacing w:beforeLines="50" w:line="360" w:lineRule="auto"/>
        <w:ind w:firstLine="525"/>
        <w:rPr>
          <w:rFonts w:ascii="宋体" w:hAnsi="宋体"/>
          <w:szCs w:val="21"/>
        </w:rPr>
      </w:pPr>
      <w:r>
        <w:rPr>
          <w:rFonts w:ascii="宋体" w:hAnsi="宋体" w:hint="eastAsia"/>
          <w:szCs w:val="21"/>
        </w:rPr>
        <w:t>——质保期内技术服务。</w:t>
      </w:r>
    </w:p>
    <w:p w:rsidR="00766AB5" w:rsidRDefault="00975DE1" w:rsidP="006F17A8">
      <w:pPr>
        <w:adjustRightInd w:val="0"/>
        <w:snapToGrid w:val="0"/>
        <w:spacing w:beforeLines="50" w:line="360" w:lineRule="auto"/>
        <w:ind w:left="315" w:hangingChars="150" w:hanging="315"/>
        <w:rPr>
          <w:rFonts w:ascii="宋体" w:hAnsi="宋体"/>
          <w:szCs w:val="21"/>
        </w:rPr>
      </w:pPr>
      <w:r>
        <w:rPr>
          <w:rFonts w:ascii="宋体" w:hAnsi="宋体" w:hint="eastAsia"/>
          <w:szCs w:val="21"/>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rsidR="00766AB5" w:rsidRDefault="00975DE1" w:rsidP="006F17A8">
      <w:pPr>
        <w:adjustRightInd w:val="0"/>
        <w:snapToGrid w:val="0"/>
        <w:spacing w:beforeLines="50" w:line="360" w:lineRule="auto"/>
        <w:ind w:left="315" w:hangingChars="150" w:hanging="315"/>
        <w:rPr>
          <w:rFonts w:ascii="宋体" w:hAnsi="宋体"/>
          <w:szCs w:val="21"/>
        </w:rPr>
      </w:pPr>
      <w:r>
        <w:rPr>
          <w:rFonts w:ascii="宋体" w:hAnsi="宋体" w:hint="eastAsia"/>
          <w:szCs w:val="21"/>
        </w:rPr>
        <w:t>3.中标人将提供所有的关于装配与组装所用的专用工具,例如:专用测试仪、测量仪和机械工具。</w:t>
      </w:r>
    </w:p>
    <w:p w:rsidR="00766AB5" w:rsidRDefault="00975DE1" w:rsidP="006F17A8">
      <w:pPr>
        <w:adjustRightInd w:val="0"/>
        <w:snapToGrid w:val="0"/>
        <w:spacing w:beforeLines="50" w:line="360" w:lineRule="auto"/>
        <w:ind w:left="315" w:hangingChars="150" w:hanging="315"/>
        <w:rPr>
          <w:rFonts w:ascii="宋体" w:hAnsi="宋体"/>
          <w:szCs w:val="21"/>
        </w:rPr>
      </w:pPr>
      <w:r>
        <w:rPr>
          <w:rFonts w:ascii="宋体" w:hAnsi="宋体" w:hint="eastAsia"/>
          <w:szCs w:val="21"/>
        </w:rPr>
        <w:t>4.在现场举行由双方参加的会议，对所提供设备进行安装的准备工作进行讨论。</w:t>
      </w:r>
    </w:p>
    <w:p w:rsidR="00766AB5" w:rsidRDefault="00975DE1" w:rsidP="006F17A8">
      <w:pPr>
        <w:adjustRightInd w:val="0"/>
        <w:snapToGrid w:val="0"/>
        <w:spacing w:beforeLines="50" w:line="360" w:lineRule="auto"/>
        <w:ind w:left="315" w:hangingChars="150" w:hanging="315"/>
        <w:rPr>
          <w:rFonts w:ascii="宋体" w:hAnsi="宋体"/>
          <w:szCs w:val="21"/>
        </w:rPr>
      </w:pPr>
      <w:r>
        <w:rPr>
          <w:rFonts w:ascii="宋体" w:hAnsi="宋体" w:hint="eastAsia"/>
          <w:szCs w:val="21"/>
        </w:rPr>
        <w:t>5. 对于安装指导、测试运转、性能测试、试运转和验收，包括招标人操作和维修人员的现场培训,中标人需免费提供。</w:t>
      </w:r>
    </w:p>
    <w:p w:rsidR="00766AB5" w:rsidRDefault="00975DE1" w:rsidP="006F17A8">
      <w:pPr>
        <w:adjustRightInd w:val="0"/>
        <w:snapToGrid w:val="0"/>
        <w:spacing w:beforeLines="50" w:line="360" w:lineRule="auto"/>
        <w:ind w:left="315" w:hangingChars="150" w:hanging="315"/>
        <w:rPr>
          <w:rFonts w:ascii="宋体" w:hAnsi="宋体"/>
          <w:szCs w:val="21"/>
        </w:rPr>
      </w:pPr>
      <w:r>
        <w:rPr>
          <w:rFonts w:ascii="宋体" w:hAnsi="宋体" w:hint="eastAsia"/>
          <w:szCs w:val="21"/>
        </w:rPr>
        <w:t>6. 中标人应提供用于招标人自行培训人员需要使用的相关培训资料。</w:t>
      </w:r>
    </w:p>
    <w:p w:rsidR="00766AB5" w:rsidRDefault="00975DE1" w:rsidP="006F17A8">
      <w:pPr>
        <w:adjustRightInd w:val="0"/>
        <w:snapToGrid w:val="0"/>
        <w:spacing w:beforeLines="50" w:line="360" w:lineRule="auto"/>
        <w:ind w:left="315" w:hangingChars="150" w:hanging="315"/>
        <w:rPr>
          <w:rFonts w:ascii="宋体" w:hAnsi="宋体"/>
          <w:szCs w:val="21"/>
        </w:rPr>
      </w:pPr>
      <w:r>
        <w:rPr>
          <w:rFonts w:ascii="宋体" w:hAnsi="宋体" w:hint="eastAsia"/>
          <w:szCs w:val="21"/>
        </w:rPr>
        <w:t>7. 设备过质保期后，在设备使用寿命内，如招标人需要，中标人应确保服务工程师到现场进行技术服务。</w:t>
      </w:r>
    </w:p>
    <w:p w:rsidR="00766AB5" w:rsidRDefault="00975DE1" w:rsidP="006F17A8">
      <w:pPr>
        <w:adjustRightInd w:val="0"/>
        <w:snapToGrid w:val="0"/>
        <w:spacing w:beforeLines="50" w:line="360" w:lineRule="auto"/>
        <w:ind w:left="315" w:hangingChars="150" w:hanging="315"/>
        <w:rPr>
          <w:rFonts w:ascii="宋体" w:hAnsi="宋体"/>
          <w:szCs w:val="21"/>
        </w:rPr>
      </w:pPr>
      <w:r>
        <w:rPr>
          <w:rFonts w:ascii="宋体" w:hAnsi="宋体" w:hint="eastAsia"/>
          <w:szCs w:val="21"/>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rsidR="00766AB5" w:rsidRDefault="00975DE1">
      <w:pPr>
        <w:pStyle w:val="2TimesNewRoman5020"/>
        <w:jc w:val="center"/>
      </w:pPr>
      <w:r>
        <w:rPr>
          <w:rFonts w:ascii="宋体" w:hAnsi="宋体" w:hint="eastAsia"/>
          <w:szCs w:val="21"/>
        </w:rPr>
        <w:br w:type="page"/>
      </w:r>
      <w:bookmarkStart w:id="6" w:name="_Toc357086146"/>
      <w:r>
        <w:rPr>
          <w:rFonts w:hint="eastAsia"/>
        </w:rPr>
        <w:lastRenderedPageBreak/>
        <w:t>第五节</w:t>
      </w:r>
      <w:r>
        <w:rPr>
          <w:rFonts w:hint="eastAsia"/>
        </w:rPr>
        <w:t xml:space="preserve"> </w:t>
      </w:r>
      <w:r>
        <w:rPr>
          <w:rFonts w:hint="eastAsia"/>
        </w:rPr>
        <w:t>安装、检验、调试、试运行及验收</w:t>
      </w:r>
      <w:bookmarkEnd w:id="6"/>
    </w:p>
    <w:p w:rsidR="00766AB5" w:rsidRDefault="00766AB5">
      <w:pPr>
        <w:adjustRightInd w:val="0"/>
        <w:snapToGrid w:val="0"/>
        <w:spacing w:line="360" w:lineRule="auto"/>
        <w:jc w:val="center"/>
        <w:rPr>
          <w:rFonts w:ascii="宋体" w:hAnsi="宋体"/>
          <w:szCs w:val="21"/>
        </w:rPr>
      </w:pPr>
    </w:p>
    <w:p w:rsidR="00766AB5" w:rsidRDefault="00975DE1" w:rsidP="006F17A8">
      <w:pPr>
        <w:adjustRightInd w:val="0"/>
        <w:snapToGrid w:val="0"/>
        <w:spacing w:beforeLines="50" w:line="360" w:lineRule="auto"/>
        <w:ind w:left="315" w:hangingChars="150" w:hanging="315"/>
        <w:rPr>
          <w:rFonts w:ascii="宋体" w:hAnsi="宋体"/>
          <w:szCs w:val="21"/>
        </w:rPr>
      </w:pPr>
      <w:r>
        <w:rPr>
          <w:rFonts w:ascii="宋体" w:hAnsi="宋体" w:hint="eastAsia"/>
          <w:szCs w:val="21"/>
        </w:rPr>
        <w:t>1. 在该附录中：</w:t>
      </w:r>
    </w:p>
    <w:p w:rsidR="00766AB5" w:rsidRDefault="00975DE1" w:rsidP="006F17A8">
      <w:pPr>
        <w:adjustRightInd w:val="0"/>
        <w:snapToGrid w:val="0"/>
        <w:spacing w:beforeLines="50" w:line="360" w:lineRule="auto"/>
        <w:ind w:leftChars="135" w:left="708" w:hanging="425"/>
        <w:rPr>
          <w:rFonts w:ascii="宋体" w:hAnsi="宋体"/>
          <w:szCs w:val="21"/>
        </w:rPr>
      </w:pPr>
      <w:r>
        <w:rPr>
          <w:rFonts w:ascii="宋体" w:hAnsi="宋体" w:hint="eastAsia"/>
          <w:szCs w:val="21"/>
        </w:rPr>
        <w:t>安装：意为招标人安装人员在中标人的服务工程人员的监督与指导下，将整套设备或一个系统安装起来。</w:t>
      </w:r>
    </w:p>
    <w:p w:rsidR="00766AB5" w:rsidRDefault="00975DE1" w:rsidP="006F17A8">
      <w:pPr>
        <w:adjustRightInd w:val="0"/>
        <w:snapToGrid w:val="0"/>
        <w:spacing w:beforeLines="50" w:line="360" w:lineRule="auto"/>
        <w:ind w:leftChars="135" w:left="708" w:hanging="425"/>
        <w:rPr>
          <w:rFonts w:ascii="宋体" w:hAnsi="宋体"/>
          <w:szCs w:val="21"/>
        </w:rPr>
      </w:pPr>
      <w:r>
        <w:rPr>
          <w:rFonts w:ascii="宋体" w:hAnsi="宋体" w:hint="eastAsia"/>
          <w:szCs w:val="21"/>
        </w:rPr>
        <w:t>试运转：即为在空载条件下测试该设备。</w:t>
      </w:r>
    </w:p>
    <w:p w:rsidR="00766AB5" w:rsidRDefault="00975DE1" w:rsidP="006F17A8">
      <w:pPr>
        <w:adjustRightInd w:val="0"/>
        <w:snapToGrid w:val="0"/>
        <w:spacing w:beforeLines="50" w:line="360" w:lineRule="auto"/>
        <w:ind w:leftChars="135" w:left="708" w:hanging="425"/>
        <w:rPr>
          <w:rFonts w:ascii="宋体" w:hAnsi="宋体"/>
          <w:szCs w:val="21"/>
        </w:rPr>
      </w:pPr>
      <w:r>
        <w:rPr>
          <w:rFonts w:ascii="宋体" w:hAnsi="宋体" w:hint="eastAsia"/>
          <w:szCs w:val="21"/>
        </w:rPr>
        <w:t xml:space="preserve">性能调试：即在它们的额定负载下测试设备，检查其是否能达到合同规定的所有技术性能。 </w:t>
      </w:r>
    </w:p>
    <w:p w:rsidR="00766AB5" w:rsidRDefault="00975DE1" w:rsidP="006F17A8">
      <w:pPr>
        <w:adjustRightInd w:val="0"/>
        <w:snapToGrid w:val="0"/>
        <w:spacing w:beforeLines="50" w:line="360" w:lineRule="auto"/>
        <w:ind w:leftChars="135" w:left="708" w:hanging="425"/>
        <w:rPr>
          <w:rFonts w:ascii="宋体" w:hAnsi="宋体"/>
          <w:szCs w:val="21"/>
        </w:rPr>
      </w:pPr>
      <w:r>
        <w:rPr>
          <w:rFonts w:ascii="宋体" w:hAnsi="宋体" w:hint="eastAsia"/>
          <w:szCs w:val="21"/>
        </w:rPr>
        <w:t>试运行：即为设备按照合同要求性能投入运转。</w:t>
      </w:r>
    </w:p>
    <w:p w:rsidR="00766AB5" w:rsidRDefault="00975DE1" w:rsidP="006F17A8">
      <w:pPr>
        <w:adjustRightInd w:val="0"/>
        <w:snapToGrid w:val="0"/>
        <w:spacing w:beforeLines="50" w:line="360" w:lineRule="auto"/>
        <w:ind w:leftChars="135" w:left="708" w:hanging="425"/>
        <w:rPr>
          <w:rFonts w:ascii="宋体" w:hAnsi="宋体"/>
          <w:szCs w:val="21"/>
        </w:rPr>
      </w:pPr>
      <w:r>
        <w:rPr>
          <w:rFonts w:ascii="宋体" w:hAnsi="宋体" w:hint="eastAsia"/>
          <w:szCs w:val="21"/>
        </w:rPr>
        <w:t>验收：即为该设备达到合同规定的试运转、性能调试和试运行技术要求后招标人正式接收。</w:t>
      </w:r>
    </w:p>
    <w:p w:rsidR="00766AB5" w:rsidRDefault="00975DE1" w:rsidP="006F17A8">
      <w:pPr>
        <w:adjustRightInd w:val="0"/>
        <w:snapToGrid w:val="0"/>
        <w:spacing w:beforeLines="50" w:line="360" w:lineRule="auto"/>
        <w:ind w:left="283" w:hangingChars="135" w:hanging="283"/>
        <w:rPr>
          <w:rFonts w:ascii="宋体" w:hAnsi="宋体"/>
          <w:szCs w:val="21"/>
        </w:rPr>
      </w:pPr>
      <w:r>
        <w:rPr>
          <w:rFonts w:ascii="宋体" w:hAnsi="宋体" w:hint="eastAsia"/>
          <w:szCs w:val="21"/>
        </w:rPr>
        <w:t>2. 设备到货应随机提供出厂验收报告。</w:t>
      </w:r>
    </w:p>
    <w:p w:rsidR="00766AB5" w:rsidRDefault="00975DE1" w:rsidP="006F17A8">
      <w:pPr>
        <w:adjustRightInd w:val="0"/>
        <w:snapToGrid w:val="0"/>
        <w:spacing w:beforeLines="50" w:line="360" w:lineRule="auto"/>
        <w:ind w:left="283" w:hangingChars="135" w:hanging="283"/>
        <w:rPr>
          <w:rFonts w:ascii="宋体" w:hAnsi="宋体"/>
          <w:szCs w:val="21"/>
        </w:rPr>
      </w:pPr>
      <w:r>
        <w:rPr>
          <w:rFonts w:ascii="宋体" w:hAnsi="宋体" w:hint="eastAsia"/>
          <w:szCs w:val="21"/>
        </w:rPr>
        <w:t>3． 在设备经过试运转、性能调试、试运行之后，双方对设备性能进行鉴定，符合合同要求，招标人出据验收证明并由中标人确认。验收标准为合同规定的要求和相关标准、中国国家标准、规范以及国际标准和双方认可的标准。</w:t>
      </w:r>
    </w:p>
    <w:p w:rsidR="00766AB5" w:rsidRDefault="00766AB5">
      <w:pPr>
        <w:adjustRightInd w:val="0"/>
        <w:snapToGrid w:val="0"/>
        <w:spacing w:line="360" w:lineRule="auto"/>
        <w:rPr>
          <w:rFonts w:ascii="宋体" w:hAnsi="宋体"/>
          <w:szCs w:val="21"/>
        </w:rPr>
      </w:pPr>
    </w:p>
    <w:p w:rsidR="00766AB5" w:rsidRDefault="00975DE1">
      <w:pPr>
        <w:pStyle w:val="2TimesNewRoman5020"/>
        <w:jc w:val="center"/>
      </w:pPr>
      <w:r>
        <w:rPr>
          <w:rFonts w:ascii="宋体" w:hAnsi="宋体" w:hint="eastAsia"/>
          <w:szCs w:val="21"/>
        </w:rPr>
        <w:br w:type="page"/>
      </w:r>
      <w:bookmarkStart w:id="7" w:name="_Toc357086147"/>
      <w:r>
        <w:rPr>
          <w:rFonts w:hint="eastAsia"/>
        </w:rPr>
        <w:lastRenderedPageBreak/>
        <w:t>第六节</w:t>
      </w:r>
      <w:r>
        <w:rPr>
          <w:rFonts w:hint="eastAsia"/>
        </w:rPr>
        <w:t xml:space="preserve"> </w:t>
      </w:r>
      <w:r>
        <w:rPr>
          <w:rFonts w:hint="eastAsia"/>
        </w:rPr>
        <w:t>质量保证</w:t>
      </w:r>
      <w:bookmarkEnd w:id="7"/>
    </w:p>
    <w:p w:rsidR="00766AB5" w:rsidRDefault="00766AB5">
      <w:pPr>
        <w:adjustRightInd w:val="0"/>
        <w:snapToGrid w:val="0"/>
        <w:spacing w:line="360" w:lineRule="auto"/>
        <w:jc w:val="center"/>
        <w:rPr>
          <w:rFonts w:ascii="宋体" w:hAnsi="宋体"/>
          <w:szCs w:val="21"/>
        </w:rPr>
      </w:pPr>
    </w:p>
    <w:p w:rsidR="00766AB5" w:rsidRDefault="00975DE1" w:rsidP="006F17A8">
      <w:pPr>
        <w:adjustRightInd w:val="0"/>
        <w:snapToGrid w:val="0"/>
        <w:spacing w:beforeLines="50" w:line="360" w:lineRule="auto"/>
        <w:ind w:left="283" w:hangingChars="135" w:hanging="283"/>
        <w:rPr>
          <w:rFonts w:ascii="宋体" w:hAnsi="宋体"/>
          <w:szCs w:val="21"/>
        </w:rPr>
      </w:pPr>
      <w:r>
        <w:rPr>
          <w:rFonts w:ascii="宋体" w:hAnsi="宋体" w:hint="eastAsia"/>
          <w:szCs w:val="21"/>
        </w:rPr>
        <w:t>1. 质保期应为最终验收合格后12个月。对由于设计或质量问题而引起的设备故障，中标方应进一步对此负责。专用合同条款对质保有特殊规定的从其规定。</w:t>
      </w:r>
    </w:p>
    <w:p w:rsidR="00766AB5" w:rsidRDefault="00975DE1" w:rsidP="006F17A8">
      <w:pPr>
        <w:adjustRightInd w:val="0"/>
        <w:snapToGrid w:val="0"/>
        <w:spacing w:beforeLines="50" w:line="360" w:lineRule="auto"/>
        <w:ind w:left="283" w:hangingChars="135" w:hanging="283"/>
        <w:rPr>
          <w:rFonts w:ascii="宋体" w:hAnsi="宋体"/>
          <w:szCs w:val="21"/>
        </w:rPr>
      </w:pPr>
      <w:r>
        <w:rPr>
          <w:rFonts w:ascii="宋体" w:hAnsi="宋体" w:hint="eastAsia"/>
          <w:szCs w:val="21"/>
        </w:rPr>
        <w:t>2. 中标方应有质保期内的维修服务承诺，无偿更换零配件、部件承诺。</w:t>
      </w:r>
    </w:p>
    <w:p w:rsidR="00766AB5" w:rsidRDefault="00975DE1" w:rsidP="006F17A8">
      <w:pPr>
        <w:adjustRightInd w:val="0"/>
        <w:snapToGrid w:val="0"/>
        <w:spacing w:beforeLines="50" w:line="360" w:lineRule="auto"/>
        <w:ind w:left="283" w:hangingChars="135" w:hanging="283"/>
        <w:rPr>
          <w:rFonts w:ascii="宋体" w:hAnsi="宋体"/>
          <w:szCs w:val="21"/>
        </w:rPr>
      </w:pPr>
      <w:r>
        <w:rPr>
          <w:rFonts w:ascii="宋体" w:hAnsi="宋体" w:hint="eastAsia"/>
          <w:szCs w:val="21"/>
        </w:rPr>
        <w:t>3. 中标方应有对设备大修周期、使用寿命及各主要部件的寿命承诺。</w:t>
      </w:r>
    </w:p>
    <w:p w:rsidR="00766AB5" w:rsidRDefault="00766AB5">
      <w:pPr>
        <w:pStyle w:val="10"/>
        <w:adjustRightInd w:val="0"/>
        <w:snapToGrid w:val="0"/>
        <w:spacing w:line="360" w:lineRule="auto"/>
        <w:ind w:leftChars="202" w:left="426" w:firstLineChars="0" w:hanging="2"/>
        <w:rPr>
          <w:rFonts w:ascii="宋体" w:hAnsi="宋体"/>
          <w:szCs w:val="21"/>
        </w:rPr>
      </w:pPr>
    </w:p>
    <w:p w:rsidR="00766AB5" w:rsidRDefault="00766AB5">
      <w:pPr>
        <w:adjustRightInd w:val="0"/>
        <w:snapToGrid w:val="0"/>
        <w:spacing w:line="360" w:lineRule="auto"/>
        <w:rPr>
          <w:rFonts w:ascii="宋体" w:hAnsi="宋体"/>
          <w:szCs w:val="21"/>
        </w:rPr>
      </w:pPr>
    </w:p>
    <w:p w:rsidR="00766AB5" w:rsidRDefault="00975DE1">
      <w:pPr>
        <w:pStyle w:val="2TimesNewRoman5020"/>
        <w:jc w:val="center"/>
      </w:pPr>
      <w:r>
        <w:rPr>
          <w:rFonts w:ascii="宋体" w:hAnsi="宋体" w:hint="eastAsia"/>
          <w:szCs w:val="21"/>
        </w:rPr>
        <w:br w:type="page"/>
      </w:r>
      <w:bookmarkStart w:id="8" w:name="_Toc357086148"/>
      <w:r>
        <w:rPr>
          <w:rFonts w:hint="eastAsia"/>
        </w:rPr>
        <w:lastRenderedPageBreak/>
        <w:t>第七节</w:t>
      </w:r>
      <w:r>
        <w:rPr>
          <w:rFonts w:hint="eastAsia"/>
        </w:rPr>
        <w:t xml:space="preserve"> </w:t>
      </w:r>
      <w:r>
        <w:rPr>
          <w:rFonts w:hint="eastAsia"/>
        </w:rPr>
        <w:t>技术资料和图纸</w:t>
      </w:r>
      <w:bookmarkEnd w:id="8"/>
    </w:p>
    <w:p w:rsidR="00766AB5" w:rsidRDefault="00766AB5" w:rsidP="006F17A8">
      <w:pPr>
        <w:adjustRightInd w:val="0"/>
        <w:snapToGrid w:val="0"/>
        <w:spacing w:beforeLines="50" w:line="360" w:lineRule="auto"/>
        <w:ind w:left="283" w:hangingChars="135" w:hanging="283"/>
        <w:rPr>
          <w:rFonts w:ascii="宋体" w:hAnsi="宋体"/>
          <w:szCs w:val="21"/>
        </w:rPr>
      </w:pPr>
    </w:p>
    <w:p w:rsidR="00766AB5" w:rsidRDefault="00975DE1" w:rsidP="006F17A8">
      <w:pPr>
        <w:adjustRightInd w:val="0"/>
        <w:snapToGrid w:val="0"/>
        <w:spacing w:beforeLines="50" w:line="360" w:lineRule="auto"/>
        <w:ind w:left="283" w:hangingChars="135" w:hanging="283"/>
        <w:rPr>
          <w:rFonts w:ascii="宋体" w:hAnsi="宋体"/>
          <w:szCs w:val="21"/>
        </w:rPr>
      </w:pPr>
      <w:r>
        <w:rPr>
          <w:rFonts w:ascii="宋体" w:hAnsi="宋体" w:hint="eastAsia"/>
          <w:szCs w:val="21"/>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rsidR="00766AB5" w:rsidRDefault="00975DE1" w:rsidP="006F17A8">
      <w:pPr>
        <w:adjustRightInd w:val="0"/>
        <w:snapToGrid w:val="0"/>
        <w:spacing w:beforeLines="50" w:line="360" w:lineRule="auto"/>
        <w:ind w:left="283" w:hangingChars="135" w:hanging="283"/>
        <w:rPr>
          <w:rFonts w:ascii="宋体" w:hAnsi="宋体"/>
          <w:szCs w:val="21"/>
        </w:rPr>
      </w:pPr>
      <w:r>
        <w:rPr>
          <w:rFonts w:ascii="宋体" w:hAnsi="宋体" w:hint="eastAsia"/>
          <w:szCs w:val="21"/>
        </w:rPr>
        <w:t>2. 中标人按规定给招标人每台（套）设备提供</w:t>
      </w:r>
      <w:r>
        <w:rPr>
          <w:rFonts w:ascii="宋体" w:hAnsi="宋体" w:hint="eastAsia"/>
          <w:szCs w:val="21"/>
          <w:u w:val="single"/>
        </w:rPr>
        <w:t xml:space="preserve">   </w:t>
      </w:r>
      <w:r>
        <w:rPr>
          <w:rFonts w:ascii="宋体" w:hAnsi="宋体" w:hint="eastAsia"/>
          <w:szCs w:val="21"/>
        </w:rPr>
        <w:t>份技术文件和图纸的副本。其中两份副本包括1份光盘文件将在设备发货前的14天，以特快专递方式寄送给招标人，其他所要求的成套技术文件和图纸将随合同中设备一起发货，招标人有权针对培训目的而额外复制所提供的技术文件与图纸。</w:t>
      </w:r>
    </w:p>
    <w:p w:rsidR="00766AB5" w:rsidRDefault="00975DE1" w:rsidP="006F17A8">
      <w:pPr>
        <w:adjustRightInd w:val="0"/>
        <w:snapToGrid w:val="0"/>
        <w:spacing w:beforeLines="50" w:line="360" w:lineRule="auto"/>
        <w:ind w:left="283" w:hangingChars="135" w:hanging="283"/>
        <w:rPr>
          <w:rFonts w:ascii="宋体" w:hAnsi="宋体"/>
          <w:szCs w:val="21"/>
        </w:rPr>
      </w:pPr>
      <w:r>
        <w:rPr>
          <w:rFonts w:ascii="宋体" w:hAnsi="宋体" w:hint="eastAsia"/>
          <w:szCs w:val="21"/>
        </w:rPr>
        <w:t>3. 如果中标人交付的技术文件和图纸不完整、丢失或损坏，中标人在接到招标人索要不完整、丢失或损坏部分的技术文件和图纸的通知后的30天内,应免费向招标人增补丢失或损坏部分的技术文件与图纸。</w:t>
      </w:r>
    </w:p>
    <w:p w:rsidR="00766AB5" w:rsidRDefault="00975DE1" w:rsidP="006F17A8">
      <w:pPr>
        <w:adjustRightInd w:val="0"/>
        <w:snapToGrid w:val="0"/>
        <w:spacing w:beforeLines="50" w:line="360" w:lineRule="auto"/>
        <w:ind w:left="283" w:hangingChars="135" w:hanging="283"/>
        <w:rPr>
          <w:rFonts w:ascii="宋体" w:hAnsi="宋体"/>
          <w:szCs w:val="21"/>
        </w:rPr>
      </w:pPr>
      <w:r>
        <w:rPr>
          <w:rFonts w:ascii="宋体" w:hAnsi="宋体" w:hint="eastAsia"/>
          <w:szCs w:val="21"/>
        </w:rPr>
        <w:t>4. 中标人有义务对该设备的控制软件、管理软件进行免费升级换代。</w:t>
      </w:r>
    </w:p>
    <w:p w:rsidR="00766AB5" w:rsidRDefault="00975DE1" w:rsidP="006F17A8">
      <w:pPr>
        <w:adjustRightInd w:val="0"/>
        <w:snapToGrid w:val="0"/>
        <w:spacing w:beforeLines="50" w:line="360" w:lineRule="auto"/>
        <w:ind w:left="283" w:hangingChars="135" w:hanging="283"/>
        <w:rPr>
          <w:rFonts w:ascii="宋体" w:hAnsi="宋体"/>
          <w:szCs w:val="21"/>
        </w:rPr>
      </w:pPr>
      <w:r>
        <w:rPr>
          <w:rFonts w:ascii="宋体" w:hAnsi="宋体" w:hint="eastAsia"/>
          <w:szCs w:val="21"/>
        </w:rPr>
        <w:t>5. 中标人定期对设备进行回访，并对用户提出的问题进行解决。</w:t>
      </w:r>
    </w:p>
    <w:p w:rsidR="00766AB5" w:rsidRDefault="00975DE1" w:rsidP="006F17A8">
      <w:pPr>
        <w:adjustRightInd w:val="0"/>
        <w:snapToGrid w:val="0"/>
        <w:spacing w:beforeLines="50" w:line="360" w:lineRule="auto"/>
        <w:ind w:left="283" w:hangingChars="135" w:hanging="283"/>
        <w:rPr>
          <w:rFonts w:ascii="宋体" w:hAnsi="宋体"/>
          <w:szCs w:val="21"/>
        </w:rPr>
      </w:pPr>
      <w:r>
        <w:rPr>
          <w:rFonts w:ascii="宋体" w:hAnsi="宋体" w:hint="eastAsia"/>
          <w:szCs w:val="21"/>
        </w:rPr>
        <w:t>6. 中标人要提供下列相关的技术资料及图纸：</w:t>
      </w:r>
    </w:p>
    <w:p w:rsidR="00766AB5" w:rsidRDefault="00975DE1" w:rsidP="006F17A8">
      <w:pPr>
        <w:adjustRightInd w:val="0"/>
        <w:snapToGrid w:val="0"/>
        <w:spacing w:beforeLines="50" w:line="360" w:lineRule="auto"/>
        <w:ind w:leftChars="134" w:left="281" w:firstLineChars="202" w:firstLine="424"/>
        <w:rPr>
          <w:rFonts w:ascii="宋体" w:hAnsi="宋体"/>
          <w:szCs w:val="21"/>
        </w:rPr>
      </w:pPr>
      <w:r>
        <w:rPr>
          <w:rFonts w:ascii="宋体" w:hAnsi="宋体" w:hint="eastAsia"/>
          <w:szCs w:val="21"/>
        </w:rPr>
        <w:t>总图及安装基础图</w:t>
      </w:r>
    </w:p>
    <w:p w:rsidR="00766AB5" w:rsidRDefault="00975DE1" w:rsidP="006F17A8">
      <w:pPr>
        <w:adjustRightInd w:val="0"/>
        <w:snapToGrid w:val="0"/>
        <w:spacing w:beforeLines="50" w:line="360" w:lineRule="auto"/>
        <w:ind w:leftChars="134" w:left="281" w:firstLineChars="202" w:firstLine="424"/>
        <w:rPr>
          <w:rFonts w:ascii="宋体" w:hAnsi="宋体"/>
          <w:szCs w:val="21"/>
        </w:rPr>
      </w:pPr>
      <w:r>
        <w:rPr>
          <w:rFonts w:ascii="宋体" w:hAnsi="宋体" w:hint="eastAsia"/>
          <w:szCs w:val="21"/>
        </w:rPr>
        <w:t>制造标准、防爆标准</w:t>
      </w:r>
    </w:p>
    <w:p w:rsidR="00766AB5" w:rsidRDefault="00975DE1" w:rsidP="006F17A8">
      <w:pPr>
        <w:adjustRightInd w:val="0"/>
        <w:snapToGrid w:val="0"/>
        <w:spacing w:beforeLines="50" w:line="360" w:lineRule="auto"/>
        <w:ind w:leftChars="134" w:left="281" w:firstLineChars="202" w:firstLine="424"/>
        <w:rPr>
          <w:rFonts w:ascii="宋体" w:hAnsi="宋体"/>
          <w:szCs w:val="21"/>
        </w:rPr>
      </w:pPr>
      <w:r>
        <w:rPr>
          <w:rFonts w:ascii="宋体" w:hAnsi="宋体" w:hint="eastAsia"/>
          <w:szCs w:val="21"/>
        </w:rPr>
        <w:t>完整的技术特征及说明书</w:t>
      </w:r>
    </w:p>
    <w:p w:rsidR="00766AB5" w:rsidRDefault="00975DE1" w:rsidP="006F17A8">
      <w:pPr>
        <w:adjustRightInd w:val="0"/>
        <w:snapToGrid w:val="0"/>
        <w:spacing w:beforeLines="50" w:line="360" w:lineRule="auto"/>
        <w:ind w:leftChars="134" w:left="281" w:firstLineChars="202" w:firstLine="424"/>
        <w:rPr>
          <w:rFonts w:ascii="宋体" w:hAnsi="宋体"/>
          <w:szCs w:val="21"/>
        </w:rPr>
      </w:pPr>
      <w:r>
        <w:rPr>
          <w:rFonts w:ascii="宋体" w:hAnsi="宋体" w:hint="eastAsia"/>
          <w:szCs w:val="21"/>
        </w:rPr>
        <w:t>全部机电图纸、材料清册、所有设备、元件、部件型号、规格、特性曲线、产品检验合格证及出厂日期。</w:t>
      </w:r>
    </w:p>
    <w:p w:rsidR="00766AB5" w:rsidRDefault="00975DE1" w:rsidP="006F17A8">
      <w:pPr>
        <w:adjustRightInd w:val="0"/>
        <w:snapToGrid w:val="0"/>
        <w:spacing w:beforeLines="50" w:line="360" w:lineRule="auto"/>
        <w:ind w:left="283" w:hangingChars="135" w:hanging="283"/>
        <w:rPr>
          <w:rFonts w:ascii="宋体" w:hAnsi="宋体"/>
          <w:szCs w:val="21"/>
        </w:rPr>
      </w:pPr>
      <w:r>
        <w:rPr>
          <w:rFonts w:ascii="宋体" w:hAnsi="宋体" w:hint="eastAsia"/>
          <w:szCs w:val="21"/>
        </w:rPr>
        <w:t>7. 技术资料与设备同属合同供货范围，如不能按照上述条款交货，将按照推迟合同交货期执行。</w:t>
      </w:r>
    </w:p>
    <w:p w:rsidR="00766AB5" w:rsidRDefault="00766AB5"/>
    <w:sectPr w:rsidR="00766AB5" w:rsidSect="00D5011C">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161C" w:rsidRDefault="0071161C" w:rsidP="00562CC8">
      <w:r>
        <w:separator/>
      </w:r>
    </w:p>
  </w:endnote>
  <w:endnote w:type="continuationSeparator" w:id="0">
    <w:p w:rsidR="0071161C" w:rsidRDefault="0071161C" w:rsidP="00562C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161C" w:rsidRDefault="0071161C" w:rsidP="00562CC8">
      <w:r>
        <w:separator/>
      </w:r>
    </w:p>
  </w:footnote>
  <w:footnote w:type="continuationSeparator" w:id="0">
    <w:p w:rsidR="0071161C" w:rsidRDefault="0071161C" w:rsidP="00562CC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VerticalSpacing w:val="156"/>
  <w:noPunctuationKerning/>
  <w:characterSpacingControl w:val="compressPunctuation"/>
  <w:hdrShapeDefaults>
    <o:shapedefaults v:ext="edit" spidmax="17410"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24AED"/>
    <w:rsid w:val="00005DAB"/>
    <w:rsid w:val="00014DA5"/>
    <w:rsid w:val="00015381"/>
    <w:rsid w:val="000155A1"/>
    <w:rsid w:val="000160FB"/>
    <w:rsid w:val="00030DF5"/>
    <w:rsid w:val="0003196B"/>
    <w:rsid w:val="00034491"/>
    <w:rsid w:val="000349FF"/>
    <w:rsid w:val="00040D5F"/>
    <w:rsid w:val="00040FAA"/>
    <w:rsid w:val="00046393"/>
    <w:rsid w:val="00055514"/>
    <w:rsid w:val="000624A0"/>
    <w:rsid w:val="00062A06"/>
    <w:rsid w:val="00063737"/>
    <w:rsid w:val="00065069"/>
    <w:rsid w:val="00071932"/>
    <w:rsid w:val="00074BAA"/>
    <w:rsid w:val="00085444"/>
    <w:rsid w:val="000875AE"/>
    <w:rsid w:val="0008777B"/>
    <w:rsid w:val="000A7B7D"/>
    <w:rsid w:val="000B1811"/>
    <w:rsid w:val="000B37EB"/>
    <w:rsid w:val="000B4A8F"/>
    <w:rsid w:val="000B5D97"/>
    <w:rsid w:val="000C002E"/>
    <w:rsid w:val="000C1D11"/>
    <w:rsid w:val="000C2615"/>
    <w:rsid w:val="000C3559"/>
    <w:rsid w:val="000C5B93"/>
    <w:rsid w:val="000D19B3"/>
    <w:rsid w:val="000D252D"/>
    <w:rsid w:val="000D5B51"/>
    <w:rsid w:val="000F44BC"/>
    <w:rsid w:val="000F7B2D"/>
    <w:rsid w:val="001008A4"/>
    <w:rsid w:val="00105AA8"/>
    <w:rsid w:val="001101A9"/>
    <w:rsid w:val="001107B9"/>
    <w:rsid w:val="00115523"/>
    <w:rsid w:val="00121B27"/>
    <w:rsid w:val="00121E3B"/>
    <w:rsid w:val="00142996"/>
    <w:rsid w:val="00142DC8"/>
    <w:rsid w:val="001505B1"/>
    <w:rsid w:val="001512C6"/>
    <w:rsid w:val="001517F7"/>
    <w:rsid w:val="00152AAB"/>
    <w:rsid w:val="00155A24"/>
    <w:rsid w:val="001608A6"/>
    <w:rsid w:val="00161E2E"/>
    <w:rsid w:val="00162CD6"/>
    <w:rsid w:val="0017236C"/>
    <w:rsid w:val="00173B13"/>
    <w:rsid w:val="00175505"/>
    <w:rsid w:val="001776DE"/>
    <w:rsid w:val="00185AE9"/>
    <w:rsid w:val="0018669C"/>
    <w:rsid w:val="001941C5"/>
    <w:rsid w:val="00194FAC"/>
    <w:rsid w:val="001A3F15"/>
    <w:rsid w:val="001A6A64"/>
    <w:rsid w:val="001B1514"/>
    <w:rsid w:val="001B7222"/>
    <w:rsid w:val="001C2A35"/>
    <w:rsid w:val="001C361E"/>
    <w:rsid w:val="001C55C1"/>
    <w:rsid w:val="001D0272"/>
    <w:rsid w:val="001E22F3"/>
    <w:rsid w:val="001F48CA"/>
    <w:rsid w:val="001F494C"/>
    <w:rsid w:val="00202796"/>
    <w:rsid w:val="00205A97"/>
    <w:rsid w:val="00207DB2"/>
    <w:rsid w:val="00213B0F"/>
    <w:rsid w:val="002252A5"/>
    <w:rsid w:val="00231262"/>
    <w:rsid w:val="0023500D"/>
    <w:rsid w:val="00240B60"/>
    <w:rsid w:val="00242FEA"/>
    <w:rsid w:val="0024361C"/>
    <w:rsid w:val="00247066"/>
    <w:rsid w:val="00247ADE"/>
    <w:rsid w:val="00250C94"/>
    <w:rsid w:val="00254199"/>
    <w:rsid w:val="002633A5"/>
    <w:rsid w:val="00272805"/>
    <w:rsid w:val="00284E50"/>
    <w:rsid w:val="00292D0F"/>
    <w:rsid w:val="00293363"/>
    <w:rsid w:val="0029451C"/>
    <w:rsid w:val="002A0807"/>
    <w:rsid w:val="002A4572"/>
    <w:rsid w:val="002C2B1B"/>
    <w:rsid w:val="002C5E41"/>
    <w:rsid w:val="002D5487"/>
    <w:rsid w:val="002D5BFD"/>
    <w:rsid w:val="002D7969"/>
    <w:rsid w:val="002E17F4"/>
    <w:rsid w:val="002E2D6C"/>
    <w:rsid w:val="002E4385"/>
    <w:rsid w:val="002E7F1C"/>
    <w:rsid w:val="002F418E"/>
    <w:rsid w:val="00300D08"/>
    <w:rsid w:val="0030306D"/>
    <w:rsid w:val="00303FE8"/>
    <w:rsid w:val="003133E1"/>
    <w:rsid w:val="003153AC"/>
    <w:rsid w:val="00315A14"/>
    <w:rsid w:val="00320197"/>
    <w:rsid w:val="00324547"/>
    <w:rsid w:val="00324AED"/>
    <w:rsid w:val="00330925"/>
    <w:rsid w:val="003370AA"/>
    <w:rsid w:val="003417A1"/>
    <w:rsid w:val="00343D04"/>
    <w:rsid w:val="003538D6"/>
    <w:rsid w:val="003546DE"/>
    <w:rsid w:val="00355943"/>
    <w:rsid w:val="00355FB1"/>
    <w:rsid w:val="0035699D"/>
    <w:rsid w:val="0036001B"/>
    <w:rsid w:val="00367AEB"/>
    <w:rsid w:val="003708D1"/>
    <w:rsid w:val="003729AD"/>
    <w:rsid w:val="00386656"/>
    <w:rsid w:val="003A0A5F"/>
    <w:rsid w:val="003A43AD"/>
    <w:rsid w:val="003B00E0"/>
    <w:rsid w:val="003B3F9D"/>
    <w:rsid w:val="003C44C1"/>
    <w:rsid w:val="003D0832"/>
    <w:rsid w:val="003D3035"/>
    <w:rsid w:val="003D621C"/>
    <w:rsid w:val="003E1351"/>
    <w:rsid w:val="003F1925"/>
    <w:rsid w:val="003F38A7"/>
    <w:rsid w:val="003F3BAD"/>
    <w:rsid w:val="004021E7"/>
    <w:rsid w:val="00405148"/>
    <w:rsid w:val="004051ED"/>
    <w:rsid w:val="00405B14"/>
    <w:rsid w:val="00413602"/>
    <w:rsid w:val="00415776"/>
    <w:rsid w:val="00415933"/>
    <w:rsid w:val="004171CC"/>
    <w:rsid w:val="00424C95"/>
    <w:rsid w:val="00433399"/>
    <w:rsid w:val="004463A3"/>
    <w:rsid w:val="004503AD"/>
    <w:rsid w:val="0045606E"/>
    <w:rsid w:val="00460FD5"/>
    <w:rsid w:val="00462545"/>
    <w:rsid w:val="0046284D"/>
    <w:rsid w:val="00465224"/>
    <w:rsid w:val="004653BE"/>
    <w:rsid w:val="00465440"/>
    <w:rsid w:val="004655B7"/>
    <w:rsid w:val="00481D87"/>
    <w:rsid w:val="004954E0"/>
    <w:rsid w:val="004A5487"/>
    <w:rsid w:val="004A5721"/>
    <w:rsid w:val="004A63AD"/>
    <w:rsid w:val="004B38B3"/>
    <w:rsid w:val="004D11C5"/>
    <w:rsid w:val="004D450A"/>
    <w:rsid w:val="004D5E09"/>
    <w:rsid w:val="004E0346"/>
    <w:rsid w:val="004F32B2"/>
    <w:rsid w:val="004F33FB"/>
    <w:rsid w:val="004F5D0C"/>
    <w:rsid w:val="00501850"/>
    <w:rsid w:val="00502BE3"/>
    <w:rsid w:val="00503FEC"/>
    <w:rsid w:val="005049F2"/>
    <w:rsid w:val="00505AC0"/>
    <w:rsid w:val="0050670E"/>
    <w:rsid w:val="00517DD4"/>
    <w:rsid w:val="005210D7"/>
    <w:rsid w:val="005210E1"/>
    <w:rsid w:val="00522FE4"/>
    <w:rsid w:val="00524A09"/>
    <w:rsid w:val="00525BDE"/>
    <w:rsid w:val="005357F0"/>
    <w:rsid w:val="005440B0"/>
    <w:rsid w:val="00555D24"/>
    <w:rsid w:val="00562CC8"/>
    <w:rsid w:val="00564646"/>
    <w:rsid w:val="00574043"/>
    <w:rsid w:val="00576263"/>
    <w:rsid w:val="00580B19"/>
    <w:rsid w:val="005879C7"/>
    <w:rsid w:val="00595E43"/>
    <w:rsid w:val="00596F47"/>
    <w:rsid w:val="005A128F"/>
    <w:rsid w:val="005A5671"/>
    <w:rsid w:val="005A6A5C"/>
    <w:rsid w:val="005B1A70"/>
    <w:rsid w:val="005B3B96"/>
    <w:rsid w:val="005B5C98"/>
    <w:rsid w:val="005B7C05"/>
    <w:rsid w:val="005C1073"/>
    <w:rsid w:val="005C2EC1"/>
    <w:rsid w:val="005C59BB"/>
    <w:rsid w:val="005D117A"/>
    <w:rsid w:val="005E1806"/>
    <w:rsid w:val="005E2C8D"/>
    <w:rsid w:val="005F03B7"/>
    <w:rsid w:val="005F05CE"/>
    <w:rsid w:val="005F080D"/>
    <w:rsid w:val="005F67E2"/>
    <w:rsid w:val="005F6C66"/>
    <w:rsid w:val="00604F0E"/>
    <w:rsid w:val="00607817"/>
    <w:rsid w:val="006118E4"/>
    <w:rsid w:val="00616668"/>
    <w:rsid w:val="00644CBA"/>
    <w:rsid w:val="0064539F"/>
    <w:rsid w:val="006518F9"/>
    <w:rsid w:val="00655FCC"/>
    <w:rsid w:val="006639D7"/>
    <w:rsid w:val="00674855"/>
    <w:rsid w:val="00676CF4"/>
    <w:rsid w:val="0068256A"/>
    <w:rsid w:val="0068691A"/>
    <w:rsid w:val="0068763C"/>
    <w:rsid w:val="006906DB"/>
    <w:rsid w:val="006915B1"/>
    <w:rsid w:val="006927B4"/>
    <w:rsid w:val="00695B06"/>
    <w:rsid w:val="006971DF"/>
    <w:rsid w:val="006A0D4C"/>
    <w:rsid w:val="006A0F51"/>
    <w:rsid w:val="006A2408"/>
    <w:rsid w:val="006A6120"/>
    <w:rsid w:val="006A6C3D"/>
    <w:rsid w:val="006B06BB"/>
    <w:rsid w:val="006B3D97"/>
    <w:rsid w:val="006C2B88"/>
    <w:rsid w:val="006C3017"/>
    <w:rsid w:val="006C3ED5"/>
    <w:rsid w:val="006D365C"/>
    <w:rsid w:val="006E52DC"/>
    <w:rsid w:val="006E5525"/>
    <w:rsid w:val="006F17A8"/>
    <w:rsid w:val="006F53F8"/>
    <w:rsid w:val="006F6686"/>
    <w:rsid w:val="006F7261"/>
    <w:rsid w:val="006F7A6B"/>
    <w:rsid w:val="00704787"/>
    <w:rsid w:val="00704E2E"/>
    <w:rsid w:val="007063D1"/>
    <w:rsid w:val="00711615"/>
    <w:rsid w:val="0071161C"/>
    <w:rsid w:val="007131AF"/>
    <w:rsid w:val="00720F0E"/>
    <w:rsid w:val="00723EDD"/>
    <w:rsid w:val="0072646E"/>
    <w:rsid w:val="007275D4"/>
    <w:rsid w:val="0073246F"/>
    <w:rsid w:val="00732BD2"/>
    <w:rsid w:val="00734DF3"/>
    <w:rsid w:val="007404F7"/>
    <w:rsid w:val="00740DB6"/>
    <w:rsid w:val="0074278F"/>
    <w:rsid w:val="0075172F"/>
    <w:rsid w:val="007536FA"/>
    <w:rsid w:val="00753906"/>
    <w:rsid w:val="00754915"/>
    <w:rsid w:val="00755883"/>
    <w:rsid w:val="00762693"/>
    <w:rsid w:val="00766AB5"/>
    <w:rsid w:val="00770696"/>
    <w:rsid w:val="00772870"/>
    <w:rsid w:val="00782F74"/>
    <w:rsid w:val="00785D24"/>
    <w:rsid w:val="00786183"/>
    <w:rsid w:val="0078624F"/>
    <w:rsid w:val="00787ED6"/>
    <w:rsid w:val="00790A71"/>
    <w:rsid w:val="00796B6E"/>
    <w:rsid w:val="007A0710"/>
    <w:rsid w:val="007A18AA"/>
    <w:rsid w:val="007A3020"/>
    <w:rsid w:val="007A37E8"/>
    <w:rsid w:val="007A5778"/>
    <w:rsid w:val="007B20EA"/>
    <w:rsid w:val="007C292B"/>
    <w:rsid w:val="007D0159"/>
    <w:rsid w:val="007D2E1B"/>
    <w:rsid w:val="007E33DD"/>
    <w:rsid w:val="007F4FEC"/>
    <w:rsid w:val="00805388"/>
    <w:rsid w:val="00805680"/>
    <w:rsid w:val="0080693E"/>
    <w:rsid w:val="00807102"/>
    <w:rsid w:val="00811868"/>
    <w:rsid w:val="008156D9"/>
    <w:rsid w:val="00826F56"/>
    <w:rsid w:val="0083250C"/>
    <w:rsid w:val="00843418"/>
    <w:rsid w:val="00845825"/>
    <w:rsid w:val="00853966"/>
    <w:rsid w:val="00854913"/>
    <w:rsid w:val="00854C0B"/>
    <w:rsid w:val="008565DF"/>
    <w:rsid w:val="00864873"/>
    <w:rsid w:val="00866FB0"/>
    <w:rsid w:val="008708CD"/>
    <w:rsid w:val="00881676"/>
    <w:rsid w:val="00882500"/>
    <w:rsid w:val="008839E4"/>
    <w:rsid w:val="00883BAA"/>
    <w:rsid w:val="008855E7"/>
    <w:rsid w:val="0088601A"/>
    <w:rsid w:val="008867A4"/>
    <w:rsid w:val="00890998"/>
    <w:rsid w:val="008933C8"/>
    <w:rsid w:val="00896102"/>
    <w:rsid w:val="00897BC6"/>
    <w:rsid w:val="008B0D44"/>
    <w:rsid w:val="008B211D"/>
    <w:rsid w:val="008B278C"/>
    <w:rsid w:val="008B7625"/>
    <w:rsid w:val="008C2E31"/>
    <w:rsid w:val="008C6FFE"/>
    <w:rsid w:val="008C760D"/>
    <w:rsid w:val="008D59D8"/>
    <w:rsid w:val="008E0AB3"/>
    <w:rsid w:val="008E4684"/>
    <w:rsid w:val="008E7D08"/>
    <w:rsid w:val="008F24DD"/>
    <w:rsid w:val="00901209"/>
    <w:rsid w:val="00905422"/>
    <w:rsid w:val="009054B3"/>
    <w:rsid w:val="00905D09"/>
    <w:rsid w:val="00906EB6"/>
    <w:rsid w:val="0092369C"/>
    <w:rsid w:val="00924822"/>
    <w:rsid w:val="00925B87"/>
    <w:rsid w:val="00927562"/>
    <w:rsid w:val="00931DA6"/>
    <w:rsid w:val="00935A25"/>
    <w:rsid w:val="00937128"/>
    <w:rsid w:val="00943FA8"/>
    <w:rsid w:val="00946D38"/>
    <w:rsid w:val="00947716"/>
    <w:rsid w:val="0094793A"/>
    <w:rsid w:val="00947E03"/>
    <w:rsid w:val="009555FC"/>
    <w:rsid w:val="009577DA"/>
    <w:rsid w:val="00970F4C"/>
    <w:rsid w:val="009717E6"/>
    <w:rsid w:val="00975DE1"/>
    <w:rsid w:val="00986153"/>
    <w:rsid w:val="0098664B"/>
    <w:rsid w:val="00992860"/>
    <w:rsid w:val="00993163"/>
    <w:rsid w:val="009933CD"/>
    <w:rsid w:val="00996A9F"/>
    <w:rsid w:val="009976B0"/>
    <w:rsid w:val="009A1731"/>
    <w:rsid w:val="009B3BAE"/>
    <w:rsid w:val="009B57D2"/>
    <w:rsid w:val="009B7AFD"/>
    <w:rsid w:val="009C560A"/>
    <w:rsid w:val="009D05E6"/>
    <w:rsid w:val="009D16D9"/>
    <w:rsid w:val="009E446D"/>
    <w:rsid w:val="009E44AE"/>
    <w:rsid w:val="009F0088"/>
    <w:rsid w:val="009F00BD"/>
    <w:rsid w:val="009F5152"/>
    <w:rsid w:val="009F700A"/>
    <w:rsid w:val="00A0156C"/>
    <w:rsid w:val="00A03FB2"/>
    <w:rsid w:val="00A04262"/>
    <w:rsid w:val="00A04532"/>
    <w:rsid w:val="00A0582A"/>
    <w:rsid w:val="00A062DF"/>
    <w:rsid w:val="00A07704"/>
    <w:rsid w:val="00A1147B"/>
    <w:rsid w:val="00A116B9"/>
    <w:rsid w:val="00A14213"/>
    <w:rsid w:val="00A23395"/>
    <w:rsid w:val="00A2367D"/>
    <w:rsid w:val="00A25B21"/>
    <w:rsid w:val="00A30913"/>
    <w:rsid w:val="00A4032F"/>
    <w:rsid w:val="00A416AD"/>
    <w:rsid w:val="00A41BA1"/>
    <w:rsid w:val="00A41E21"/>
    <w:rsid w:val="00A5218B"/>
    <w:rsid w:val="00A562E0"/>
    <w:rsid w:val="00A60292"/>
    <w:rsid w:val="00A6162C"/>
    <w:rsid w:val="00A61A00"/>
    <w:rsid w:val="00A678FB"/>
    <w:rsid w:val="00A8273B"/>
    <w:rsid w:val="00A82B36"/>
    <w:rsid w:val="00A83FD8"/>
    <w:rsid w:val="00A85D4B"/>
    <w:rsid w:val="00A86E29"/>
    <w:rsid w:val="00A90053"/>
    <w:rsid w:val="00A901A5"/>
    <w:rsid w:val="00A90896"/>
    <w:rsid w:val="00A9110C"/>
    <w:rsid w:val="00A93565"/>
    <w:rsid w:val="00AA1072"/>
    <w:rsid w:val="00AA563E"/>
    <w:rsid w:val="00AA7579"/>
    <w:rsid w:val="00AB6742"/>
    <w:rsid w:val="00AB7D21"/>
    <w:rsid w:val="00AB7E73"/>
    <w:rsid w:val="00AC3394"/>
    <w:rsid w:val="00AD03B2"/>
    <w:rsid w:val="00AD1449"/>
    <w:rsid w:val="00AD2425"/>
    <w:rsid w:val="00AD5479"/>
    <w:rsid w:val="00AD606E"/>
    <w:rsid w:val="00AE194B"/>
    <w:rsid w:val="00AE2322"/>
    <w:rsid w:val="00AE3F1F"/>
    <w:rsid w:val="00AE66AF"/>
    <w:rsid w:val="00AF089D"/>
    <w:rsid w:val="00AF260A"/>
    <w:rsid w:val="00AF4474"/>
    <w:rsid w:val="00AF5FB2"/>
    <w:rsid w:val="00AF6061"/>
    <w:rsid w:val="00B000FA"/>
    <w:rsid w:val="00B031C1"/>
    <w:rsid w:val="00B03A0D"/>
    <w:rsid w:val="00B045D4"/>
    <w:rsid w:val="00B0738E"/>
    <w:rsid w:val="00B0774E"/>
    <w:rsid w:val="00B10346"/>
    <w:rsid w:val="00B12182"/>
    <w:rsid w:val="00B15920"/>
    <w:rsid w:val="00B1737F"/>
    <w:rsid w:val="00B24159"/>
    <w:rsid w:val="00B246C9"/>
    <w:rsid w:val="00B302D1"/>
    <w:rsid w:val="00B310B9"/>
    <w:rsid w:val="00B335EE"/>
    <w:rsid w:val="00B34D24"/>
    <w:rsid w:val="00B42553"/>
    <w:rsid w:val="00B469E2"/>
    <w:rsid w:val="00B479F5"/>
    <w:rsid w:val="00B615D0"/>
    <w:rsid w:val="00B6712E"/>
    <w:rsid w:val="00B73000"/>
    <w:rsid w:val="00B81CAE"/>
    <w:rsid w:val="00B83145"/>
    <w:rsid w:val="00B8459D"/>
    <w:rsid w:val="00B858F1"/>
    <w:rsid w:val="00B85F6F"/>
    <w:rsid w:val="00B93EF8"/>
    <w:rsid w:val="00B966EC"/>
    <w:rsid w:val="00B9706B"/>
    <w:rsid w:val="00BA220F"/>
    <w:rsid w:val="00BA4BE8"/>
    <w:rsid w:val="00BB3B5C"/>
    <w:rsid w:val="00BB69EE"/>
    <w:rsid w:val="00BC1673"/>
    <w:rsid w:val="00BC1A1D"/>
    <w:rsid w:val="00BC7C25"/>
    <w:rsid w:val="00BD022C"/>
    <w:rsid w:val="00BD030B"/>
    <w:rsid w:val="00BD0596"/>
    <w:rsid w:val="00BD126A"/>
    <w:rsid w:val="00BD3068"/>
    <w:rsid w:val="00BD3379"/>
    <w:rsid w:val="00BE6497"/>
    <w:rsid w:val="00BF1B41"/>
    <w:rsid w:val="00BF1CD2"/>
    <w:rsid w:val="00BF1EEF"/>
    <w:rsid w:val="00BF3221"/>
    <w:rsid w:val="00C005E2"/>
    <w:rsid w:val="00C0114B"/>
    <w:rsid w:val="00C015EB"/>
    <w:rsid w:val="00C03E88"/>
    <w:rsid w:val="00C04844"/>
    <w:rsid w:val="00C1060A"/>
    <w:rsid w:val="00C10A6C"/>
    <w:rsid w:val="00C13040"/>
    <w:rsid w:val="00C15664"/>
    <w:rsid w:val="00C20992"/>
    <w:rsid w:val="00C22C5C"/>
    <w:rsid w:val="00C3204C"/>
    <w:rsid w:val="00C408B3"/>
    <w:rsid w:val="00C4115D"/>
    <w:rsid w:val="00C41ECE"/>
    <w:rsid w:val="00C47249"/>
    <w:rsid w:val="00C53DAE"/>
    <w:rsid w:val="00C56484"/>
    <w:rsid w:val="00C56A0E"/>
    <w:rsid w:val="00C56E68"/>
    <w:rsid w:val="00C61510"/>
    <w:rsid w:val="00C61BEE"/>
    <w:rsid w:val="00C63B61"/>
    <w:rsid w:val="00C655FD"/>
    <w:rsid w:val="00C70E7C"/>
    <w:rsid w:val="00C82F57"/>
    <w:rsid w:val="00C865A5"/>
    <w:rsid w:val="00C87C9F"/>
    <w:rsid w:val="00C9043B"/>
    <w:rsid w:val="00C904D9"/>
    <w:rsid w:val="00C930E4"/>
    <w:rsid w:val="00C945CD"/>
    <w:rsid w:val="00CA0BC1"/>
    <w:rsid w:val="00CA1942"/>
    <w:rsid w:val="00CA2AAB"/>
    <w:rsid w:val="00CA6ADA"/>
    <w:rsid w:val="00CB5429"/>
    <w:rsid w:val="00CB68B2"/>
    <w:rsid w:val="00CC186D"/>
    <w:rsid w:val="00CC3F90"/>
    <w:rsid w:val="00CD07BC"/>
    <w:rsid w:val="00CD0BDB"/>
    <w:rsid w:val="00CE2302"/>
    <w:rsid w:val="00CE5F4B"/>
    <w:rsid w:val="00CF7E70"/>
    <w:rsid w:val="00D01D4C"/>
    <w:rsid w:val="00D04856"/>
    <w:rsid w:val="00D10234"/>
    <w:rsid w:val="00D15681"/>
    <w:rsid w:val="00D15AFD"/>
    <w:rsid w:val="00D176C5"/>
    <w:rsid w:val="00D210FB"/>
    <w:rsid w:val="00D304EC"/>
    <w:rsid w:val="00D33006"/>
    <w:rsid w:val="00D333E4"/>
    <w:rsid w:val="00D378DC"/>
    <w:rsid w:val="00D414E7"/>
    <w:rsid w:val="00D43F0D"/>
    <w:rsid w:val="00D44393"/>
    <w:rsid w:val="00D44573"/>
    <w:rsid w:val="00D45A07"/>
    <w:rsid w:val="00D45E46"/>
    <w:rsid w:val="00D46837"/>
    <w:rsid w:val="00D5011C"/>
    <w:rsid w:val="00D50A55"/>
    <w:rsid w:val="00D52E3C"/>
    <w:rsid w:val="00D85206"/>
    <w:rsid w:val="00D86A22"/>
    <w:rsid w:val="00D93117"/>
    <w:rsid w:val="00D95D3F"/>
    <w:rsid w:val="00DA0D5B"/>
    <w:rsid w:val="00DA4732"/>
    <w:rsid w:val="00DA5FF5"/>
    <w:rsid w:val="00DA697E"/>
    <w:rsid w:val="00DA7157"/>
    <w:rsid w:val="00DA7D65"/>
    <w:rsid w:val="00DB3785"/>
    <w:rsid w:val="00DB7E68"/>
    <w:rsid w:val="00DC0DF1"/>
    <w:rsid w:val="00DC42CF"/>
    <w:rsid w:val="00DC54F9"/>
    <w:rsid w:val="00DD144E"/>
    <w:rsid w:val="00DD1B16"/>
    <w:rsid w:val="00DD3E50"/>
    <w:rsid w:val="00DD79B3"/>
    <w:rsid w:val="00DD7D77"/>
    <w:rsid w:val="00DE1BDB"/>
    <w:rsid w:val="00DE243A"/>
    <w:rsid w:val="00DE5722"/>
    <w:rsid w:val="00E00421"/>
    <w:rsid w:val="00E036E3"/>
    <w:rsid w:val="00E12326"/>
    <w:rsid w:val="00E12EBD"/>
    <w:rsid w:val="00E15108"/>
    <w:rsid w:val="00E17299"/>
    <w:rsid w:val="00E17576"/>
    <w:rsid w:val="00E17E02"/>
    <w:rsid w:val="00E2475F"/>
    <w:rsid w:val="00E30CF9"/>
    <w:rsid w:val="00E33525"/>
    <w:rsid w:val="00E4526B"/>
    <w:rsid w:val="00E461DF"/>
    <w:rsid w:val="00E53E38"/>
    <w:rsid w:val="00E62120"/>
    <w:rsid w:val="00E64827"/>
    <w:rsid w:val="00E73DE8"/>
    <w:rsid w:val="00E74C50"/>
    <w:rsid w:val="00E807D5"/>
    <w:rsid w:val="00E8366B"/>
    <w:rsid w:val="00E863F0"/>
    <w:rsid w:val="00E95EC6"/>
    <w:rsid w:val="00EA379D"/>
    <w:rsid w:val="00EA3C6E"/>
    <w:rsid w:val="00EA78F5"/>
    <w:rsid w:val="00EB08C9"/>
    <w:rsid w:val="00EB2ADA"/>
    <w:rsid w:val="00EB7AB9"/>
    <w:rsid w:val="00EC2179"/>
    <w:rsid w:val="00EC3553"/>
    <w:rsid w:val="00EC35BC"/>
    <w:rsid w:val="00EC5962"/>
    <w:rsid w:val="00EC736F"/>
    <w:rsid w:val="00ED066D"/>
    <w:rsid w:val="00ED77A4"/>
    <w:rsid w:val="00EE23A6"/>
    <w:rsid w:val="00EE66B8"/>
    <w:rsid w:val="00F02E92"/>
    <w:rsid w:val="00F132AD"/>
    <w:rsid w:val="00F15AC7"/>
    <w:rsid w:val="00F16511"/>
    <w:rsid w:val="00F2146B"/>
    <w:rsid w:val="00F2268E"/>
    <w:rsid w:val="00F24373"/>
    <w:rsid w:val="00F25C96"/>
    <w:rsid w:val="00F32222"/>
    <w:rsid w:val="00F3355C"/>
    <w:rsid w:val="00F34965"/>
    <w:rsid w:val="00F43474"/>
    <w:rsid w:val="00F54464"/>
    <w:rsid w:val="00F54953"/>
    <w:rsid w:val="00F669D7"/>
    <w:rsid w:val="00F66AFF"/>
    <w:rsid w:val="00F702FA"/>
    <w:rsid w:val="00F76074"/>
    <w:rsid w:val="00F76586"/>
    <w:rsid w:val="00F8434A"/>
    <w:rsid w:val="00F853F7"/>
    <w:rsid w:val="00F86D0B"/>
    <w:rsid w:val="00F92D03"/>
    <w:rsid w:val="00F948EE"/>
    <w:rsid w:val="00F97362"/>
    <w:rsid w:val="00FA6B21"/>
    <w:rsid w:val="00FC0928"/>
    <w:rsid w:val="00FC6B4B"/>
    <w:rsid w:val="00FD776B"/>
    <w:rsid w:val="00FE301E"/>
    <w:rsid w:val="00FF6988"/>
    <w:rsid w:val="1DCC771A"/>
    <w:rsid w:val="213A7631"/>
    <w:rsid w:val="4CB115F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nhideWhenUsed="0"/>
    <w:lsdException w:name="header" w:semiHidden="0" w:uiPriority="99"/>
    <w:lsdException w:name="footer" w:semiHidden="0" w:uiPriority="99"/>
    <w:lsdException w:name="caption" w:uiPriority="35" w:qFormat="1"/>
    <w:lsdException w:name="footnote reference" w:semiHidden="0" w:unhideWhenUsed="0"/>
    <w:lsdException w:name="Title" w:semiHidden="0" w:uiPriority="10" w:unhideWhenUsed="0" w:qFormat="1"/>
    <w:lsdException w:name="Default Paragraph Font" w:semiHidden="0" w:uiPriority="1"/>
    <w:lsdException w:name="Body Text" w:semiHidden="0" w:unhideWhenUsed="0"/>
    <w:lsdException w:name="Subtitle" w:semiHidden="0" w:uiPriority="11" w:unhideWhenUsed="0" w:qFormat="1"/>
    <w:lsdException w:name="Date" w:semiHidden="0" w:uiPriority="99"/>
    <w:lsdException w:name="Hyperlink" w:semiHidden="0"/>
    <w:lsdException w:name="FollowedHyperlink" w:semiHidden="0"/>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semiHidden="0"/>
    <w:lsdException w:name="Normal Table" w:semiHidden="0"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011C"/>
    <w:pPr>
      <w:widowControl w:val="0"/>
      <w:jc w:val="both"/>
    </w:pPr>
    <w:rPr>
      <w:kern w:val="2"/>
      <w:sz w:val="21"/>
      <w:szCs w:val="24"/>
    </w:rPr>
  </w:style>
  <w:style w:type="paragraph" w:styleId="1">
    <w:name w:val="heading 1"/>
    <w:basedOn w:val="a"/>
    <w:next w:val="a"/>
    <w:link w:val="1Char"/>
    <w:qFormat/>
    <w:rsid w:val="00D5011C"/>
    <w:pPr>
      <w:keepNext/>
      <w:keepLines/>
      <w:spacing w:before="340" w:after="330" w:line="578" w:lineRule="auto"/>
      <w:outlineLvl w:val="0"/>
    </w:pPr>
    <w:rPr>
      <w:b/>
      <w:bCs/>
      <w:kern w:val="44"/>
      <w:sz w:val="44"/>
      <w:szCs w:val="44"/>
      <w:lang/>
    </w:rPr>
  </w:style>
  <w:style w:type="paragraph" w:styleId="2">
    <w:name w:val="heading 2"/>
    <w:basedOn w:val="a"/>
    <w:next w:val="a"/>
    <w:link w:val="2Char"/>
    <w:uiPriority w:val="9"/>
    <w:unhideWhenUsed/>
    <w:qFormat/>
    <w:rsid w:val="00D5011C"/>
    <w:pPr>
      <w:keepNext/>
      <w:keepLines/>
      <w:spacing w:before="260" w:after="260" w:line="416" w:lineRule="auto"/>
      <w:outlineLvl w:val="1"/>
    </w:pPr>
    <w:rPr>
      <w:rFonts w:ascii="Cambria" w:hAnsi="Cambria"/>
      <w:b/>
      <w:bCs/>
      <w:kern w:val="0"/>
      <w:sz w:val="32"/>
      <w:szCs w:val="32"/>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D5011C"/>
    <w:pPr>
      <w:spacing w:after="120"/>
    </w:pPr>
    <w:rPr>
      <w:kern w:val="0"/>
      <w:sz w:val="20"/>
      <w:lang/>
    </w:rPr>
  </w:style>
  <w:style w:type="paragraph" w:styleId="a4">
    <w:name w:val="Date"/>
    <w:basedOn w:val="a"/>
    <w:next w:val="a"/>
    <w:link w:val="Char0"/>
    <w:uiPriority w:val="99"/>
    <w:unhideWhenUsed/>
    <w:rsid w:val="00D5011C"/>
    <w:pPr>
      <w:ind w:leftChars="2500" w:left="100"/>
    </w:pPr>
    <w:rPr>
      <w:kern w:val="0"/>
      <w:sz w:val="20"/>
      <w:lang/>
    </w:rPr>
  </w:style>
  <w:style w:type="paragraph" w:styleId="a5">
    <w:name w:val="Balloon Text"/>
    <w:basedOn w:val="a"/>
    <w:link w:val="Char1"/>
    <w:uiPriority w:val="99"/>
    <w:unhideWhenUsed/>
    <w:rsid w:val="00D5011C"/>
    <w:rPr>
      <w:kern w:val="0"/>
      <w:sz w:val="18"/>
      <w:szCs w:val="18"/>
      <w:lang/>
    </w:rPr>
  </w:style>
  <w:style w:type="paragraph" w:styleId="a6">
    <w:name w:val="footer"/>
    <w:basedOn w:val="a"/>
    <w:link w:val="Char2"/>
    <w:uiPriority w:val="99"/>
    <w:unhideWhenUsed/>
    <w:rsid w:val="00D5011C"/>
    <w:pPr>
      <w:tabs>
        <w:tab w:val="center" w:pos="4153"/>
        <w:tab w:val="right" w:pos="8306"/>
      </w:tabs>
      <w:snapToGrid w:val="0"/>
      <w:jc w:val="left"/>
    </w:pPr>
    <w:rPr>
      <w:kern w:val="0"/>
      <w:sz w:val="18"/>
      <w:szCs w:val="18"/>
      <w:lang/>
    </w:rPr>
  </w:style>
  <w:style w:type="paragraph" w:styleId="a7">
    <w:name w:val="header"/>
    <w:basedOn w:val="a"/>
    <w:link w:val="Char3"/>
    <w:uiPriority w:val="99"/>
    <w:unhideWhenUsed/>
    <w:rsid w:val="00D5011C"/>
    <w:pPr>
      <w:pBdr>
        <w:bottom w:val="single" w:sz="6" w:space="1" w:color="auto"/>
      </w:pBdr>
      <w:tabs>
        <w:tab w:val="center" w:pos="4153"/>
        <w:tab w:val="right" w:pos="8306"/>
      </w:tabs>
      <w:snapToGrid w:val="0"/>
      <w:jc w:val="center"/>
    </w:pPr>
    <w:rPr>
      <w:kern w:val="0"/>
      <w:sz w:val="18"/>
      <w:szCs w:val="18"/>
      <w:lang/>
    </w:rPr>
  </w:style>
  <w:style w:type="paragraph" w:styleId="a8">
    <w:name w:val="footnote text"/>
    <w:basedOn w:val="a"/>
    <w:link w:val="Char4"/>
    <w:rsid w:val="00D5011C"/>
    <w:pPr>
      <w:snapToGrid w:val="0"/>
      <w:jc w:val="left"/>
    </w:pPr>
    <w:rPr>
      <w:kern w:val="0"/>
      <w:sz w:val="18"/>
      <w:szCs w:val="18"/>
      <w:lang/>
    </w:rPr>
  </w:style>
  <w:style w:type="paragraph" w:styleId="a9">
    <w:name w:val="Normal (Web)"/>
    <w:basedOn w:val="a"/>
    <w:unhideWhenUsed/>
    <w:rsid w:val="00D5011C"/>
    <w:pPr>
      <w:widowControl/>
      <w:jc w:val="left"/>
    </w:pPr>
    <w:rPr>
      <w:rFonts w:ascii="宋体" w:hAnsi="宋体" w:cs="宋体"/>
      <w:kern w:val="0"/>
      <w:sz w:val="24"/>
    </w:rPr>
  </w:style>
  <w:style w:type="character" w:styleId="aa">
    <w:name w:val="FollowedHyperlink"/>
    <w:unhideWhenUsed/>
    <w:rsid w:val="00D5011C"/>
    <w:rPr>
      <w:color w:val="404040"/>
      <w:sz w:val="18"/>
      <w:szCs w:val="18"/>
      <w:u w:val="none"/>
    </w:rPr>
  </w:style>
  <w:style w:type="character" w:styleId="ab">
    <w:name w:val="Hyperlink"/>
    <w:unhideWhenUsed/>
    <w:rsid w:val="00D5011C"/>
    <w:rPr>
      <w:color w:val="404040"/>
      <w:sz w:val="18"/>
      <w:szCs w:val="18"/>
      <w:u w:val="none"/>
    </w:rPr>
  </w:style>
  <w:style w:type="character" w:styleId="ac">
    <w:name w:val="footnote reference"/>
    <w:rsid w:val="00D5011C"/>
    <w:rPr>
      <w:vertAlign w:val="superscript"/>
    </w:rPr>
  </w:style>
  <w:style w:type="paragraph" w:customStyle="1" w:styleId="2TimesNewRoman5020">
    <w:name w:val="样式 标题 2 + Times New Roman 四号 非加粗 段前: 5 磅 段后: 0 磅 行距: 固定值 20..."/>
    <w:basedOn w:val="2"/>
    <w:rsid w:val="00D5011C"/>
    <w:pPr>
      <w:spacing w:before="100" w:after="0" w:line="400" w:lineRule="exact"/>
    </w:pPr>
    <w:rPr>
      <w:rFonts w:ascii="Times New Roman" w:eastAsia="黑体" w:hAnsi="Times New Roman" w:cs="宋体"/>
      <w:b w:val="0"/>
      <w:bCs w:val="0"/>
      <w:sz w:val="28"/>
      <w:szCs w:val="20"/>
    </w:rPr>
  </w:style>
  <w:style w:type="paragraph" w:customStyle="1" w:styleId="Web">
    <w:name w:val="普通 (Web)"/>
    <w:rsid w:val="00D5011C"/>
    <w:pPr>
      <w:spacing w:before="100" w:after="100"/>
    </w:pPr>
    <w:rPr>
      <w:rFonts w:ascii="宋体"/>
      <w:sz w:val="24"/>
    </w:rPr>
  </w:style>
  <w:style w:type="paragraph" w:customStyle="1" w:styleId="10">
    <w:name w:val="列出段落1"/>
    <w:uiPriority w:val="34"/>
    <w:qFormat/>
    <w:rsid w:val="00D5011C"/>
    <w:pPr>
      <w:widowControl w:val="0"/>
      <w:ind w:firstLineChars="200" w:firstLine="200"/>
      <w:jc w:val="both"/>
    </w:pPr>
    <w:rPr>
      <w:rFonts w:ascii="Calibri" w:hAnsi="Calibri"/>
      <w:kern w:val="2"/>
      <w:sz w:val="21"/>
      <w:szCs w:val="22"/>
    </w:rPr>
  </w:style>
  <w:style w:type="paragraph" w:customStyle="1" w:styleId="ad">
    <w:name w:val="样式"/>
    <w:rsid w:val="00D5011C"/>
    <w:pPr>
      <w:widowControl w:val="0"/>
      <w:adjustRightInd w:val="0"/>
      <w:spacing w:line="360" w:lineRule="auto"/>
      <w:ind w:firstLine="482"/>
      <w:jc w:val="both"/>
      <w:textAlignment w:val="baseline"/>
    </w:pPr>
    <w:rPr>
      <w:sz w:val="24"/>
    </w:rPr>
  </w:style>
  <w:style w:type="character" w:customStyle="1" w:styleId="1Char">
    <w:name w:val="标题 1 Char"/>
    <w:link w:val="1"/>
    <w:rsid w:val="00D5011C"/>
    <w:rPr>
      <w:rFonts w:ascii="Times New Roman" w:eastAsia="宋体" w:hAnsi="Times New Roman" w:cs="Times New Roman"/>
      <w:b/>
      <w:bCs/>
      <w:kern w:val="44"/>
      <w:sz w:val="44"/>
      <w:szCs w:val="44"/>
    </w:rPr>
  </w:style>
  <w:style w:type="character" w:customStyle="1" w:styleId="Char4">
    <w:name w:val="脚注文本 Char"/>
    <w:link w:val="a8"/>
    <w:rsid w:val="00D5011C"/>
    <w:rPr>
      <w:rFonts w:ascii="Times New Roman" w:eastAsia="宋体" w:hAnsi="Times New Roman" w:cs="Times New Roman"/>
      <w:sz w:val="18"/>
      <w:szCs w:val="18"/>
    </w:rPr>
  </w:style>
  <w:style w:type="character" w:customStyle="1" w:styleId="2Char">
    <w:name w:val="标题 2 Char"/>
    <w:link w:val="2"/>
    <w:uiPriority w:val="9"/>
    <w:semiHidden/>
    <w:rsid w:val="00D5011C"/>
    <w:rPr>
      <w:rFonts w:ascii="Cambria" w:eastAsia="宋体" w:hAnsi="Cambria" w:cs="黑体"/>
      <w:b/>
      <w:bCs/>
      <w:sz w:val="32"/>
      <w:szCs w:val="32"/>
    </w:rPr>
  </w:style>
  <w:style w:type="character" w:customStyle="1" w:styleId="Char">
    <w:name w:val="正文文本 Char"/>
    <w:link w:val="a3"/>
    <w:rsid w:val="00D5011C"/>
    <w:rPr>
      <w:rFonts w:ascii="Times New Roman" w:eastAsia="宋体" w:hAnsi="Times New Roman" w:cs="Times New Roman"/>
      <w:szCs w:val="24"/>
    </w:rPr>
  </w:style>
  <w:style w:type="character" w:customStyle="1" w:styleId="Char3">
    <w:name w:val="页眉 Char"/>
    <w:link w:val="a7"/>
    <w:uiPriority w:val="99"/>
    <w:rsid w:val="00D5011C"/>
    <w:rPr>
      <w:rFonts w:ascii="Times New Roman" w:eastAsia="宋体" w:hAnsi="Times New Roman" w:cs="Times New Roman"/>
      <w:sz w:val="18"/>
      <w:szCs w:val="18"/>
    </w:rPr>
  </w:style>
  <w:style w:type="character" w:customStyle="1" w:styleId="Char2">
    <w:name w:val="页脚 Char"/>
    <w:link w:val="a6"/>
    <w:uiPriority w:val="99"/>
    <w:rsid w:val="00D5011C"/>
    <w:rPr>
      <w:rFonts w:ascii="Times New Roman" w:eastAsia="宋体" w:hAnsi="Times New Roman" w:cs="Times New Roman"/>
      <w:sz w:val="18"/>
      <w:szCs w:val="18"/>
    </w:rPr>
  </w:style>
  <w:style w:type="character" w:customStyle="1" w:styleId="Char1">
    <w:name w:val="批注框文本 Char"/>
    <w:link w:val="a5"/>
    <w:uiPriority w:val="99"/>
    <w:semiHidden/>
    <w:rsid w:val="00D5011C"/>
    <w:rPr>
      <w:rFonts w:ascii="Times New Roman" w:eastAsia="宋体" w:hAnsi="Times New Roman" w:cs="Times New Roman"/>
      <w:sz w:val="18"/>
      <w:szCs w:val="18"/>
    </w:rPr>
  </w:style>
  <w:style w:type="character" w:customStyle="1" w:styleId="Char0">
    <w:name w:val="日期 Char"/>
    <w:link w:val="a4"/>
    <w:uiPriority w:val="99"/>
    <w:semiHidden/>
    <w:rsid w:val="00D5011C"/>
    <w:rPr>
      <w:rFonts w:ascii="Times New Roman" w:eastAsia="宋体" w:hAnsi="Times New Roman" w:cs="Times New Roman"/>
      <w:szCs w:val="24"/>
    </w:rPr>
  </w:style>
  <w:style w:type="character" w:customStyle="1" w:styleId="bdsmore">
    <w:name w:val="bds_more"/>
    <w:basedOn w:val="a0"/>
    <w:rsid w:val="00D5011C"/>
  </w:style>
  <w:style w:type="character" w:customStyle="1" w:styleId="bdsnopic">
    <w:name w:val="bds_nopic"/>
    <w:basedOn w:val="a0"/>
    <w:rsid w:val="00D5011C"/>
  </w:style>
  <w:style w:type="character" w:customStyle="1" w:styleId="bdsnopic1">
    <w:name w:val="bds_nopic1"/>
    <w:basedOn w:val="a0"/>
    <w:rsid w:val="00D5011C"/>
  </w:style>
  <w:style w:type="character" w:customStyle="1" w:styleId="bdsnopic2">
    <w:name w:val="bds_nopic2"/>
    <w:basedOn w:val="a0"/>
    <w:rsid w:val="00D5011C"/>
  </w:style>
  <w:style w:type="character" w:customStyle="1" w:styleId="c1">
    <w:name w:val="c1"/>
    <w:rsid w:val="00D5011C"/>
    <w:rPr>
      <w:color w:val="FF0000"/>
    </w:rPr>
  </w:style>
  <w:style w:type="character" w:customStyle="1" w:styleId="bdsmore1">
    <w:name w:val="bds_more1"/>
    <w:basedOn w:val="a0"/>
    <w:rsid w:val="00D5011C"/>
  </w:style>
  <w:style w:type="character" w:customStyle="1" w:styleId="bdsmore2">
    <w:name w:val="bds_more2"/>
    <w:basedOn w:val="a0"/>
    <w:rsid w:val="00D5011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97919952">
      <w:bodyDiv w:val="1"/>
      <w:marLeft w:val="0"/>
      <w:marRight w:val="0"/>
      <w:marTop w:val="0"/>
      <w:marBottom w:val="0"/>
      <w:divBdr>
        <w:top w:val="none" w:sz="0" w:space="0" w:color="auto"/>
        <w:left w:val="none" w:sz="0" w:space="0" w:color="auto"/>
        <w:bottom w:val="none" w:sz="0" w:space="0" w:color="auto"/>
        <w:right w:val="none" w:sz="0" w:space="0" w:color="auto"/>
      </w:divBdr>
      <w:divsChild>
        <w:div w:id="1575704023">
          <w:marLeft w:val="9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1177</TotalTime>
  <Pages>10</Pages>
  <Words>695</Words>
  <Characters>3967</Characters>
  <Application>Microsoft Office Word</Application>
  <DocSecurity>0</DocSecurity>
  <Lines>33</Lines>
  <Paragraphs>9</Paragraphs>
  <ScaleCrop>false</ScaleCrop>
  <Company>Users</Company>
  <LinksUpToDate>false</LinksUpToDate>
  <CharactersWithSpaces>4653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设备技术要求</dc:title>
  <dc:creator>qzy3472</dc:creator>
  <cp:lastModifiedBy>Administrator</cp:lastModifiedBy>
  <cp:revision>245</cp:revision>
  <cp:lastPrinted>2014-06-30T07:05:00Z</cp:lastPrinted>
  <dcterms:created xsi:type="dcterms:W3CDTF">2014-06-30T07:23:00Z</dcterms:created>
  <dcterms:modified xsi:type="dcterms:W3CDTF">2017-02-23T06:54:00Z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2052-9.1.0.5060</vt:lpwstr>
  </property>
</Properties>
</file>