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eastAsia="zh-CN"/>
        </w:rPr>
        <w:t>第一包：WK电铲一般加工件</w:t>
      </w:r>
      <w:r>
        <w:rPr>
          <w:rFonts w:hint="default" w:ascii="Times New Roman" w:hAnsi="Times New Roman" w:cs="Times New Roman" w:eastAsiaTheme="minorEastAsia"/>
          <w:sz w:val="21"/>
          <w:szCs w:val="21"/>
        </w:rPr>
        <w:t>技术</w:t>
      </w:r>
      <w:r>
        <w:rPr>
          <w:rFonts w:hint="default" w:ascii="Times New Roman" w:hAnsi="Times New Roman" w:cs="Times New Roman" w:eastAsiaTheme="minorEastAsia"/>
          <w:sz w:val="21"/>
          <w:szCs w:val="21"/>
          <w:lang w:eastAsia="zh-CN"/>
        </w:rPr>
        <w:t>要求</w:t>
      </w:r>
    </w:p>
    <w:p>
      <w:pPr>
        <w:spacing w:line="360" w:lineRule="auto"/>
        <w:rPr>
          <w:rFonts w:hint="default" w:ascii="Times New Roman" w:hAnsi="Times New Roman" w:cs="Times New Roman" w:eastAsiaTheme="minorEastAsia"/>
          <w:b/>
          <w:sz w:val="21"/>
          <w:szCs w:val="21"/>
        </w:rPr>
      </w:pPr>
      <w:r>
        <w:rPr>
          <w:rFonts w:hint="default" w:ascii="Times New Roman" w:hAnsi="Times New Roman" w:cs="Times New Roman" w:eastAsiaTheme="minorEastAsia"/>
          <w:b/>
          <w:sz w:val="21"/>
          <w:szCs w:val="21"/>
        </w:rPr>
        <w:t>1.项目简述</w:t>
      </w:r>
    </w:p>
    <w:p>
      <w:pPr>
        <w:spacing w:line="360" w:lineRule="auto"/>
        <w:ind w:firstLine="570"/>
        <w:rPr>
          <w:rFonts w:hint="default" w:ascii="Times New Roman" w:hAnsi="Times New Roman" w:cs="Times New Roman" w:eastAsiaTheme="minorEastAsia"/>
          <w:bCs/>
          <w:sz w:val="21"/>
          <w:szCs w:val="21"/>
        </w:rPr>
      </w:pPr>
      <w:r>
        <w:rPr>
          <w:rFonts w:hint="default" w:ascii="Times New Roman" w:hAnsi="Times New Roman" w:cs="Times New Roman" w:eastAsiaTheme="minorEastAsia"/>
          <w:bCs/>
          <w:sz w:val="21"/>
          <w:szCs w:val="21"/>
        </w:rPr>
        <w:t>我公司计划购置</w:t>
      </w:r>
      <w:r>
        <w:rPr>
          <w:rFonts w:hint="default" w:ascii="Times New Roman" w:hAnsi="Times New Roman" w:cs="Times New Roman" w:eastAsiaTheme="minorEastAsia"/>
          <w:bCs/>
          <w:sz w:val="21"/>
          <w:szCs w:val="21"/>
          <w:u w:val="single"/>
        </w:rPr>
        <w:t>WK电铲推压和铲斗部分配件</w:t>
      </w:r>
      <w:r>
        <w:rPr>
          <w:rFonts w:hint="default" w:ascii="Times New Roman" w:hAnsi="Times New Roman" w:cs="Times New Roman" w:eastAsiaTheme="minorEastAsia"/>
          <w:bCs/>
          <w:sz w:val="21"/>
          <w:szCs w:val="21"/>
          <w:lang w:val="en-US" w:eastAsia="zh-CN"/>
        </w:rPr>
        <w:t>共计190项</w:t>
      </w:r>
      <w:r>
        <w:rPr>
          <w:rFonts w:hint="default" w:ascii="Times New Roman" w:hAnsi="Times New Roman" w:cs="Times New Roman" w:eastAsiaTheme="minorEastAsia"/>
          <w:bCs/>
          <w:sz w:val="21"/>
          <w:szCs w:val="21"/>
        </w:rPr>
        <w:t>，</w:t>
      </w:r>
      <w:r>
        <w:rPr>
          <w:rFonts w:hint="default" w:ascii="Times New Roman" w:hAnsi="Times New Roman" w:cs="Times New Roman" w:eastAsiaTheme="minorEastAsia"/>
          <w:bCs/>
          <w:sz w:val="21"/>
          <w:szCs w:val="21"/>
          <w:lang w:val="en-US" w:eastAsia="zh-CN"/>
        </w:rPr>
        <w:t>设备</w:t>
      </w:r>
      <w:r>
        <w:rPr>
          <w:rFonts w:hint="default" w:ascii="Times New Roman" w:hAnsi="Times New Roman" w:cs="Times New Roman" w:eastAsiaTheme="minorEastAsia"/>
          <w:bCs/>
          <w:sz w:val="21"/>
          <w:szCs w:val="21"/>
        </w:rPr>
        <w:t>生产厂家为</w:t>
      </w:r>
      <w:r>
        <w:rPr>
          <w:rFonts w:hint="default" w:ascii="Times New Roman" w:hAnsi="Times New Roman" w:cs="Times New Roman" w:eastAsiaTheme="minorEastAsia"/>
          <w:bCs/>
          <w:sz w:val="21"/>
          <w:szCs w:val="21"/>
          <w:u w:val="single"/>
        </w:rPr>
        <w:t xml:space="preserve"> </w:t>
      </w:r>
      <w:r>
        <w:rPr>
          <w:rFonts w:hint="default" w:ascii="Times New Roman" w:hAnsi="Times New Roman" w:cs="Times New Roman" w:eastAsiaTheme="minorEastAsia"/>
          <w:bCs/>
          <w:sz w:val="21"/>
          <w:szCs w:val="21"/>
          <w:u w:val="single"/>
          <w:lang w:eastAsia="zh-CN"/>
        </w:rPr>
        <w:t>太重</w:t>
      </w:r>
      <w:r>
        <w:rPr>
          <w:rFonts w:hint="default" w:ascii="Times New Roman" w:hAnsi="Times New Roman" w:cs="Times New Roman" w:eastAsiaTheme="minorEastAsia"/>
          <w:bCs/>
          <w:sz w:val="21"/>
          <w:szCs w:val="21"/>
          <w:u w:val="single"/>
          <w:lang w:val="en-US" w:eastAsia="zh-CN"/>
        </w:rPr>
        <w:t xml:space="preserve"> </w:t>
      </w:r>
      <w:r>
        <w:rPr>
          <w:rFonts w:hint="default" w:ascii="Times New Roman" w:hAnsi="Times New Roman" w:cs="Times New Roman" w:eastAsiaTheme="minorEastAsia"/>
          <w:bCs/>
          <w:sz w:val="21"/>
          <w:szCs w:val="21"/>
        </w:rPr>
        <w:t>公司投标方需提供全新的</w:t>
      </w:r>
      <w:r>
        <w:rPr>
          <w:rFonts w:hint="default" w:ascii="Times New Roman" w:hAnsi="Times New Roman" w:cs="Times New Roman" w:eastAsiaTheme="minorEastAsia"/>
          <w:bCs/>
          <w:sz w:val="21"/>
          <w:szCs w:val="21"/>
          <w:u w:val="single"/>
        </w:rPr>
        <w:t xml:space="preserve"> </w:t>
      </w:r>
      <w:r>
        <w:rPr>
          <w:rFonts w:hint="default" w:ascii="Times New Roman" w:hAnsi="Times New Roman" w:cs="Times New Roman" w:eastAsiaTheme="minorEastAsia"/>
          <w:bCs/>
          <w:sz w:val="21"/>
          <w:szCs w:val="21"/>
          <w:u w:val="single"/>
          <w:lang w:val="en-US" w:eastAsia="zh-CN"/>
        </w:rPr>
        <w:t>WK电铲</w:t>
      </w:r>
      <w:r>
        <w:rPr>
          <w:rFonts w:hint="default" w:ascii="Times New Roman" w:hAnsi="Times New Roman" w:cs="Times New Roman" w:eastAsiaTheme="minorEastAsia"/>
          <w:bCs/>
          <w:sz w:val="21"/>
          <w:szCs w:val="21"/>
        </w:rPr>
        <w:t>设备配件。</w:t>
      </w:r>
    </w:p>
    <w:p>
      <w:pPr>
        <w:spacing w:line="360" w:lineRule="auto"/>
        <w:rPr>
          <w:rFonts w:hint="default" w:ascii="Times New Roman" w:hAnsi="Times New Roman" w:cs="Times New Roman" w:eastAsiaTheme="minorEastAsia"/>
          <w:b/>
          <w:sz w:val="21"/>
          <w:szCs w:val="21"/>
        </w:rPr>
      </w:pPr>
      <w:r>
        <w:rPr>
          <w:rFonts w:hint="default" w:ascii="Times New Roman" w:hAnsi="Times New Roman" w:cs="Times New Roman" w:eastAsiaTheme="minorEastAsia"/>
          <w:b/>
          <w:sz w:val="21"/>
          <w:szCs w:val="21"/>
        </w:rPr>
        <w:t>2.总则</w:t>
      </w:r>
    </w:p>
    <w:p>
      <w:pPr>
        <w:spacing w:line="360" w:lineRule="auto"/>
        <w:ind w:firstLine="570"/>
        <w:rPr>
          <w:rFonts w:hint="default" w:ascii="Times New Roman" w:hAnsi="Times New Roman" w:cs="Times New Roman" w:eastAsiaTheme="minorEastAsia"/>
          <w:bCs/>
          <w:sz w:val="21"/>
          <w:szCs w:val="21"/>
        </w:rPr>
      </w:pPr>
      <w:r>
        <w:rPr>
          <w:rFonts w:hint="default" w:ascii="Times New Roman" w:hAnsi="Times New Roman" w:cs="Times New Roman" w:eastAsiaTheme="minorEastAsia"/>
          <w:bCs/>
          <w:sz w:val="21"/>
          <w:szCs w:val="21"/>
        </w:rPr>
        <w:t>2.1本技术规范的使用范围，适用于</w:t>
      </w:r>
      <w:r>
        <w:rPr>
          <w:rFonts w:hint="default" w:ascii="Times New Roman" w:hAnsi="Times New Roman" w:cs="Times New Roman" w:eastAsiaTheme="minorEastAsia"/>
          <w:bCs/>
          <w:sz w:val="21"/>
          <w:szCs w:val="21"/>
          <w:u w:val="single"/>
        </w:rPr>
        <w:t xml:space="preserve"> </w:t>
      </w:r>
      <w:r>
        <w:rPr>
          <w:rFonts w:hint="default" w:ascii="Times New Roman" w:hAnsi="Times New Roman" w:cs="Times New Roman" w:eastAsiaTheme="minorEastAsia"/>
          <w:bCs/>
          <w:sz w:val="21"/>
          <w:szCs w:val="21"/>
          <w:u w:val="single"/>
          <w:lang w:val="en-US" w:eastAsia="zh-CN"/>
        </w:rPr>
        <w:t>WK电铲</w:t>
      </w:r>
      <w:r>
        <w:rPr>
          <w:rFonts w:hint="default" w:ascii="Times New Roman" w:hAnsi="Times New Roman" w:cs="Times New Roman" w:eastAsiaTheme="minorEastAsia"/>
          <w:bCs/>
          <w:sz w:val="21"/>
          <w:szCs w:val="21"/>
          <w:u w:val="single"/>
        </w:rPr>
        <w:t xml:space="preserve">   </w:t>
      </w:r>
      <w:r>
        <w:rPr>
          <w:rFonts w:hint="default" w:ascii="Times New Roman" w:hAnsi="Times New Roman" w:cs="Times New Roman" w:eastAsiaTheme="minorEastAsia"/>
          <w:bCs/>
          <w:sz w:val="21"/>
          <w:szCs w:val="21"/>
        </w:rPr>
        <w:t>设备的</w:t>
      </w:r>
      <w:r>
        <w:rPr>
          <w:rFonts w:hint="default" w:ascii="Times New Roman" w:hAnsi="Times New Roman" w:cs="Times New Roman" w:eastAsiaTheme="minorEastAsia"/>
          <w:bCs/>
          <w:sz w:val="21"/>
          <w:szCs w:val="21"/>
          <w:u w:val="single"/>
        </w:rPr>
        <w:t xml:space="preserve">  </w:t>
      </w:r>
      <w:r>
        <w:rPr>
          <w:rFonts w:hint="default" w:ascii="Times New Roman" w:hAnsi="Times New Roman" w:cs="Times New Roman" w:eastAsiaTheme="minorEastAsia"/>
          <w:bCs/>
          <w:sz w:val="21"/>
          <w:szCs w:val="21"/>
          <w:u w:val="single"/>
          <w:lang w:val="en-US" w:eastAsia="zh-CN"/>
        </w:rPr>
        <w:t>标准</w:t>
      </w:r>
      <w:r>
        <w:rPr>
          <w:rFonts w:hint="default" w:ascii="Times New Roman" w:hAnsi="Times New Roman" w:cs="Times New Roman" w:eastAsiaTheme="minorEastAsia"/>
          <w:bCs/>
          <w:sz w:val="21"/>
          <w:szCs w:val="21"/>
          <w:u w:val="single"/>
        </w:rPr>
        <w:t xml:space="preserve">  </w:t>
      </w:r>
      <w:r>
        <w:rPr>
          <w:rFonts w:hint="default" w:ascii="Times New Roman" w:hAnsi="Times New Roman" w:cs="Times New Roman" w:eastAsiaTheme="minorEastAsia"/>
          <w:bCs/>
          <w:sz w:val="21"/>
          <w:szCs w:val="21"/>
        </w:rPr>
        <w:t>配件的订货招标。</w:t>
      </w:r>
    </w:p>
    <w:p>
      <w:pPr>
        <w:spacing w:line="360" w:lineRule="auto"/>
        <w:ind w:firstLine="570"/>
        <w:rPr>
          <w:rFonts w:hint="default" w:ascii="Times New Roman" w:hAnsi="Times New Roman" w:cs="Times New Roman" w:eastAsiaTheme="minorEastAsia"/>
          <w:bCs/>
          <w:sz w:val="21"/>
          <w:szCs w:val="21"/>
        </w:rPr>
      </w:pPr>
      <w:r>
        <w:rPr>
          <w:rFonts w:hint="default" w:ascii="Times New Roman" w:hAnsi="Times New Roman" w:cs="Times New Roman" w:eastAsiaTheme="minorEastAsia"/>
          <w:bCs/>
          <w:sz w:val="21"/>
          <w:szCs w:val="21"/>
        </w:rPr>
        <w:t>2.2本技术规范书提出的是最低限度的技术要求，并未对一切技术细节作出规定，也未充分引述有关标准和规范的条件，中标方应保证提供符合本技术规范书的有关最高工业标准的优质产品。</w:t>
      </w:r>
    </w:p>
    <w:p>
      <w:pPr>
        <w:spacing w:line="360" w:lineRule="auto"/>
        <w:rPr>
          <w:rFonts w:hint="default" w:ascii="Times New Roman" w:hAnsi="Times New Roman" w:cs="Times New Roman" w:eastAsiaTheme="minorEastAsia"/>
          <w:b/>
          <w:sz w:val="21"/>
          <w:szCs w:val="21"/>
        </w:rPr>
      </w:pPr>
      <w:r>
        <w:rPr>
          <w:rFonts w:hint="default" w:ascii="Times New Roman" w:hAnsi="Times New Roman" w:cs="Times New Roman" w:eastAsiaTheme="minorEastAsia"/>
          <w:b/>
          <w:sz w:val="21"/>
          <w:szCs w:val="21"/>
          <w:lang w:val="en-US" w:eastAsia="zh-CN"/>
        </w:rPr>
        <w:t>3</w:t>
      </w:r>
      <w:r>
        <w:rPr>
          <w:rFonts w:hint="default" w:ascii="Times New Roman" w:hAnsi="Times New Roman" w:cs="Times New Roman" w:eastAsiaTheme="minorEastAsia"/>
          <w:b/>
          <w:sz w:val="21"/>
          <w:szCs w:val="21"/>
        </w:rPr>
        <w:t>.气候条件</w:t>
      </w:r>
    </w:p>
    <w:p>
      <w:pPr>
        <w:spacing w:line="360" w:lineRule="auto"/>
        <w:ind w:firstLine="570"/>
        <w:rPr>
          <w:rFonts w:hint="default" w:ascii="Times New Roman" w:hAnsi="Times New Roman" w:cs="Times New Roman" w:eastAsiaTheme="minorEastAsia"/>
          <w:bCs/>
          <w:sz w:val="21"/>
          <w:szCs w:val="21"/>
        </w:rPr>
      </w:pPr>
      <w:r>
        <w:rPr>
          <w:rFonts w:hint="default" w:ascii="Times New Roman" w:hAnsi="Times New Roman" w:cs="Times New Roman" w:eastAsiaTheme="minorEastAsia"/>
          <w:bCs/>
          <w:sz w:val="21"/>
          <w:szCs w:val="21"/>
        </w:rPr>
        <w:t>年平均温度5.3～7.6℃，最高气温达39.4℃，最低气温为-34℃，属大陆性气候，冬季时间长且寒冷，夏季短且酷热，白天与夜间的温差较大。年降水量为231～459.5mm，年蒸发量为1824.7～2896.1mm，海拔高度：1300m，设备在露天条件下使用，煤尘大，春季风沙大，最大风速23m/s。</w:t>
      </w:r>
    </w:p>
    <w:p>
      <w:pPr>
        <w:spacing w:line="360" w:lineRule="auto"/>
        <w:rPr>
          <w:rFonts w:hint="default" w:ascii="Times New Roman" w:hAnsi="Times New Roman" w:cs="Times New Roman" w:eastAsiaTheme="minorEastAsia"/>
          <w:b/>
          <w:sz w:val="21"/>
          <w:szCs w:val="21"/>
        </w:rPr>
      </w:pPr>
      <w:r>
        <w:rPr>
          <w:rFonts w:hint="default" w:ascii="Times New Roman" w:hAnsi="Times New Roman" w:cs="Times New Roman" w:eastAsiaTheme="minorEastAsia"/>
          <w:b/>
          <w:sz w:val="21"/>
          <w:szCs w:val="21"/>
          <w:lang w:val="en-US" w:eastAsia="zh-CN"/>
        </w:rPr>
        <w:t>4</w:t>
      </w:r>
      <w:r>
        <w:rPr>
          <w:rFonts w:hint="default" w:ascii="Times New Roman" w:hAnsi="Times New Roman" w:cs="Times New Roman" w:eastAsiaTheme="minorEastAsia"/>
          <w:b/>
          <w:sz w:val="21"/>
          <w:szCs w:val="21"/>
        </w:rPr>
        <w:t>.工作环境</w:t>
      </w:r>
    </w:p>
    <w:p>
      <w:pPr>
        <w:spacing w:line="360" w:lineRule="auto"/>
        <w:ind w:firstLine="570"/>
        <w:rPr>
          <w:rFonts w:hint="default" w:ascii="Times New Roman" w:hAnsi="Times New Roman" w:cs="Times New Roman" w:eastAsiaTheme="minorEastAsia"/>
          <w:bCs/>
          <w:sz w:val="21"/>
          <w:szCs w:val="21"/>
        </w:rPr>
      </w:pPr>
      <w:r>
        <w:rPr>
          <w:rFonts w:hint="default" w:ascii="Times New Roman" w:hAnsi="Times New Roman" w:cs="Times New Roman" w:eastAsiaTheme="minorEastAsia"/>
          <w:bCs/>
          <w:sz w:val="21"/>
          <w:szCs w:val="21"/>
        </w:rPr>
        <w:t>随</w:t>
      </w:r>
      <w:r>
        <w:rPr>
          <w:rFonts w:hint="default" w:ascii="Times New Roman" w:hAnsi="Times New Roman" w:cs="Times New Roman" w:eastAsiaTheme="minorEastAsia"/>
          <w:bCs/>
          <w:sz w:val="21"/>
          <w:szCs w:val="21"/>
          <w:u w:val="single"/>
        </w:rPr>
        <w:t xml:space="preserve">  </w:t>
      </w:r>
      <w:r>
        <w:rPr>
          <w:rFonts w:hint="default" w:ascii="Times New Roman" w:hAnsi="Times New Roman" w:cs="Times New Roman" w:eastAsiaTheme="minorEastAsia"/>
          <w:bCs/>
          <w:sz w:val="21"/>
          <w:szCs w:val="21"/>
          <w:u w:val="single"/>
          <w:lang w:val="en-US" w:eastAsia="zh-CN"/>
        </w:rPr>
        <w:t>WK</w:t>
      </w:r>
      <w:r>
        <w:rPr>
          <w:rFonts w:hint="default" w:ascii="Times New Roman" w:hAnsi="Times New Roman" w:cs="Times New Roman" w:eastAsiaTheme="minorEastAsia"/>
          <w:bCs/>
          <w:sz w:val="21"/>
          <w:szCs w:val="21"/>
        </w:rPr>
        <w:t>设备在</w:t>
      </w:r>
      <w:r>
        <w:rPr>
          <w:rFonts w:hint="default" w:ascii="Times New Roman" w:hAnsi="Times New Roman" w:cs="Times New Roman" w:eastAsiaTheme="minorEastAsia"/>
          <w:bCs/>
          <w:sz w:val="21"/>
          <w:szCs w:val="21"/>
          <w:u w:val="single"/>
        </w:rPr>
        <w:t xml:space="preserve">  </w:t>
      </w:r>
      <w:r>
        <w:rPr>
          <w:rFonts w:hint="default" w:ascii="Times New Roman" w:hAnsi="Times New Roman" w:cs="Times New Roman" w:eastAsiaTheme="minorEastAsia"/>
          <w:bCs/>
          <w:sz w:val="21"/>
          <w:szCs w:val="21"/>
          <w:u w:val="single"/>
          <w:lang w:eastAsia="zh-CN"/>
        </w:rPr>
        <w:t>黑岱沟</w:t>
      </w:r>
      <w:r>
        <w:rPr>
          <w:rFonts w:hint="default" w:ascii="Times New Roman" w:hAnsi="Times New Roman" w:cs="Times New Roman" w:eastAsiaTheme="minorEastAsia"/>
          <w:bCs/>
          <w:sz w:val="21"/>
          <w:szCs w:val="21"/>
          <w:u w:val="single"/>
          <w:lang w:val="en-US" w:eastAsia="zh-CN"/>
        </w:rPr>
        <w:t>露天煤矿</w:t>
      </w:r>
      <w:r>
        <w:rPr>
          <w:rFonts w:hint="default" w:ascii="Times New Roman" w:hAnsi="Times New Roman" w:cs="Times New Roman" w:eastAsiaTheme="minorEastAsia"/>
          <w:bCs/>
          <w:sz w:val="21"/>
          <w:szCs w:val="21"/>
          <w:u w:val="single"/>
        </w:rPr>
        <w:t xml:space="preserve">   </w:t>
      </w:r>
      <w:r>
        <w:rPr>
          <w:rFonts w:hint="default" w:ascii="Times New Roman" w:hAnsi="Times New Roman" w:cs="Times New Roman" w:eastAsiaTheme="minorEastAsia"/>
          <w:bCs/>
          <w:sz w:val="21"/>
          <w:szCs w:val="21"/>
        </w:rPr>
        <w:t>现场使用，（两矿数据，若有必要进行保留，地形标高（开采地点） 800～1350m；煤层厚度18.07～41.12m；煤层以上岩石厚度36.24～98.81m；岩石层以上的黄土层厚度0～43.90m；岩石性质为砂岩及泥岩，抗压强度38.93～50.8MPa，抗剪强度36.78～46.19MPa；岩石容重 2.34t/m³；岩石松散容重 1.732t/ m³（松散系数1.35）；煤层容重 1.39t/ m³；煤层松散容重 1.03t/ m³（松散系数1.35），装载最大石块约为：1.0～1.5m（约8T左右）。）</w:t>
      </w:r>
    </w:p>
    <w:p>
      <w:pPr>
        <w:spacing w:line="360" w:lineRule="auto"/>
        <w:rPr>
          <w:rFonts w:hint="default" w:ascii="Times New Roman" w:hAnsi="Times New Roman" w:cs="Times New Roman" w:eastAsiaTheme="minorEastAsia"/>
          <w:b/>
          <w:sz w:val="21"/>
          <w:szCs w:val="21"/>
        </w:rPr>
      </w:pPr>
      <w:r>
        <w:rPr>
          <w:rFonts w:hint="default" w:ascii="Times New Roman" w:hAnsi="Times New Roman" w:cs="Times New Roman" w:eastAsiaTheme="minorEastAsia"/>
          <w:b/>
          <w:sz w:val="21"/>
          <w:szCs w:val="21"/>
        </w:rPr>
        <w:t>*</w:t>
      </w:r>
      <w:r>
        <w:rPr>
          <w:rFonts w:hint="default" w:ascii="Times New Roman" w:hAnsi="Times New Roman" w:cs="Times New Roman" w:eastAsiaTheme="minorEastAsia"/>
          <w:b/>
          <w:sz w:val="21"/>
          <w:szCs w:val="21"/>
          <w:lang w:val="en-US" w:eastAsia="zh-CN"/>
        </w:rPr>
        <w:t>5</w:t>
      </w:r>
      <w:r>
        <w:rPr>
          <w:rFonts w:hint="default" w:ascii="Times New Roman" w:hAnsi="Times New Roman" w:cs="Times New Roman" w:eastAsiaTheme="minorEastAsia"/>
          <w:b/>
          <w:sz w:val="21"/>
          <w:szCs w:val="21"/>
        </w:rPr>
        <w:t>.技术要求</w:t>
      </w:r>
    </w:p>
    <w:p>
      <w:pPr>
        <w:spacing w:line="360" w:lineRule="auto"/>
        <w:rPr>
          <w:rFonts w:hint="default" w:ascii="Times New Roman" w:hAnsi="Times New Roman" w:cs="Times New Roman" w:eastAsiaTheme="minorEastAsia"/>
          <w:bCs/>
          <w:sz w:val="21"/>
          <w:szCs w:val="21"/>
        </w:rPr>
      </w:pPr>
      <w:r>
        <w:rPr>
          <w:rFonts w:hint="default" w:ascii="Times New Roman" w:hAnsi="Times New Roman" w:cs="Times New Roman" w:eastAsiaTheme="minorEastAsia"/>
          <w:bCs/>
          <w:sz w:val="21"/>
          <w:szCs w:val="21"/>
          <w:lang w:val="en-US" w:eastAsia="zh-CN"/>
        </w:rPr>
        <w:t>5</w:t>
      </w:r>
      <w:r>
        <w:rPr>
          <w:rFonts w:hint="default" w:ascii="Times New Roman" w:hAnsi="Times New Roman" w:cs="Times New Roman" w:eastAsiaTheme="minorEastAsia"/>
          <w:bCs/>
          <w:sz w:val="21"/>
          <w:szCs w:val="21"/>
        </w:rPr>
        <w:t>.1名称和数量</w:t>
      </w:r>
    </w:p>
    <w:tbl>
      <w:tblPr>
        <w:tblStyle w:val="4"/>
        <w:tblW w:w="966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742"/>
        <w:gridCol w:w="1596"/>
        <w:gridCol w:w="3470"/>
        <w:gridCol w:w="1800"/>
        <w:gridCol w:w="20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序号</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采购编码</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采购编码描述</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单位</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数量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10792205</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迷宫透盖\K1601.07.02.13\机械式单斗挖掘机\WK-20\国产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10738508</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垫\K1601.03.21.08|H4\机械式单斗挖掘机\WK-20\国产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3</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11222935</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垫\K1801.16.01.41\机械式单斗挖掘机\WK-35\国产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4</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11286719</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挡板\K1901.16.01.03A\机械式单斗挖掘机\WK-55\国产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5</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11286720</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铜套\K1901.16.01.04A\机械式单斗挖掘机\WK-55\国产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6</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11222941</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定距环\K1801.16.01.39\机械式单斗挖掘机\WK-35\国产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16.000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7</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10720182</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隔套\K1701.03.20.07\机械式单斗挖掘机\WK-35\国产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8</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12028564</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止推挡圈\K1902.18.02.11\机械式单斗挖掘机\WK55\国产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4.000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9</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10757112</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止推垫圈\K1801.18.02.02\机械式单斗挖掘机\WK-35\国产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10795468</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铲斗销轴挡板\K1901.01.31\机械式单斗挖掘机\WK-55\国产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11408102</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球面垫圈\K1801.12.03\机械式单斗挖掘机\WK-35\国产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12</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10748912</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挡圈\K1801.18.02.06\机械式单斗挖掘机\WK-35\国产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13</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11575712</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定距环\K1901.16.01.06\机械式单斗挖掘机\WK-55\国产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14</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11575715</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销\K1801.16.01.27B\机械式单斗挖掘机\WK-55\国产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4.000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15</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11336723</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衬套\K1801.03.15.01\机械式单斗挖掘机\WK-35\国产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4.000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16</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11222932</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铜垫\K1801.16.01.33\机械式单斗挖掘机\WK-35\国产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17</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10757113</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止推垫圈\K1801.18.02.04\机械式单斗挖掘机\WK-35\国产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4.000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18</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10796161</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销\K1901.01.28\机械式单斗挖掘机\WK-55\国产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6.000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19</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10796867</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销子\K1901.03.21.09\机械式单斗挖掘机\WK-55\国产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8.000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20</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11068036</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定距环\K1801.07.02.02\机械式单斗挖掘机\WK-35\国产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21</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11416875</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挡板\K1901.10.05\机械式单斗挖掘机\WK-55\国产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8.000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22</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11222913</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轴端挡板\K1801.16.01.31\机械式单斗挖掘机\WK-35\国产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23</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10757111</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止推垫圈\K1801.18.01.03\机械式单斗挖掘机\WK-35\国产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4.000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24</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11057091</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起重臂根脚销组件\K1802.03.03.00\挖掘机\WK-35\国产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25</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10716772</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垫板\K1801.03.21.04\机械式单斗挖掘机\WK-35\国产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26</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11353028</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法兰盖\K1801.07.02.13\机械式单斗挖掘机\WK-55\国产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27</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11373461</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衬套\K1801.10.07.02\机械式单斗挖掘机\WK-35\国产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4.000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28</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10802392</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隔环\K1901.01.27\机械式单斗挖掘机\WK-55\国产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8.000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29</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10749096</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挡环\K1901.05.05.22\机械式单斗挖掘机\WK-55\国产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30</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11353028</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法兰盖\K1801.07.02.13\机械式单斗挖掘机\WK-55\国产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31</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11416872</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销\K1902.10.01\机械式单斗挖掘机\WK-55\国产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4.000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32</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10732204</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加厚垫片\K1901.01.26\机械式单斗挖掘机\WK-55\国产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6.000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33</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10757122</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止推垫片\K1901.03.21.16\机械式单斗挖掘机\WK-55\国产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4.000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34</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11353026</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法兰盖\K1801.07.02.15\机械式单斗挖掘机\WK-55\国产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35</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11400798</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柱销\K1902.15.02\机械式单斗挖掘机\WK-55\国产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4.000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36</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11575712</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定距环\K1901.16.01.06\机械式单斗挖掘机\WK-55\国产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37</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10980584</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调整垫\K1801.01.07\机械式单斗挖掘机\WK-35\国产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12.000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38</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10970956</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后挡板组件\K1801.02.03.00\机械式单斗挖掘机\WK-35\国产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39</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10770818</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磨道板\K1801.03.21.03\机械式单斗挖掘机\WK-35\国产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4.000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40</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11222921</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定距环\K1801.16.01.26\机械式单斗挖掘机\WK-35\国产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41</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11286759</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隔套\K1902.05.04.03.03\机械式单斗挖掘机\WK-55\国产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42</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10720182</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隔套\K1701.03.20.07\机械式单斗挖掘机\WK-35\国产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43</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11159812</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压板\K1801.09.02\机械式单斗挖掘机\WK-35\国产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14.000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44</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10782305</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衬套\K1801.18.05.02\机械式单斗挖掘机\WK-35\国产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4.000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45</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10796154</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销\K1901.01.02.05\机械式单斗挖掘机\WK-55\国产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6.000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46</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11858608</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衬套\K1901.09.09.01\机械式单斗挖掘机\WK-55\国产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47</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10796163</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销\K1901.09.01.02.00\机械式单斗挖掘机\WK-55\国产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3.000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48</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11400628</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止推垫圈\K1901.12.04\机械式单斗挖掘机\WK-55\国产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49</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11065026</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挡圈\K1801.07.02.06\机械式单斗挖掘机\WK-35\国产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3.000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50</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11400629</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球面垫圈\K1901.12.03\机械式单斗挖掘机\WK-55\国产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51</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10782299</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衬套\K1801.01.01.05\机械式单斗挖掘机\WK-35\国产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52</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11261366</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轴端挡板\K1701.03.10.05\机械式单斗挖掘机\WK-35\国产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53</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10797628</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锁紧键\K1801.03.21.15\机械式单斗挖掘机\WK-35\国产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4.000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54</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10802253</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隔套\K1701.05.03.04\机械式单斗挖掘机\WK-35\国产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3.000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55</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11353015</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垫\K1801.07.02.04A\机械式单斗挖掘机\WK-55\国产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3.000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56</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11413844</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套\K1901.10.04.02\机械式单斗挖掘机\WK-55\国产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8.000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57</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11978779</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保护套\K1902.18.18\机械式单斗挖掘机\WK-55\国产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8.000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58</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10753231</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斗底缓冲套\K1901.01.04.02\机械式单斗挖掘机\WK-55\国产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4.000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59</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10971257</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固定座\K1601.30.06\机械式单斗挖掘机\WK-35\国产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60</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10719023</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端盖\K1701.03.20.11\机械式单斗挖掘机\WK-35\国产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61</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11159811</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压板\K1801.09.03\机械式单斗挖掘机\WK-35\国产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16.000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62</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11159810</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压板\K1801.15.05\机械式单斗挖掘机\WK-35\国产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16.000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63</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10757121</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止推垫片\K1801.18.05.03\机械式单斗挖掘机\WK-35\国产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4.000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64</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11858610</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垫片组\K1901.03.20.06\机械式单斗挖掘机\WK-55\国产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65</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11858612</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定距环\K1901.03.20.07\机械式单斗挖掘机\WK-55\国产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66</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10971813</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套\K1801.01.01.03\机械式单斗挖掘机\WK-35\国产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67</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10718078</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止推垫圈\K1801.03.21.16\机械式单斗挖掘机\WK-35\国产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68</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10771876</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端盖\K1701.05.03.09\机械式单斗挖掘机\WK-35\国产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69</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11045451</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后挡板组件\K1901.02.03.00\机械式单斗挖掘机\WK-55\国产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70</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11286714</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固定板\K1901.07.01.03\机械式单斗挖掘机\WK-55\国产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3.000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71</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11416878</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套\K1901.10.01.03\机械式单斗挖掘机\WK-55\国产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4.000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72</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11978777</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轴端挡板\K1901.07.03.03\机械式单斗挖掘机\WK-55\国产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73</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11061491</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行走电机调整垫\K1902.16.02.07\机械式单斗挖掘机\WK-55\国产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4.000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74</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10741456</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套\K1901.18.05.13\机械式单斗挖掘机\WK-55\国产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4.000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75</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10786280</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轴套\K1901.03.21.03\机械式单斗挖掘机\WK-55\国产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76</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11858614</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端盖\K1901.05.05.08.00\机械式单斗挖掘机\WK-55\国产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77</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11222911</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挡板\K1801.16.01.23\机械式单斗挖掘机\WK-35\国产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78</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11858622</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垫圈\K1902.15.03\机械式单斗挖掘机\WK-55\国产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4.000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79</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11222913</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轴端挡板\K1801.16.01.31\机械式单斗挖掘机\WK-35\国产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80</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11858619</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压板\K1902.09.01.18\机械式单斗挖掘机\WK-55\国产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4.000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81</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11286719</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挡板\K1901.16.01.03A\机械式单斗挖掘机\WK-55\国产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82</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10738877</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垫板\K1901.18.02.03\机械式单斗挖掘机\WK-55\国产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4.000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83</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11373465</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衬套\K1801.10.04.02\机械式单斗挖掘机\WK-35\国产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8.000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84</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10782298</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衬套\K1801.01.01.01\机械式单斗挖掘机\WK-35\国产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85</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10971403</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垫圈\K1601.30.05.05\机械式单斗挖掘机\WK-35\国产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86</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10716904</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套\K1801.03.21.02\机械式单斗挖掘机\WK-35\国产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87</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11222910</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铜套\K1801.16.01.24\机械式单斗挖掘机\WK-35\国产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88</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10732203</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加厚垫片\K1901.01.24\机械式单斗挖掘机\WK-55\国产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4.000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89</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10741454</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套\K1901.03.10.07\机械式单斗挖掘机\WK-55\国产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90</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11978761</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垫片\K1902.09.01.25\机械式单斗挖掘机\WK-55\国产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36.000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91</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11286720</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铜套\K1901.16.01.04A\机械式单斗挖掘机\WK-55\国产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套</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92</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11373466</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衬套\K1801.10.03.03\机械式单斗挖掘机\WK-35\国产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4.000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93</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10982406</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销\K1801.01.06.01\机械式单斗挖掘机\WK-35\国产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4.000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94</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10717583</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推压二轴油环\K1701.03.20.12\机械式单斗挖掘机\WK-35\国产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4.000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95</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10751736</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推压大轴轴套\K1801.03.21.25\机械式单斗挖掘机\WK-35\国产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96</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10719563</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衬套\K1801.18.01.02\机械式单斗挖掘机\WK-35\国产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4.000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97</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10782306</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衬套\K1901.03.10.04\机械式单斗挖掘机\WK-55\国产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98</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11978763</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轴端挡板\K1901.05.05.03\机械式单斗挖掘机\WK-55\国产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99</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11858618</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大卡片\K1902.09.01.24\机械式单斗挖掘机\WK-55\国产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36.000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100</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10738784</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垫圈\K1901.13.04\机械式单斗挖掘机\WK-55\国产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55.000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101</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11286724</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挡销\K1901.18.01.05\机械式单斗挖掘机\WK-55\国产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4.000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102</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11353025</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顶块\K1801.16.01.36A\机械式单斗挖掘机\WK-55\国产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103</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10782302</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衬套\K1801.01.03.01\机械式单斗挖掘机\WK-35\国产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4.000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104</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10718078</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止推垫圈\K1801.03.21.16\机械式单斗挖掘机\WK-35\国产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6.000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105</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10741797</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定位销\K1701.05.03.07\机械式单斗挖掘机\WK-35\国产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4.000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106</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10796147</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销\K1801.18.05.04\机械式单斗挖掘机\WK-35\国产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4.000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11858605</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大臂跟脚销\K1902.03.03.00\机械式单斗挖掘机\WK-55\国产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108</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11978776</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闷盖\K1902.05.04.03.01\机械式单斗挖掘机\WK-55\国产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109</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11065026</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挡圈\K1801.07.02.06\机械式单斗挖掘机\WK-35\国产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3.000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110</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10972729</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弯梁销\K1801.01.18\机械式单斗挖掘机\WK-35\国产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111</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10719022</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端盖\K1701.03.20.02\机械式单斗挖掘机\WK-35\国产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112</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10753222</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斗体弯梁销\K1902.01.37\机械式单斗挖掘机\WK-55\国产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113</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11286760</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定位销\K1902.05.04.03.05\机械式单斗挖掘机\WK-55\国产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4.000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114</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10786294</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轴套\K1902.18.01.02\机械式单斗挖掘机\WK-55\国产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4.000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115</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11858615</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垫片\K1902.09.01.22\机械式单斗挖掘机\WK-55\国产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72.000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116</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11353024</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端盖\K1801.07.02.03A\机械式单斗挖掘机\WK-55\国产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117</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10971814</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套\K1801.01.01.04\机械式单斗挖掘机\WK-35\国产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118</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10782304</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衬套\K1801.18.03.02\机械式单斗挖掘机\WK-35\国产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32.000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119</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11251187</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套\K1901.02.02\机械式单斗挖掘机\WK-55\国产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4.000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120</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11858611</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透盖\K1902.03.12.02.00\机械式单斗挖掘机\WK-55\国产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121</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11353024</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端盖\K1801.07.02.03A\机械式单斗挖掘机\WK-55\国产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122</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11413842</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套\K1901.10.03.01\机械式单斗挖掘机\WK-55\国产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4.000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123</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11858606</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衬套\K1901.03.15.02\机械式单斗挖掘机\WK-55\国产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4.000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124</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11575711</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法兰盖\K1901.16.01.09\机械式单斗挖掘机\WK-55\国产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125</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11978778</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螺栓挡板\K1902.18.17\机械式单斗挖掘机\WK-55\国产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8.000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126</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10971817</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套\K1801.01.03.02\机械式单斗挖掘机\WK-35\国产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4.000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127</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11336749</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受剪柱销\K1801.15.01\机械式单斗挖掘机\WK-35\国产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24.000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128</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10757114</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止推垫圈\K1801.18.03.04\机械式单斗挖掘机\WK-35\国产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32.000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129</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11286757</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轴端挡板\K1902.05.04.03.02\机械式单斗挖掘机\WK-55\国产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130</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10741732</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定位套\K1901.07.01.06\机械式单斗挖掘机\WK-55\国产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3.000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131</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11353025</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顶块\K1801.16.01.36A\机械式单斗挖掘机\WK-55\国产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3.000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132</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11222935</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垫\K1801.16.01.41\机械式单斗挖掘机\WK-35\国产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133</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11059640</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销\K1901.18.05.06\机械式单斗挖掘机\WK-55\国产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8.000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134</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11336748</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垫圈\K1801.15.02\机械式单斗挖掘机\WK-35\国产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24.000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135</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10751987</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提梁销子\K1801.01.01\机械式单斗挖掘机\WK-35\国产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136</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10971404</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垫圈\K1801.01.06.02\机械式单斗挖掘机\WK-35\国产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137</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11235652</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连接板\K1801.10.04.00SH\机械式单斗挖掘机\WK-35\国产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138</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10782303</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衬套\K1801.01.04.05\机械式单斗挖掘机\WK-35\国产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139</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10796144</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销\K1801.18.03.06\机械式单斗挖掘机\WK-35\国产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140</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10774858</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缓冲器连接板\K1901.01.02.03.00\挖掘机\WK-55\国产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4.000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141</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11858607</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衬套\K1901.09.09.14\机械式单斗挖掘机\WK-55\国产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142</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11286718</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轴端挡板\K1901.07.01.11\机械式单斗挖掘机\WK-55\国产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143</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10782307</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衬套\K1901.13.02\机械式单斗挖掘机\WK-55\国产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55.000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144</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10982404</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销\K1601.30.05.01\机械式单斗挖掘机\WK-35\国产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3.000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145</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10795468</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铲斗销轴挡板\K1901.01.31\机械式单斗挖掘机\WK-55\国产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6.000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146</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10739679</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垫片组\K1901.03.20.08\机械式单斗挖掘机\WK-55\国产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147</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11858617</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小卡片\K1902.09.01.23\机械式单斗挖掘机\WK-55\国产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26.000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148</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10786290</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轴套\K1901.18.01.03\机械式单斗挖掘机\WK-55\国产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4.000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149</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10796160</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销\K1901.01.25\机械式单斗挖掘机\WK-55\国产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6.000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150</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11286479</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铲斗销轴挡板\K1801.01.03\机械式单斗挖掘机\WK-35\国产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4.000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151</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11373465</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衬套\K1801.10.04.02\机械式单斗挖掘机\WK-35\国产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8.000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152</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10796142</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销\K1801.18.01.06\机械式单斗挖掘机\WK-35\国产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4.000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153</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10757116</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止推垫圈\K1901.03.21.17\机械式单斗挖掘机\WK-55\国产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154</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10802394</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隔环\K1901.05.05.05.00\机械式单斗挖掘机\WK-55\国产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155</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11978762</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防松卡片\K1902.09.01.26\机械式单斗挖掘机\WK-55\国产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36.000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156</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11286721</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孔用挡圈\K1901.16.01.05A\机械式单斗挖掘机\WK-55\国产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157</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10757117</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止推垫圈\K1901.18.03.04\机械式单斗挖掘机\WK-55\国产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40.000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158</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10971812</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套\K1801.01.01.02\机械式单斗挖掘机\WK-35\国产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4.000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159</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10741047</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大臂根部套\K1801.09.01.01\机械式单斗挖掘机\WK-35\国产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4.000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160</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11353032</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销\K1801.16.01.15A\机械式单斗挖掘机\WK-55\国产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161</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11336738</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止推垫圈\K1801.12.04\机械式单斗挖掘机\WK-35\国产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162</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11353032</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销\K1801.16.01.15A\机械式单斗挖掘机\WK-55\国产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4.000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163</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11416877</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套\K1901.10.01.02\机械式单斗挖掘机\WK-55\国产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164</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11525220</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支重轮压盖\306-9454\推土机\D11T\国产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165</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10757117</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止推垫圈\K1901.18.03.04\机械式单斗挖掘机\WK-55\国产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32.000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166</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10724741</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上滑板\K1902.03.21.13\机械式单斗挖掘机\WK-55\国产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8.000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167</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11056256</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衬套\K1902.18.05.02\机械式单斗挖掘机\WK-55\国产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4.000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168</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10746417</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弯梁套\K1901.01.01.03\机械式单斗挖掘机\WK-55\国产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169</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10782308</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衬套\K1901.18.03.02\机械式单斗挖掘机\WK-55\国产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32.000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170</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10753222</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斗体弯梁销\K1902.01.37\机械式单斗挖掘机\WK-55\国产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171</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10727649</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侧滑板\K1901.03.21.11\机械式单斗挖掘机\WK-55\国产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4.000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172</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10782308</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衬套\K1901.18.03.02\机械式单斗挖掘机\WK-55\国产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32.000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173</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10782305</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衬套\K1801.18.05.02\机械式单斗挖掘机\WK-35\国产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4.000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174</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10770818</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磨道板\K1801.03.21.03\机械式单斗挖掘机\WK-35\国产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6.000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175</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10744099</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履带板销子\K1902.18.04.02\机械式单斗挖掘机\WK-55\国产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176</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10757117</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止推垫圈\K1901.18.03.04\机械式单斗挖掘机\WK-55\国产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32.000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177</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11416878</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套\K1901.10.01.03\机械式单斗挖掘机\WK-55\国产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4.000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178</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10757115</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止推垫圈\K1901.03.21.07\机械式单斗挖掘机\WK-55\国产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4.000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179</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11059642</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销\K1901.18.05.09\机械式单斗挖掘机\WK-55\国产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180</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11373461</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衬套\K1801.10.07.02\机械式单斗挖掘机\WK-35\国产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181</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11059641</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销\K1901.18.05.07\机械式单斗挖掘机\WK-55\国产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4.000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182</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11059640</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销\K1901.18.05.06\机械式单斗挖掘机\WK-55\国产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16.000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183</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10748913</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挡圈\K1901.18.03.05\机械式单斗挖掘机\WK-55\国产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16.000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184</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10757121</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止推垫片\K1801.18.05.03\机械式单斗挖掘机\WK-35\国产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6.000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185</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10744118</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履带销\K1801.18.04.02\机械式单斗挖掘机\WK-35\国产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186</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11416877</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套\K1901.10.01.02\机械式单斗挖掘机\WK-55\国产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箱</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187</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11270172</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垫圈\K1812.18.02.04\机械式单斗挖掘机\WK-35\国产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4.000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188</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10738507</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垫\K1601.03.21.08|H1.5\机械式单斗挖掘机\WK-20\国产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189</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10786285</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轴套\K1901.03.21.05\机械式单斗挖掘机\WK-55\国产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组</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190</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10758964</w:t>
            </w:r>
          </w:p>
        </w:tc>
        <w:tc>
          <w:tcPr>
            <w:tcW w:w="3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油封\K1601.07.02.36\机械式单斗挖掘机\WK-20\国产</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2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6.000</w:t>
            </w:r>
          </w:p>
        </w:tc>
      </w:tr>
    </w:tbl>
    <w:p>
      <w:pPr>
        <w:spacing w:line="360" w:lineRule="auto"/>
        <w:rPr>
          <w:rFonts w:hint="default" w:ascii="Times New Roman" w:hAnsi="Times New Roman" w:cs="Times New Roman" w:eastAsiaTheme="minorEastAsia"/>
          <w:bCs/>
          <w:sz w:val="21"/>
          <w:szCs w:val="21"/>
          <w:lang w:val="en-US" w:eastAsia="zh-CN"/>
        </w:rPr>
      </w:pPr>
      <w:r>
        <w:rPr>
          <w:rFonts w:hint="default" w:ascii="Times New Roman" w:hAnsi="Times New Roman" w:cs="Times New Roman" w:eastAsiaTheme="minorEastAsia"/>
          <w:bCs/>
          <w:sz w:val="21"/>
          <w:szCs w:val="21"/>
          <w:lang w:val="en-US" w:eastAsia="zh-CN"/>
        </w:rPr>
        <w:t>5</w:t>
      </w:r>
      <w:r>
        <w:rPr>
          <w:rFonts w:hint="default" w:ascii="Times New Roman" w:hAnsi="Times New Roman" w:cs="Times New Roman" w:eastAsiaTheme="minorEastAsia"/>
          <w:bCs/>
          <w:sz w:val="21"/>
          <w:szCs w:val="21"/>
        </w:rPr>
        <w:t>.2</w:t>
      </w:r>
      <w:r>
        <w:rPr>
          <w:rFonts w:hint="default" w:ascii="Times New Roman" w:hAnsi="Times New Roman" w:cs="Times New Roman" w:eastAsiaTheme="minorEastAsia"/>
          <w:bCs/>
          <w:sz w:val="21"/>
          <w:szCs w:val="21"/>
          <w:lang w:eastAsia="zh-CN"/>
        </w:rPr>
        <w:t>、</w:t>
      </w:r>
      <w:r>
        <w:rPr>
          <w:rFonts w:hint="default" w:ascii="Times New Roman" w:hAnsi="Times New Roman" w:cs="Times New Roman" w:eastAsiaTheme="minorEastAsia"/>
          <w:bCs/>
          <w:sz w:val="21"/>
          <w:szCs w:val="21"/>
          <w:lang w:val="en-US" w:eastAsia="zh-CN"/>
        </w:rPr>
        <w:t>配件安装尺寸必须符合我公司在用设备安装尺，并可与现场所有同类配件互换；</w:t>
      </w:r>
    </w:p>
    <w:p>
      <w:pPr>
        <w:spacing w:line="360" w:lineRule="auto"/>
        <w:rPr>
          <w:rFonts w:hint="default" w:ascii="Times New Roman" w:hAnsi="Times New Roman" w:cs="Times New Roman" w:eastAsiaTheme="minorEastAsia"/>
          <w:bCs/>
          <w:sz w:val="21"/>
          <w:szCs w:val="21"/>
          <w:lang w:val="en-US" w:eastAsia="zh-CN"/>
        </w:rPr>
      </w:pPr>
      <w:r>
        <w:rPr>
          <w:rFonts w:hint="default" w:ascii="Times New Roman" w:hAnsi="Times New Roman" w:cs="Times New Roman" w:eastAsiaTheme="minorEastAsia"/>
          <w:bCs/>
          <w:sz w:val="21"/>
          <w:szCs w:val="21"/>
          <w:lang w:val="en-US" w:eastAsia="zh-CN"/>
        </w:rPr>
        <w:t>5.3、74、75、91、95、96、97、107、114、118、148、159、167、169、189项关键的套、销子必须是太重原厂配件，且使用寿命不低于4年。</w:t>
      </w:r>
    </w:p>
    <w:p>
      <w:pPr>
        <w:spacing w:line="360" w:lineRule="auto"/>
        <w:rPr>
          <w:rFonts w:hint="default" w:ascii="Times New Roman" w:hAnsi="Times New Roman" w:cs="Times New Roman" w:eastAsiaTheme="minorEastAsia"/>
          <w:lang w:val="en-US" w:eastAsia="zh-CN"/>
        </w:rPr>
      </w:pPr>
      <w:r>
        <w:rPr>
          <w:rFonts w:hint="default" w:ascii="Times New Roman" w:hAnsi="Times New Roman" w:cs="Times New Roman" w:eastAsiaTheme="minorEastAsia"/>
          <w:bCs/>
          <w:sz w:val="21"/>
          <w:szCs w:val="21"/>
          <w:lang w:val="en-US" w:eastAsia="zh-CN"/>
        </w:rPr>
        <w:t xml:space="preserve"> 5.4、其它配件的材质、加工艺不低于原件的标准。</w:t>
      </w:r>
    </w:p>
    <w:p>
      <w:pPr>
        <w:spacing w:line="360" w:lineRule="auto"/>
        <w:rPr>
          <w:rFonts w:hint="default" w:ascii="Times New Roman" w:hAnsi="Times New Roman" w:cs="Times New Roman" w:eastAsiaTheme="minorEastAsia"/>
          <w:b/>
          <w:sz w:val="21"/>
          <w:szCs w:val="21"/>
        </w:rPr>
      </w:pPr>
      <w:r>
        <w:rPr>
          <w:rFonts w:hint="default" w:ascii="Times New Roman" w:hAnsi="Times New Roman" w:cs="Times New Roman" w:eastAsiaTheme="minorEastAsia"/>
          <w:b/>
          <w:sz w:val="21"/>
          <w:szCs w:val="21"/>
          <w:lang w:val="en-US" w:eastAsia="zh-CN"/>
        </w:rPr>
        <w:t>6</w:t>
      </w:r>
      <w:r>
        <w:rPr>
          <w:rFonts w:hint="default" w:ascii="Times New Roman" w:hAnsi="Times New Roman" w:cs="Times New Roman" w:eastAsiaTheme="minorEastAsia"/>
          <w:b/>
          <w:sz w:val="21"/>
          <w:szCs w:val="21"/>
        </w:rPr>
        <w:t>.工期、交货要求</w:t>
      </w:r>
    </w:p>
    <w:p>
      <w:pPr>
        <w:spacing w:line="360" w:lineRule="auto"/>
        <w:ind w:firstLine="570"/>
        <w:rPr>
          <w:rFonts w:hint="default" w:ascii="Times New Roman" w:hAnsi="Times New Roman" w:cs="Times New Roman" w:eastAsiaTheme="minorEastAsia"/>
          <w:bCs/>
          <w:sz w:val="21"/>
          <w:szCs w:val="21"/>
          <w:lang w:eastAsia="zh-CN"/>
        </w:rPr>
      </w:pPr>
      <w:r>
        <w:rPr>
          <w:rFonts w:hint="default" w:ascii="Times New Roman" w:hAnsi="Times New Roman" w:cs="Times New Roman" w:eastAsiaTheme="minorEastAsia"/>
          <w:bCs/>
          <w:sz w:val="21"/>
          <w:szCs w:val="21"/>
        </w:rPr>
        <w:t>*</w:t>
      </w:r>
      <w:r>
        <w:rPr>
          <w:rFonts w:hint="default" w:ascii="Times New Roman" w:hAnsi="Times New Roman" w:cs="Times New Roman" w:eastAsiaTheme="minorEastAsia"/>
          <w:bCs/>
          <w:sz w:val="21"/>
          <w:szCs w:val="21"/>
          <w:lang w:val="en-US" w:eastAsia="zh-CN"/>
        </w:rPr>
        <w:t>6</w:t>
      </w:r>
      <w:r>
        <w:rPr>
          <w:rFonts w:hint="default" w:ascii="Times New Roman" w:hAnsi="Times New Roman" w:cs="Times New Roman" w:eastAsiaTheme="minorEastAsia"/>
          <w:bCs/>
          <w:sz w:val="21"/>
          <w:szCs w:val="21"/>
        </w:rPr>
        <w:t>.1 配件于合同签订后</w:t>
      </w:r>
      <w:r>
        <w:rPr>
          <w:rFonts w:hint="default" w:ascii="Times New Roman" w:hAnsi="Times New Roman" w:cs="Times New Roman" w:eastAsiaTheme="minorEastAsia"/>
          <w:bCs/>
          <w:sz w:val="21"/>
          <w:szCs w:val="21"/>
          <w:u w:val="single"/>
        </w:rPr>
        <w:t xml:space="preserve">  </w:t>
      </w:r>
      <w:r>
        <w:rPr>
          <w:rFonts w:hint="default" w:ascii="Times New Roman" w:hAnsi="Times New Roman" w:cs="Times New Roman" w:eastAsiaTheme="minorEastAsia"/>
          <w:bCs/>
          <w:sz w:val="21"/>
          <w:szCs w:val="21"/>
          <w:u w:val="single"/>
          <w:lang w:val="en-US" w:eastAsia="zh-CN"/>
        </w:rPr>
        <w:t>3</w:t>
      </w:r>
      <w:r>
        <w:rPr>
          <w:rFonts w:hint="default" w:ascii="Times New Roman" w:hAnsi="Times New Roman" w:cs="Times New Roman" w:eastAsiaTheme="minorEastAsia"/>
          <w:bCs/>
          <w:sz w:val="21"/>
          <w:szCs w:val="21"/>
          <w:u w:val="single"/>
        </w:rPr>
        <w:t xml:space="preserve"> </w:t>
      </w:r>
      <w:r>
        <w:rPr>
          <w:rFonts w:hint="default" w:ascii="Times New Roman" w:hAnsi="Times New Roman" w:cs="Times New Roman" w:eastAsiaTheme="minorEastAsia"/>
          <w:bCs/>
          <w:sz w:val="21"/>
          <w:szCs w:val="21"/>
        </w:rPr>
        <w:t>个月内到货</w:t>
      </w:r>
      <w:r>
        <w:rPr>
          <w:rFonts w:hint="default" w:ascii="Times New Roman" w:hAnsi="Times New Roman" w:cs="Times New Roman" w:eastAsiaTheme="minorEastAsia"/>
          <w:bCs/>
          <w:sz w:val="21"/>
          <w:szCs w:val="21"/>
          <w:lang w:eastAsia="zh-CN"/>
        </w:rPr>
        <w:t>；</w:t>
      </w:r>
    </w:p>
    <w:p>
      <w:pPr>
        <w:spacing w:line="360" w:lineRule="auto"/>
        <w:ind w:firstLine="570"/>
        <w:rPr>
          <w:rFonts w:hint="default" w:ascii="Times New Roman" w:hAnsi="Times New Roman" w:cs="Times New Roman" w:eastAsiaTheme="minorEastAsia"/>
          <w:bCs/>
          <w:sz w:val="21"/>
          <w:szCs w:val="21"/>
        </w:rPr>
      </w:pPr>
      <w:r>
        <w:rPr>
          <w:rFonts w:hint="default" w:ascii="Times New Roman" w:hAnsi="Times New Roman" w:cs="Times New Roman" w:eastAsiaTheme="minorEastAsia"/>
          <w:bCs/>
          <w:sz w:val="21"/>
          <w:szCs w:val="21"/>
          <w:lang w:val="en-US" w:eastAsia="zh-CN"/>
        </w:rPr>
        <w:t>6</w:t>
      </w:r>
      <w:r>
        <w:rPr>
          <w:rFonts w:hint="default" w:ascii="Times New Roman" w:hAnsi="Times New Roman" w:cs="Times New Roman" w:eastAsiaTheme="minorEastAsia"/>
          <w:bCs/>
          <w:sz w:val="21"/>
          <w:szCs w:val="21"/>
        </w:rPr>
        <w:t>.2交货地点：物资供应</w:t>
      </w:r>
      <w:r>
        <w:rPr>
          <w:rFonts w:hint="default" w:ascii="Times New Roman" w:hAnsi="Times New Roman" w:cs="Times New Roman" w:eastAsiaTheme="minorEastAsia"/>
          <w:bCs/>
          <w:sz w:val="21"/>
          <w:szCs w:val="21"/>
          <w:lang w:val="en-US" w:eastAsia="zh-CN"/>
        </w:rPr>
        <w:t>中心黑岱沟供应站</w:t>
      </w:r>
      <w:r>
        <w:rPr>
          <w:rFonts w:hint="default" w:ascii="Times New Roman" w:hAnsi="Times New Roman" w:cs="Times New Roman" w:eastAsiaTheme="minorEastAsia"/>
          <w:bCs/>
          <w:sz w:val="21"/>
          <w:szCs w:val="21"/>
        </w:rPr>
        <w:t>仓库。</w:t>
      </w:r>
    </w:p>
    <w:p>
      <w:pPr>
        <w:spacing w:line="360" w:lineRule="auto"/>
        <w:rPr>
          <w:rFonts w:hint="default" w:ascii="Times New Roman" w:hAnsi="Times New Roman" w:cs="Times New Roman" w:eastAsiaTheme="minorEastAsia"/>
          <w:b/>
          <w:sz w:val="21"/>
          <w:szCs w:val="21"/>
        </w:rPr>
      </w:pPr>
      <w:bookmarkStart w:id="0" w:name="_Toc378238345"/>
      <w:bookmarkStart w:id="1" w:name="_Toc378349365"/>
      <w:r>
        <w:rPr>
          <w:rFonts w:hint="default" w:ascii="Times New Roman" w:hAnsi="Times New Roman" w:cs="Times New Roman" w:eastAsiaTheme="minorEastAsia"/>
          <w:b/>
          <w:sz w:val="21"/>
          <w:szCs w:val="21"/>
          <w:lang w:val="en-US" w:eastAsia="zh-CN"/>
        </w:rPr>
        <w:t>7</w:t>
      </w:r>
      <w:r>
        <w:rPr>
          <w:rFonts w:hint="default" w:ascii="Times New Roman" w:hAnsi="Times New Roman" w:cs="Times New Roman" w:eastAsiaTheme="minorEastAsia"/>
          <w:b/>
          <w:sz w:val="21"/>
          <w:szCs w:val="21"/>
        </w:rPr>
        <w:t>.安装试用</w:t>
      </w:r>
      <w:bookmarkEnd w:id="0"/>
      <w:bookmarkEnd w:id="1"/>
      <w:r>
        <w:rPr>
          <w:rFonts w:hint="default" w:ascii="Times New Roman" w:hAnsi="Times New Roman" w:cs="Times New Roman" w:eastAsiaTheme="minorEastAsia"/>
          <w:b/>
          <w:sz w:val="21"/>
          <w:szCs w:val="21"/>
        </w:rPr>
        <w:t>验收和质量保证</w:t>
      </w:r>
    </w:p>
    <w:p>
      <w:pPr>
        <w:spacing w:line="360" w:lineRule="auto"/>
        <w:ind w:firstLine="570"/>
        <w:rPr>
          <w:rFonts w:hint="default" w:ascii="Times New Roman" w:hAnsi="Times New Roman" w:cs="Times New Roman" w:eastAsiaTheme="minorEastAsia"/>
          <w:bCs/>
          <w:sz w:val="21"/>
          <w:szCs w:val="21"/>
        </w:rPr>
      </w:pPr>
      <w:r>
        <w:rPr>
          <w:rFonts w:hint="default" w:ascii="Times New Roman" w:hAnsi="Times New Roman" w:cs="Times New Roman" w:eastAsiaTheme="minorEastAsia"/>
          <w:bCs/>
          <w:sz w:val="21"/>
          <w:szCs w:val="21"/>
        </w:rPr>
        <w:t>*</w:t>
      </w:r>
      <w:r>
        <w:rPr>
          <w:rFonts w:hint="default" w:ascii="Times New Roman" w:hAnsi="Times New Roman" w:cs="Times New Roman" w:eastAsiaTheme="minorEastAsia"/>
          <w:bCs/>
          <w:sz w:val="21"/>
          <w:szCs w:val="21"/>
          <w:lang w:val="en-US" w:eastAsia="zh-CN"/>
        </w:rPr>
        <w:t>7</w:t>
      </w:r>
      <w:r>
        <w:rPr>
          <w:rFonts w:hint="default" w:ascii="Times New Roman" w:hAnsi="Times New Roman" w:cs="Times New Roman" w:eastAsiaTheme="minorEastAsia"/>
          <w:bCs/>
          <w:sz w:val="21"/>
          <w:szCs w:val="21"/>
        </w:rPr>
        <w:t>.1到货后招标人尽快组织相关人员按照合同要求进行入库验收。</w:t>
      </w:r>
    </w:p>
    <w:p>
      <w:pPr>
        <w:spacing w:line="360" w:lineRule="auto"/>
        <w:ind w:firstLine="570"/>
        <w:rPr>
          <w:rFonts w:hint="default" w:ascii="Times New Roman" w:hAnsi="Times New Roman" w:cs="Times New Roman" w:eastAsiaTheme="minorEastAsia"/>
          <w:bCs/>
          <w:sz w:val="21"/>
          <w:szCs w:val="21"/>
        </w:rPr>
      </w:pPr>
      <w:r>
        <w:rPr>
          <w:rFonts w:hint="default" w:ascii="Times New Roman" w:hAnsi="Times New Roman" w:cs="Times New Roman" w:eastAsiaTheme="minorEastAsia"/>
          <w:bCs/>
          <w:sz w:val="21"/>
          <w:szCs w:val="21"/>
        </w:rPr>
        <w:t>*</w:t>
      </w:r>
      <w:r>
        <w:rPr>
          <w:rFonts w:hint="default" w:ascii="Times New Roman" w:hAnsi="Times New Roman" w:cs="Times New Roman" w:eastAsiaTheme="minorEastAsia"/>
          <w:bCs/>
          <w:sz w:val="21"/>
          <w:szCs w:val="21"/>
          <w:lang w:val="en-US" w:eastAsia="zh-CN"/>
        </w:rPr>
        <w:t>7</w:t>
      </w:r>
      <w:r>
        <w:rPr>
          <w:rFonts w:hint="default" w:ascii="Times New Roman" w:hAnsi="Times New Roman" w:cs="Times New Roman" w:eastAsiaTheme="minorEastAsia"/>
          <w:bCs/>
          <w:sz w:val="21"/>
          <w:szCs w:val="21"/>
        </w:rPr>
        <w:t>.2 验收合格后,从验收之日起开始质保期，质保期要求为一年</w:t>
      </w:r>
      <w:r>
        <w:rPr>
          <w:rFonts w:hint="default" w:ascii="Times New Roman" w:hAnsi="Times New Roman" w:cs="Times New Roman" w:eastAsiaTheme="minorEastAsia"/>
          <w:bCs/>
          <w:sz w:val="21"/>
          <w:szCs w:val="21"/>
          <w:lang w:eastAsia="zh-CN"/>
        </w:rPr>
        <w:t>；</w:t>
      </w:r>
      <w:r>
        <w:rPr>
          <w:rFonts w:hint="default" w:ascii="Times New Roman" w:hAnsi="Times New Roman" w:cs="Times New Roman" w:eastAsiaTheme="minorEastAsia"/>
          <w:bCs/>
          <w:sz w:val="21"/>
          <w:szCs w:val="21"/>
        </w:rPr>
        <w:t>质保期内由于质量问题造成的损失，由中标方负责赔偿。</w:t>
      </w:r>
    </w:p>
    <w:p>
      <w:pPr>
        <w:spacing w:line="360" w:lineRule="auto"/>
        <w:rPr>
          <w:rFonts w:hint="default" w:ascii="Times New Roman" w:hAnsi="Times New Roman" w:cs="Times New Roman" w:eastAsiaTheme="minorEastAsia"/>
          <w:b/>
          <w:sz w:val="21"/>
          <w:szCs w:val="21"/>
        </w:rPr>
      </w:pPr>
      <w:r>
        <w:rPr>
          <w:rFonts w:hint="default" w:ascii="Times New Roman" w:hAnsi="Times New Roman" w:cs="Times New Roman" w:eastAsiaTheme="minorEastAsia"/>
          <w:b/>
          <w:sz w:val="21"/>
          <w:szCs w:val="21"/>
          <w:lang w:val="en-US" w:eastAsia="zh-CN"/>
        </w:rPr>
        <w:t>8</w:t>
      </w:r>
      <w:r>
        <w:rPr>
          <w:rFonts w:hint="default" w:ascii="Times New Roman" w:hAnsi="Times New Roman" w:cs="Times New Roman" w:eastAsiaTheme="minorEastAsia"/>
          <w:b/>
          <w:sz w:val="21"/>
          <w:szCs w:val="21"/>
        </w:rPr>
        <w:t>.付款方式</w:t>
      </w:r>
    </w:p>
    <w:p>
      <w:pPr>
        <w:spacing w:line="360" w:lineRule="auto"/>
        <w:ind w:firstLine="570"/>
        <w:rPr>
          <w:rFonts w:hint="default" w:ascii="Times New Roman" w:hAnsi="Times New Roman" w:cs="Times New Roman" w:eastAsiaTheme="minorEastAsia"/>
          <w:color w:val="auto"/>
          <w:spacing w:val="0"/>
          <w:position w:val="0"/>
          <w:sz w:val="21"/>
          <w:szCs w:val="21"/>
          <w:shd w:val="clear" w:fill="auto"/>
        </w:rPr>
      </w:pPr>
      <w:r>
        <w:rPr>
          <w:rFonts w:hint="default" w:ascii="Times New Roman" w:hAnsi="Times New Roman" w:cs="Times New Roman" w:eastAsiaTheme="minorEastAsia"/>
          <w:bCs/>
          <w:sz w:val="21"/>
          <w:szCs w:val="21"/>
        </w:rPr>
        <w:t>验收合格后支付采购总费用</w:t>
      </w:r>
      <w:r>
        <w:rPr>
          <w:rFonts w:hint="default" w:ascii="Times New Roman" w:hAnsi="Times New Roman" w:cs="Times New Roman" w:eastAsiaTheme="minorEastAsia"/>
          <w:bCs/>
          <w:sz w:val="21"/>
          <w:szCs w:val="21"/>
          <w:u w:val="single"/>
        </w:rPr>
        <w:t xml:space="preserve"> </w:t>
      </w:r>
      <w:r>
        <w:rPr>
          <w:rFonts w:hint="default" w:ascii="Times New Roman" w:hAnsi="Times New Roman" w:cs="Times New Roman" w:eastAsiaTheme="minorEastAsia"/>
          <w:bCs/>
          <w:sz w:val="21"/>
          <w:szCs w:val="21"/>
          <w:u w:val="single"/>
          <w:lang w:val="en-US" w:eastAsia="zh-CN"/>
        </w:rPr>
        <w:t>90</w:t>
      </w:r>
      <w:r>
        <w:rPr>
          <w:rFonts w:hint="default" w:ascii="Times New Roman" w:hAnsi="Times New Roman" w:cs="Times New Roman" w:eastAsiaTheme="minorEastAsia"/>
          <w:bCs/>
          <w:sz w:val="21"/>
          <w:szCs w:val="21"/>
          <w:u w:val="single"/>
        </w:rPr>
        <w:t xml:space="preserve"> </w:t>
      </w:r>
      <w:r>
        <w:rPr>
          <w:rFonts w:hint="default" w:ascii="Times New Roman" w:hAnsi="Times New Roman" w:cs="Times New Roman" w:eastAsiaTheme="minorEastAsia"/>
          <w:bCs/>
          <w:sz w:val="21"/>
          <w:szCs w:val="21"/>
        </w:rPr>
        <w:t>%款项，质保期满无任何质量问题后支付采购剩余10%款项待质保期满无任何质量问题后支付</w:t>
      </w:r>
      <w:r>
        <w:rPr>
          <w:rFonts w:hint="default" w:ascii="Times New Roman" w:hAnsi="Times New Roman" w:cs="Times New Roman" w:eastAsiaTheme="minorEastAsia"/>
          <w:color w:val="auto"/>
          <w:spacing w:val="0"/>
          <w:position w:val="0"/>
          <w:sz w:val="21"/>
          <w:szCs w:val="21"/>
          <w:shd w:val="clear" w:fill="auto"/>
          <w:lang w:eastAsia="zh-CN"/>
        </w:rPr>
        <w:t>。</w:t>
      </w:r>
    </w:p>
    <w:p>
      <w:pPr>
        <w:spacing w:before="0" w:after="0" w:line="240" w:lineRule="auto"/>
        <w:ind w:left="0" w:right="0" w:firstLine="0"/>
        <w:jc w:val="both"/>
        <w:rPr>
          <w:rFonts w:hint="default" w:ascii="Times New Roman" w:hAnsi="Times New Roman" w:cs="Times New Roman" w:eastAsiaTheme="minorEastAsia"/>
          <w:color w:val="auto"/>
          <w:spacing w:val="0"/>
          <w:position w:val="0"/>
          <w:sz w:val="21"/>
          <w:szCs w:val="21"/>
          <w:shd w:val="clear" w:fill="auto"/>
        </w:rPr>
      </w:pPr>
    </w:p>
    <w:p>
      <w:pPr>
        <w:rPr>
          <w:rFonts w:hint="default" w:ascii="Times New Roman" w:hAnsi="Times New Roman" w:cs="Times New Roman" w:eastAsiaTheme="minorEastAsia"/>
          <w:b w:val="0"/>
          <w:bCs w:val="0"/>
          <w:sz w:val="21"/>
          <w:szCs w:val="21"/>
          <w:lang w:val="en-US" w:eastAsia="zh-CN"/>
        </w:rPr>
      </w:pPr>
      <w:r>
        <w:rPr>
          <w:rFonts w:hint="default" w:ascii="Times New Roman" w:hAnsi="Times New Roman" w:cs="Times New Roman" w:eastAsiaTheme="minorEastAsia"/>
          <w:b w:val="0"/>
          <w:bCs w:val="0"/>
          <w:sz w:val="21"/>
          <w:szCs w:val="21"/>
          <w:lang w:val="en-US" w:eastAsia="zh-CN"/>
        </w:rPr>
        <w:br w:type="page"/>
      </w:r>
    </w:p>
    <w:p>
      <w:pPr>
        <w:pStyle w:val="2"/>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第二包：道岔配件</w:t>
      </w:r>
      <w:r>
        <w:rPr>
          <w:rFonts w:hint="default" w:ascii="Times New Roman" w:hAnsi="Times New Roman" w:cs="Times New Roman" w:eastAsiaTheme="minorEastAsia"/>
          <w:sz w:val="21"/>
          <w:szCs w:val="21"/>
          <w:lang w:eastAsia="zh-CN"/>
        </w:rPr>
        <w:t>技术要求</w:t>
      </w:r>
    </w:p>
    <w:p>
      <w:pPr>
        <w:spacing w:line="360" w:lineRule="auto"/>
        <w:rPr>
          <w:rFonts w:hint="default" w:ascii="Times New Roman" w:hAnsi="Times New Roman" w:cs="Times New Roman" w:eastAsiaTheme="minorEastAsia"/>
          <w:b/>
          <w:sz w:val="21"/>
          <w:szCs w:val="21"/>
        </w:rPr>
      </w:pPr>
      <w:r>
        <w:rPr>
          <w:rFonts w:hint="default" w:ascii="Times New Roman" w:hAnsi="Times New Roman" w:cs="Times New Roman" w:eastAsiaTheme="minorEastAsia"/>
          <w:b/>
          <w:sz w:val="21"/>
          <w:szCs w:val="21"/>
        </w:rPr>
        <w:t>1．项目简述</w:t>
      </w:r>
    </w:p>
    <w:p>
      <w:pPr>
        <w:spacing w:line="360" w:lineRule="auto"/>
        <w:ind w:firstLine="315" w:firstLineChars="150"/>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lang w:eastAsia="zh-CN"/>
        </w:rPr>
        <w:t>项目：道岔配件</w:t>
      </w:r>
      <w:r>
        <w:rPr>
          <w:rFonts w:hint="default" w:ascii="Times New Roman" w:hAnsi="Times New Roman" w:cs="Times New Roman" w:eastAsiaTheme="minorEastAsia"/>
          <w:sz w:val="21"/>
          <w:szCs w:val="21"/>
          <w:lang w:val="en-US" w:eastAsia="zh-CN"/>
        </w:rPr>
        <w:t>20项，</w:t>
      </w:r>
      <w:r>
        <w:rPr>
          <w:rFonts w:hint="default" w:ascii="Times New Roman" w:hAnsi="Times New Roman" w:cs="Times New Roman" w:eastAsiaTheme="minorEastAsia"/>
          <w:sz w:val="21"/>
          <w:szCs w:val="21"/>
          <w:lang w:eastAsia="zh-CN"/>
        </w:rPr>
        <w:t>数量</w:t>
      </w:r>
      <w:r>
        <w:rPr>
          <w:rFonts w:hint="default" w:ascii="Times New Roman" w:hAnsi="Times New Roman" w:cs="Times New Roman" w:eastAsiaTheme="minorEastAsia"/>
          <w:sz w:val="21"/>
          <w:szCs w:val="21"/>
          <w:lang w:val="en-US" w:eastAsia="zh-CN"/>
        </w:rPr>
        <w:t>80根</w:t>
      </w:r>
      <w:r>
        <w:rPr>
          <w:rFonts w:hint="default" w:ascii="Times New Roman" w:hAnsi="Times New Roman" w:cs="Times New Roman" w:eastAsiaTheme="minorEastAsia"/>
          <w:sz w:val="21"/>
          <w:szCs w:val="21"/>
        </w:rPr>
        <w:t>。本项目包含材料</w:t>
      </w:r>
      <w:r>
        <w:rPr>
          <w:rFonts w:hint="default" w:ascii="Times New Roman" w:hAnsi="Times New Roman" w:cs="Times New Roman" w:eastAsiaTheme="minorEastAsia"/>
          <w:sz w:val="21"/>
          <w:szCs w:val="21"/>
          <w:lang w:eastAsia="zh-CN"/>
        </w:rPr>
        <w:t>费</w:t>
      </w:r>
      <w:r>
        <w:rPr>
          <w:rFonts w:hint="default" w:ascii="Times New Roman" w:hAnsi="Times New Roman" w:cs="Times New Roman" w:eastAsiaTheme="minorEastAsia"/>
          <w:sz w:val="21"/>
          <w:szCs w:val="21"/>
        </w:rPr>
        <w:t>、运输</w:t>
      </w:r>
      <w:r>
        <w:rPr>
          <w:rFonts w:hint="default" w:ascii="Times New Roman" w:hAnsi="Times New Roman" w:cs="Times New Roman" w:eastAsiaTheme="minorEastAsia"/>
          <w:sz w:val="21"/>
          <w:szCs w:val="21"/>
          <w:lang w:eastAsia="zh-CN"/>
        </w:rPr>
        <w:t>费</w:t>
      </w:r>
      <w:r>
        <w:rPr>
          <w:rFonts w:hint="default" w:ascii="Times New Roman" w:hAnsi="Times New Roman" w:cs="Times New Roman" w:eastAsiaTheme="minorEastAsia"/>
          <w:sz w:val="21"/>
          <w:szCs w:val="21"/>
        </w:rPr>
        <w:t>、税金等费用。</w:t>
      </w:r>
    </w:p>
    <w:tbl>
      <w:tblPr>
        <w:tblStyle w:val="4"/>
        <w:tblW w:w="966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82"/>
        <w:gridCol w:w="1249"/>
        <w:gridCol w:w="1117"/>
        <w:gridCol w:w="5325"/>
        <w:gridCol w:w="582"/>
        <w:gridCol w:w="81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58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序号</w:t>
            </w:r>
          </w:p>
        </w:tc>
        <w:tc>
          <w:tcPr>
            <w:tcW w:w="124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计划编号</w:t>
            </w:r>
          </w:p>
        </w:tc>
        <w:tc>
          <w:tcPr>
            <w:tcW w:w="111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采购编码</w:t>
            </w:r>
          </w:p>
        </w:tc>
        <w:tc>
          <w:tcPr>
            <w:tcW w:w="53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采购描述</w:t>
            </w:r>
          </w:p>
        </w:tc>
        <w:tc>
          <w:tcPr>
            <w:tcW w:w="5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单位</w:t>
            </w:r>
          </w:p>
        </w:tc>
        <w:tc>
          <w:tcPr>
            <w:tcW w:w="81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数量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58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w:t>
            </w:r>
          </w:p>
        </w:tc>
        <w:tc>
          <w:tcPr>
            <w:tcW w:w="124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1003523195</w:t>
            </w:r>
          </w:p>
        </w:tc>
        <w:tc>
          <w:tcPr>
            <w:tcW w:w="111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12022807</w:t>
            </w:r>
          </w:p>
        </w:tc>
        <w:tc>
          <w:tcPr>
            <w:tcW w:w="53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等离子尖轨\1/12\P75\砼;左曲\14211mm\SC381-104</w:t>
            </w:r>
          </w:p>
        </w:tc>
        <w:tc>
          <w:tcPr>
            <w:tcW w:w="5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根</w:t>
            </w:r>
          </w:p>
        </w:tc>
        <w:tc>
          <w:tcPr>
            <w:tcW w:w="81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58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w:t>
            </w:r>
          </w:p>
        </w:tc>
        <w:tc>
          <w:tcPr>
            <w:tcW w:w="124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1003522953</w:t>
            </w:r>
          </w:p>
        </w:tc>
        <w:tc>
          <w:tcPr>
            <w:tcW w:w="111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11893886</w:t>
            </w:r>
          </w:p>
        </w:tc>
        <w:tc>
          <w:tcPr>
            <w:tcW w:w="53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合金钢辙叉\1/12\P75\砼;右\5992mm\CS559</w:t>
            </w:r>
          </w:p>
        </w:tc>
        <w:tc>
          <w:tcPr>
            <w:tcW w:w="5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个</w:t>
            </w:r>
          </w:p>
        </w:tc>
        <w:tc>
          <w:tcPr>
            <w:tcW w:w="81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58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3</w:t>
            </w:r>
          </w:p>
        </w:tc>
        <w:tc>
          <w:tcPr>
            <w:tcW w:w="124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1003522953</w:t>
            </w:r>
          </w:p>
        </w:tc>
        <w:tc>
          <w:tcPr>
            <w:tcW w:w="111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11893885</w:t>
            </w:r>
          </w:p>
        </w:tc>
        <w:tc>
          <w:tcPr>
            <w:tcW w:w="53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合金钢辙叉\1/12\P75\砼;左\5992mm\CS559</w:t>
            </w:r>
          </w:p>
        </w:tc>
        <w:tc>
          <w:tcPr>
            <w:tcW w:w="5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个</w:t>
            </w:r>
          </w:p>
        </w:tc>
        <w:tc>
          <w:tcPr>
            <w:tcW w:w="81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58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4</w:t>
            </w:r>
          </w:p>
        </w:tc>
        <w:tc>
          <w:tcPr>
            <w:tcW w:w="124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1003523196</w:t>
            </w:r>
          </w:p>
        </w:tc>
        <w:tc>
          <w:tcPr>
            <w:tcW w:w="111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12020553</w:t>
            </w:r>
          </w:p>
        </w:tc>
        <w:tc>
          <w:tcPr>
            <w:tcW w:w="53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合金钢辙叉\1/18\P75\砼;左\9600mm\专线4295</w:t>
            </w:r>
          </w:p>
        </w:tc>
        <w:tc>
          <w:tcPr>
            <w:tcW w:w="5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个</w:t>
            </w:r>
          </w:p>
        </w:tc>
        <w:tc>
          <w:tcPr>
            <w:tcW w:w="81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58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5</w:t>
            </w:r>
          </w:p>
        </w:tc>
        <w:tc>
          <w:tcPr>
            <w:tcW w:w="124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1003523194</w:t>
            </w:r>
          </w:p>
        </w:tc>
        <w:tc>
          <w:tcPr>
            <w:tcW w:w="111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12027477</w:t>
            </w:r>
          </w:p>
        </w:tc>
        <w:tc>
          <w:tcPr>
            <w:tcW w:w="53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合金钢辙叉\1/9\P75\砼;右\4311mm\CB764-01</w:t>
            </w:r>
          </w:p>
        </w:tc>
        <w:tc>
          <w:tcPr>
            <w:tcW w:w="5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个</w:t>
            </w:r>
          </w:p>
        </w:tc>
        <w:tc>
          <w:tcPr>
            <w:tcW w:w="81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58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6</w:t>
            </w:r>
          </w:p>
        </w:tc>
        <w:tc>
          <w:tcPr>
            <w:tcW w:w="124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1003523194</w:t>
            </w:r>
          </w:p>
        </w:tc>
        <w:tc>
          <w:tcPr>
            <w:tcW w:w="111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12027476</w:t>
            </w:r>
          </w:p>
        </w:tc>
        <w:tc>
          <w:tcPr>
            <w:tcW w:w="53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合金钢辙叉\1/9\P75\砼;左\4311mm\CB764-01</w:t>
            </w:r>
          </w:p>
        </w:tc>
        <w:tc>
          <w:tcPr>
            <w:tcW w:w="5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个</w:t>
            </w:r>
          </w:p>
        </w:tc>
        <w:tc>
          <w:tcPr>
            <w:tcW w:w="81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58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7</w:t>
            </w:r>
          </w:p>
        </w:tc>
        <w:tc>
          <w:tcPr>
            <w:tcW w:w="124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1003523196</w:t>
            </w:r>
          </w:p>
        </w:tc>
        <w:tc>
          <w:tcPr>
            <w:tcW w:w="111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12020554</w:t>
            </w:r>
          </w:p>
        </w:tc>
        <w:tc>
          <w:tcPr>
            <w:tcW w:w="53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护轨\1/18\P75\砼;直\7800mm\专线4295</w:t>
            </w:r>
          </w:p>
        </w:tc>
        <w:tc>
          <w:tcPr>
            <w:tcW w:w="5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根</w:t>
            </w:r>
          </w:p>
        </w:tc>
        <w:tc>
          <w:tcPr>
            <w:tcW w:w="81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58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8</w:t>
            </w:r>
          </w:p>
        </w:tc>
        <w:tc>
          <w:tcPr>
            <w:tcW w:w="124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1003523194</w:t>
            </w:r>
          </w:p>
        </w:tc>
        <w:tc>
          <w:tcPr>
            <w:tcW w:w="111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12027475</w:t>
            </w:r>
          </w:p>
        </w:tc>
        <w:tc>
          <w:tcPr>
            <w:tcW w:w="53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护轨\1/9\P75\砼;交渡;槽形\3000mm\CB765-02</w:t>
            </w:r>
          </w:p>
        </w:tc>
        <w:tc>
          <w:tcPr>
            <w:tcW w:w="5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根</w:t>
            </w:r>
          </w:p>
        </w:tc>
        <w:tc>
          <w:tcPr>
            <w:tcW w:w="81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58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9</w:t>
            </w:r>
          </w:p>
        </w:tc>
        <w:tc>
          <w:tcPr>
            <w:tcW w:w="124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1003523194</w:t>
            </w:r>
          </w:p>
        </w:tc>
        <w:tc>
          <w:tcPr>
            <w:tcW w:w="111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12027473</w:t>
            </w:r>
          </w:p>
        </w:tc>
        <w:tc>
          <w:tcPr>
            <w:tcW w:w="53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护轨\1/9\P75\砼;交渡;侧;槽形\3330mm\CB764-03</w:t>
            </w:r>
          </w:p>
        </w:tc>
        <w:tc>
          <w:tcPr>
            <w:tcW w:w="5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根</w:t>
            </w:r>
          </w:p>
        </w:tc>
        <w:tc>
          <w:tcPr>
            <w:tcW w:w="81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58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w:t>
            </w:r>
          </w:p>
        </w:tc>
        <w:tc>
          <w:tcPr>
            <w:tcW w:w="124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1003523194</w:t>
            </w:r>
          </w:p>
        </w:tc>
        <w:tc>
          <w:tcPr>
            <w:tcW w:w="111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12027474</w:t>
            </w:r>
          </w:p>
        </w:tc>
        <w:tc>
          <w:tcPr>
            <w:tcW w:w="53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护轨\1/9\P75\砼;交渡;直;槽形\4800mm\CB764-02</w:t>
            </w:r>
          </w:p>
        </w:tc>
        <w:tc>
          <w:tcPr>
            <w:tcW w:w="5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根</w:t>
            </w:r>
          </w:p>
        </w:tc>
        <w:tc>
          <w:tcPr>
            <w:tcW w:w="81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58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w:t>
            </w:r>
          </w:p>
        </w:tc>
        <w:tc>
          <w:tcPr>
            <w:tcW w:w="124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1003523194</w:t>
            </w:r>
          </w:p>
        </w:tc>
        <w:tc>
          <w:tcPr>
            <w:tcW w:w="111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12027471</w:t>
            </w:r>
          </w:p>
        </w:tc>
        <w:tc>
          <w:tcPr>
            <w:tcW w:w="53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基本轨\1/9\P75\砼;右曲\15487mm\CB739-02</w:t>
            </w:r>
          </w:p>
        </w:tc>
        <w:tc>
          <w:tcPr>
            <w:tcW w:w="5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根</w:t>
            </w:r>
          </w:p>
        </w:tc>
        <w:tc>
          <w:tcPr>
            <w:tcW w:w="81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58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12</w:t>
            </w:r>
          </w:p>
        </w:tc>
        <w:tc>
          <w:tcPr>
            <w:tcW w:w="124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1003523194</w:t>
            </w:r>
          </w:p>
        </w:tc>
        <w:tc>
          <w:tcPr>
            <w:tcW w:w="111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12027470</w:t>
            </w:r>
          </w:p>
        </w:tc>
        <w:tc>
          <w:tcPr>
            <w:tcW w:w="53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基本轨\1/9\P75\砼;右直\15487mm\CB739-01</w:t>
            </w:r>
          </w:p>
        </w:tc>
        <w:tc>
          <w:tcPr>
            <w:tcW w:w="5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根</w:t>
            </w:r>
          </w:p>
        </w:tc>
        <w:tc>
          <w:tcPr>
            <w:tcW w:w="81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58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13</w:t>
            </w:r>
          </w:p>
        </w:tc>
        <w:tc>
          <w:tcPr>
            <w:tcW w:w="124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1003523194</w:t>
            </w:r>
          </w:p>
        </w:tc>
        <w:tc>
          <w:tcPr>
            <w:tcW w:w="111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12027472</w:t>
            </w:r>
          </w:p>
        </w:tc>
        <w:tc>
          <w:tcPr>
            <w:tcW w:w="53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基本轨\1/9\P75\砼;左曲\15487mm\CB739-02</w:t>
            </w:r>
          </w:p>
        </w:tc>
        <w:tc>
          <w:tcPr>
            <w:tcW w:w="5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根</w:t>
            </w:r>
          </w:p>
        </w:tc>
        <w:tc>
          <w:tcPr>
            <w:tcW w:w="81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58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14</w:t>
            </w:r>
          </w:p>
        </w:tc>
        <w:tc>
          <w:tcPr>
            <w:tcW w:w="124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1003523194</w:t>
            </w:r>
          </w:p>
        </w:tc>
        <w:tc>
          <w:tcPr>
            <w:tcW w:w="111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12027469</w:t>
            </w:r>
          </w:p>
        </w:tc>
        <w:tc>
          <w:tcPr>
            <w:tcW w:w="53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基本轨\1/9\P75\砼;左直\15487mm\CB739-01</w:t>
            </w:r>
          </w:p>
        </w:tc>
        <w:tc>
          <w:tcPr>
            <w:tcW w:w="5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根</w:t>
            </w:r>
          </w:p>
        </w:tc>
        <w:tc>
          <w:tcPr>
            <w:tcW w:w="81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58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15</w:t>
            </w:r>
          </w:p>
        </w:tc>
        <w:tc>
          <w:tcPr>
            <w:tcW w:w="124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1003523194</w:t>
            </w:r>
          </w:p>
        </w:tc>
        <w:tc>
          <w:tcPr>
            <w:tcW w:w="111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12027467</w:t>
            </w:r>
          </w:p>
        </w:tc>
        <w:tc>
          <w:tcPr>
            <w:tcW w:w="53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尖轨\1/9\P75\砼;右曲\12910mm\CB739-03</w:t>
            </w:r>
          </w:p>
        </w:tc>
        <w:tc>
          <w:tcPr>
            <w:tcW w:w="5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根</w:t>
            </w:r>
          </w:p>
        </w:tc>
        <w:tc>
          <w:tcPr>
            <w:tcW w:w="81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58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16</w:t>
            </w:r>
          </w:p>
        </w:tc>
        <w:tc>
          <w:tcPr>
            <w:tcW w:w="124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1003523194</w:t>
            </w:r>
          </w:p>
        </w:tc>
        <w:tc>
          <w:tcPr>
            <w:tcW w:w="111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12027466</w:t>
            </w:r>
          </w:p>
        </w:tc>
        <w:tc>
          <w:tcPr>
            <w:tcW w:w="53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尖轨\1/9\P75\砼;右直\12910mm\CB739-04</w:t>
            </w:r>
          </w:p>
        </w:tc>
        <w:tc>
          <w:tcPr>
            <w:tcW w:w="5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根</w:t>
            </w:r>
          </w:p>
        </w:tc>
        <w:tc>
          <w:tcPr>
            <w:tcW w:w="81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58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17</w:t>
            </w:r>
          </w:p>
        </w:tc>
        <w:tc>
          <w:tcPr>
            <w:tcW w:w="124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1003523194</w:t>
            </w:r>
          </w:p>
        </w:tc>
        <w:tc>
          <w:tcPr>
            <w:tcW w:w="111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12027468</w:t>
            </w:r>
          </w:p>
        </w:tc>
        <w:tc>
          <w:tcPr>
            <w:tcW w:w="53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尖轨\1/9\P75\砼;左曲\12910mm\CB739-03</w:t>
            </w:r>
          </w:p>
        </w:tc>
        <w:tc>
          <w:tcPr>
            <w:tcW w:w="5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根</w:t>
            </w:r>
          </w:p>
        </w:tc>
        <w:tc>
          <w:tcPr>
            <w:tcW w:w="81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58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18</w:t>
            </w:r>
          </w:p>
        </w:tc>
        <w:tc>
          <w:tcPr>
            <w:tcW w:w="124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1003523194</w:t>
            </w:r>
          </w:p>
        </w:tc>
        <w:tc>
          <w:tcPr>
            <w:tcW w:w="111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12027465</w:t>
            </w:r>
          </w:p>
        </w:tc>
        <w:tc>
          <w:tcPr>
            <w:tcW w:w="53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尖轨\1/9\P75\砼;左直\12910mm\CB739-04</w:t>
            </w:r>
          </w:p>
        </w:tc>
        <w:tc>
          <w:tcPr>
            <w:tcW w:w="5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根</w:t>
            </w:r>
          </w:p>
        </w:tc>
        <w:tc>
          <w:tcPr>
            <w:tcW w:w="81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58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19</w:t>
            </w:r>
          </w:p>
        </w:tc>
        <w:tc>
          <w:tcPr>
            <w:tcW w:w="124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1003523194</w:t>
            </w:r>
          </w:p>
        </w:tc>
        <w:tc>
          <w:tcPr>
            <w:tcW w:w="111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12027479</w:t>
            </w:r>
          </w:p>
        </w:tc>
        <w:tc>
          <w:tcPr>
            <w:tcW w:w="53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锰钢辙叉\1/9\P75\砼;交渡;钝\4954mm\CB766-01</w:t>
            </w:r>
          </w:p>
        </w:tc>
        <w:tc>
          <w:tcPr>
            <w:tcW w:w="5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个</w:t>
            </w:r>
          </w:p>
        </w:tc>
        <w:tc>
          <w:tcPr>
            <w:tcW w:w="81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58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20</w:t>
            </w:r>
          </w:p>
        </w:tc>
        <w:tc>
          <w:tcPr>
            <w:tcW w:w="124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1003523194</w:t>
            </w:r>
          </w:p>
        </w:tc>
        <w:tc>
          <w:tcPr>
            <w:tcW w:w="111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12027478</w:t>
            </w:r>
          </w:p>
        </w:tc>
        <w:tc>
          <w:tcPr>
            <w:tcW w:w="53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锰钢辙叉\1/9\P75\砼;交渡;锐\3687mm\CB765-01</w:t>
            </w:r>
          </w:p>
        </w:tc>
        <w:tc>
          <w:tcPr>
            <w:tcW w:w="5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个</w:t>
            </w:r>
          </w:p>
        </w:tc>
        <w:tc>
          <w:tcPr>
            <w:tcW w:w="81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w:t>
            </w:r>
          </w:p>
        </w:tc>
      </w:tr>
    </w:tbl>
    <w:p>
      <w:pPr>
        <w:spacing w:line="360" w:lineRule="auto"/>
        <w:rPr>
          <w:rFonts w:hint="default" w:ascii="Times New Roman" w:hAnsi="Times New Roman" w:cs="Times New Roman" w:eastAsiaTheme="minorEastAsia"/>
          <w:b/>
          <w:sz w:val="21"/>
          <w:szCs w:val="21"/>
          <w:lang w:eastAsia="zh-CN"/>
        </w:rPr>
      </w:pPr>
      <w:r>
        <w:rPr>
          <w:rFonts w:hint="default" w:ascii="Times New Roman" w:hAnsi="Times New Roman" w:cs="Times New Roman" w:eastAsiaTheme="minorEastAsia"/>
          <w:b/>
          <w:sz w:val="21"/>
          <w:szCs w:val="21"/>
        </w:rPr>
        <w:t>2．项目资质要求</w:t>
      </w:r>
      <w:r>
        <w:rPr>
          <w:rFonts w:hint="default" w:ascii="Times New Roman" w:hAnsi="Times New Roman" w:cs="Times New Roman" w:eastAsiaTheme="minorEastAsia"/>
          <w:b/>
          <w:sz w:val="21"/>
          <w:szCs w:val="21"/>
          <w:lang w:eastAsia="zh-CN"/>
        </w:rPr>
        <w:t>（详见招标公告）</w:t>
      </w:r>
    </w:p>
    <w:p>
      <w:pPr>
        <w:spacing w:line="360" w:lineRule="auto"/>
        <w:rPr>
          <w:rFonts w:hint="default" w:ascii="Times New Roman" w:hAnsi="Times New Roman" w:cs="Times New Roman" w:eastAsiaTheme="minorEastAsia"/>
          <w:b/>
          <w:sz w:val="21"/>
          <w:szCs w:val="21"/>
          <w:highlight w:val="none"/>
        </w:rPr>
      </w:pPr>
      <w:r>
        <w:rPr>
          <w:rFonts w:hint="default" w:ascii="Times New Roman" w:hAnsi="Times New Roman" w:cs="Times New Roman" w:eastAsiaTheme="minorEastAsia"/>
          <w:b/>
          <w:sz w:val="21"/>
          <w:szCs w:val="21"/>
          <w:highlight w:val="none"/>
        </w:rPr>
        <w:t>3.技术要求</w:t>
      </w:r>
    </w:p>
    <w:p>
      <w:pPr>
        <w:tabs>
          <w:tab w:val="left" w:pos="426"/>
        </w:tabs>
        <w:spacing w:line="360" w:lineRule="auto"/>
        <w:rPr>
          <w:rFonts w:hint="default" w:ascii="Times New Roman" w:hAnsi="Times New Roman" w:cs="Times New Roman" w:eastAsiaTheme="minorEastAsia"/>
          <w:sz w:val="21"/>
          <w:szCs w:val="21"/>
          <w:highlight w:val="none"/>
          <w:lang w:eastAsia="zh-CN"/>
        </w:rPr>
      </w:pPr>
      <w:r>
        <w:rPr>
          <w:rFonts w:hint="default" w:ascii="Times New Roman" w:hAnsi="Times New Roman" w:cs="Times New Roman" w:eastAsiaTheme="minorEastAsia"/>
          <w:sz w:val="21"/>
          <w:szCs w:val="21"/>
          <w:highlight w:val="none"/>
        </w:rPr>
        <w:t>3.1 符合</w:t>
      </w:r>
      <w:r>
        <w:rPr>
          <w:rFonts w:hint="default" w:ascii="Times New Roman" w:hAnsi="Times New Roman" w:cs="Times New Roman" w:eastAsiaTheme="minorEastAsia"/>
          <w:sz w:val="21"/>
          <w:szCs w:val="21"/>
          <w:highlight w:val="none"/>
          <w:lang w:eastAsia="zh-CN"/>
        </w:rPr>
        <w:t>国家铁路铁路局关于</w:t>
      </w:r>
      <w:r>
        <w:rPr>
          <w:rFonts w:hint="default" w:ascii="Times New Roman" w:hAnsi="Times New Roman" w:cs="Times New Roman" w:eastAsiaTheme="minorEastAsia"/>
          <w:sz w:val="21"/>
          <w:szCs w:val="21"/>
          <w:highlight w:val="none"/>
          <w:lang w:val="en-US" w:eastAsia="zh-CN"/>
        </w:rPr>
        <w:t>P75型</w:t>
      </w:r>
      <w:r>
        <w:rPr>
          <w:rFonts w:hint="default" w:ascii="Times New Roman" w:hAnsi="Times New Roman" w:cs="Times New Roman" w:eastAsiaTheme="minorEastAsia"/>
          <w:sz w:val="21"/>
          <w:szCs w:val="21"/>
          <w:highlight w:val="none"/>
          <w:lang w:eastAsia="zh-CN"/>
        </w:rPr>
        <w:t>道岔配件生产的</w:t>
      </w:r>
      <w:r>
        <w:rPr>
          <w:rFonts w:hint="default" w:ascii="Times New Roman" w:hAnsi="Times New Roman" w:cs="Times New Roman" w:eastAsiaTheme="minorEastAsia"/>
          <w:sz w:val="21"/>
          <w:szCs w:val="21"/>
          <w:highlight w:val="none"/>
        </w:rPr>
        <w:t>技术</w:t>
      </w:r>
      <w:r>
        <w:rPr>
          <w:rFonts w:hint="default" w:ascii="Times New Roman" w:hAnsi="Times New Roman" w:cs="Times New Roman" w:eastAsiaTheme="minorEastAsia"/>
          <w:sz w:val="21"/>
          <w:szCs w:val="21"/>
          <w:highlight w:val="none"/>
          <w:lang w:eastAsia="zh-CN"/>
        </w:rPr>
        <w:t>要求；</w:t>
      </w:r>
      <w:r>
        <w:rPr>
          <w:rFonts w:hint="default" w:ascii="Times New Roman" w:hAnsi="Times New Roman" w:cs="Times New Roman" w:eastAsiaTheme="minorEastAsia"/>
          <w:sz w:val="21"/>
          <w:szCs w:val="21"/>
          <w:highlight w:val="none"/>
        </w:rPr>
        <w:br w:type="textWrapping"/>
      </w:r>
      <w:r>
        <w:rPr>
          <w:rFonts w:hint="default" w:ascii="Times New Roman" w:hAnsi="Times New Roman" w:cs="Times New Roman" w:eastAsiaTheme="minorEastAsia"/>
          <w:sz w:val="21"/>
          <w:szCs w:val="21"/>
          <w:highlight w:val="none"/>
        </w:rPr>
        <w:t>3.2要求按铁路总公司</w:t>
      </w:r>
      <w:r>
        <w:rPr>
          <w:rFonts w:hint="default" w:ascii="Times New Roman" w:hAnsi="Times New Roman" w:cs="Times New Roman" w:eastAsiaTheme="minorEastAsia"/>
          <w:sz w:val="21"/>
          <w:szCs w:val="21"/>
          <w:highlight w:val="none"/>
          <w:lang w:eastAsia="zh-CN"/>
        </w:rPr>
        <w:t>上道</w:t>
      </w:r>
      <w:r>
        <w:rPr>
          <w:rFonts w:hint="default" w:ascii="Times New Roman" w:hAnsi="Times New Roman" w:cs="Times New Roman" w:eastAsiaTheme="minorEastAsia"/>
          <w:sz w:val="21"/>
          <w:szCs w:val="21"/>
          <w:highlight w:val="none"/>
        </w:rPr>
        <w:t>相关技术文件制造和检验</w:t>
      </w:r>
      <w:r>
        <w:rPr>
          <w:rFonts w:hint="default" w:ascii="Times New Roman" w:hAnsi="Times New Roman" w:cs="Times New Roman" w:eastAsiaTheme="minorEastAsia"/>
          <w:sz w:val="21"/>
          <w:szCs w:val="21"/>
          <w:highlight w:val="none"/>
          <w:lang w:eastAsia="zh-CN"/>
        </w:rPr>
        <w:t>；</w:t>
      </w:r>
    </w:p>
    <w:p>
      <w:pPr>
        <w:numPr>
          <w:ilvl w:val="0"/>
          <w:numId w:val="1"/>
        </w:numPr>
        <w:spacing w:line="360" w:lineRule="auto"/>
        <w:rPr>
          <w:rFonts w:hint="default" w:ascii="Times New Roman" w:hAnsi="Times New Roman" w:cs="Times New Roman" w:eastAsiaTheme="minorEastAsia"/>
          <w:b/>
          <w:sz w:val="21"/>
          <w:szCs w:val="21"/>
        </w:rPr>
      </w:pPr>
      <w:r>
        <w:rPr>
          <w:rFonts w:hint="default" w:ascii="Times New Roman" w:hAnsi="Times New Roman" w:cs="Times New Roman" w:eastAsiaTheme="minorEastAsia"/>
          <w:b/>
          <w:sz w:val="21"/>
          <w:szCs w:val="21"/>
        </w:rPr>
        <w:t>服务要求</w:t>
      </w:r>
    </w:p>
    <w:p>
      <w:pPr>
        <w:numPr>
          <w:ilvl w:val="0"/>
          <w:numId w:val="0"/>
        </w:numPr>
        <w:spacing w:line="360" w:lineRule="auto"/>
        <w:ind w:firstLine="420" w:firstLineChars="200"/>
        <w:rPr>
          <w:rFonts w:hint="default" w:ascii="Times New Roman" w:hAnsi="Times New Roman" w:cs="Times New Roman" w:eastAsiaTheme="minorEastAsia"/>
          <w:b/>
          <w:sz w:val="21"/>
          <w:szCs w:val="21"/>
        </w:rPr>
      </w:pPr>
      <w:r>
        <w:rPr>
          <w:rFonts w:hint="default" w:ascii="Times New Roman" w:hAnsi="Times New Roman" w:cs="Times New Roman" w:eastAsiaTheme="minorEastAsia"/>
          <w:sz w:val="21"/>
          <w:szCs w:val="21"/>
        </w:rPr>
        <w:t>质量保证期内</w:t>
      </w:r>
      <w:r>
        <w:rPr>
          <w:rFonts w:hint="default" w:ascii="Times New Roman" w:hAnsi="Times New Roman" w:cs="Times New Roman" w:eastAsiaTheme="minorEastAsia"/>
          <w:sz w:val="21"/>
          <w:szCs w:val="21"/>
          <w:lang w:eastAsia="zh-CN"/>
        </w:rPr>
        <w:t>道岔配件</w:t>
      </w:r>
      <w:r>
        <w:rPr>
          <w:rFonts w:hint="default" w:ascii="Times New Roman" w:hAnsi="Times New Roman" w:cs="Times New Roman" w:eastAsiaTheme="minorEastAsia"/>
          <w:sz w:val="21"/>
          <w:szCs w:val="21"/>
        </w:rPr>
        <w:t>出现质量问题2小时内响应，</w:t>
      </w:r>
      <w:r>
        <w:rPr>
          <w:rFonts w:hint="default" w:ascii="Times New Roman" w:hAnsi="Times New Roman" w:cs="Times New Roman" w:eastAsiaTheme="minorEastAsia"/>
          <w:sz w:val="21"/>
          <w:szCs w:val="21"/>
          <w:lang w:val="en-US" w:eastAsia="zh-CN"/>
        </w:rPr>
        <w:t>72</w:t>
      </w:r>
      <w:r>
        <w:rPr>
          <w:rFonts w:hint="default" w:ascii="Times New Roman" w:hAnsi="Times New Roman" w:cs="Times New Roman" w:eastAsiaTheme="minorEastAsia"/>
          <w:sz w:val="21"/>
          <w:szCs w:val="21"/>
        </w:rPr>
        <w:t>小时内免费负责更换。</w:t>
      </w:r>
    </w:p>
    <w:p>
      <w:pPr>
        <w:spacing w:line="360" w:lineRule="auto"/>
        <w:rPr>
          <w:rFonts w:hint="default" w:ascii="Times New Roman" w:hAnsi="Times New Roman" w:cs="Times New Roman" w:eastAsiaTheme="minorEastAsia"/>
          <w:b/>
          <w:sz w:val="21"/>
          <w:szCs w:val="21"/>
        </w:rPr>
      </w:pPr>
      <w:r>
        <w:rPr>
          <w:rFonts w:hint="default" w:ascii="Times New Roman" w:hAnsi="Times New Roman" w:cs="Times New Roman" w:eastAsiaTheme="minorEastAsia"/>
          <w:b/>
          <w:sz w:val="21"/>
          <w:szCs w:val="21"/>
        </w:rPr>
        <w:t>5.考核验收</w:t>
      </w:r>
    </w:p>
    <w:p>
      <w:pPr>
        <w:spacing w:line="360" w:lineRule="auto"/>
        <w:ind w:firstLine="420" w:firstLineChars="200"/>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lang w:eastAsia="zh-CN"/>
        </w:rPr>
        <w:t>道岔配件</w:t>
      </w:r>
      <w:r>
        <w:rPr>
          <w:rFonts w:hint="default" w:ascii="Times New Roman" w:hAnsi="Times New Roman" w:cs="Times New Roman" w:eastAsiaTheme="minorEastAsia"/>
          <w:sz w:val="21"/>
          <w:szCs w:val="21"/>
        </w:rPr>
        <w:t>到货后后，将在</w:t>
      </w:r>
      <w:r>
        <w:rPr>
          <w:rFonts w:hint="default" w:ascii="Times New Roman" w:hAnsi="Times New Roman" w:cs="Times New Roman" w:eastAsiaTheme="minorEastAsia"/>
          <w:sz w:val="21"/>
          <w:szCs w:val="21"/>
          <w:lang w:eastAsia="zh-CN"/>
        </w:rPr>
        <w:t>线路上铺装</w:t>
      </w:r>
      <w:r>
        <w:rPr>
          <w:rFonts w:hint="default" w:ascii="Times New Roman" w:hAnsi="Times New Roman" w:cs="Times New Roman" w:eastAsiaTheme="minorEastAsia"/>
          <w:sz w:val="21"/>
          <w:szCs w:val="21"/>
        </w:rPr>
        <w:t>，</w:t>
      </w:r>
      <w:r>
        <w:rPr>
          <w:rFonts w:hint="default" w:ascii="Times New Roman" w:hAnsi="Times New Roman" w:cs="Times New Roman" w:eastAsiaTheme="minorEastAsia"/>
          <w:sz w:val="21"/>
          <w:szCs w:val="21"/>
          <w:lang w:val="en-US" w:eastAsia="zh-CN"/>
        </w:rPr>
        <w:t>1个月内</w:t>
      </w:r>
      <w:r>
        <w:rPr>
          <w:rFonts w:hint="default" w:ascii="Times New Roman" w:hAnsi="Times New Roman" w:cs="Times New Roman" w:eastAsiaTheme="minorEastAsia"/>
          <w:sz w:val="21"/>
          <w:szCs w:val="21"/>
        </w:rPr>
        <w:t>无质量问题，试运行完成后双方对</w:t>
      </w:r>
      <w:r>
        <w:rPr>
          <w:rFonts w:hint="default" w:ascii="Times New Roman" w:hAnsi="Times New Roman" w:cs="Times New Roman" w:eastAsiaTheme="minorEastAsia"/>
          <w:sz w:val="21"/>
          <w:szCs w:val="21"/>
          <w:lang w:eastAsia="zh-CN"/>
        </w:rPr>
        <w:t>道岔配件</w:t>
      </w:r>
      <w:r>
        <w:rPr>
          <w:rFonts w:hint="default" w:ascii="Times New Roman" w:hAnsi="Times New Roman" w:cs="Times New Roman" w:eastAsiaTheme="minorEastAsia"/>
          <w:sz w:val="21"/>
          <w:szCs w:val="21"/>
        </w:rPr>
        <w:t>进行验收，验收合格后进入质保期。</w:t>
      </w:r>
    </w:p>
    <w:p>
      <w:pPr>
        <w:spacing w:line="360" w:lineRule="auto"/>
        <w:rPr>
          <w:rFonts w:hint="default" w:ascii="Times New Roman" w:hAnsi="Times New Roman" w:cs="Times New Roman" w:eastAsiaTheme="minorEastAsia"/>
          <w:b/>
          <w:sz w:val="21"/>
          <w:szCs w:val="21"/>
        </w:rPr>
      </w:pPr>
      <w:r>
        <w:rPr>
          <w:rFonts w:hint="default" w:ascii="Times New Roman" w:hAnsi="Times New Roman" w:cs="Times New Roman" w:eastAsiaTheme="minorEastAsia"/>
          <w:b/>
          <w:sz w:val="21"/>
          <w:szCs w:val="21"/>
        </w:rPr>
        <w:t>6.质量保证</w:t>
      </w:r>
    </w:p>
    <w:p>
      <w:pPr>
        <w:tabs>
          <w:tab w:val="left" w:pos="1460"/>
        </w:tabs>
        <w:spacing w:line="360" w:lineRule="auto"/>
        <w:ind w:firstLine="420" w:firstLineChars="200"/>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质量保证期限</w:t>
      </w:r>
      <w:r>
        <w:rPr>
          <w:rFonts w:hint="default" w:ascii="Times New Roman" w:hAnsi="Times New Roman" w:cs="Times New Roman" w:eastAsiaTheme="minorEastAsia"/>
          <w:sz w:val="21"/>
          <w:szCs w:val="21"/>
          <w:lang w:val="en-US" w:eastAsia="zh-CN"/>
        </w:rPr>
        <w:t>12</w:t>
      </w:r>
      <w:r>
        <w:rPr>
          <w:rFonts w:hint="default" w:ascii="Times New Roman" w:hAnsi="Times New Roman" w:cs="Times New Roman" w:eastAsiaTheme="minorEastAsia"/>
          <w:sz w:val="21"/>
          <w:szCs w:val="21"/>
        </w:rPr>
        <w:t>个月</w:t>
      </w:r>
      <w:r>
        <w:rPr>
          <w:rFonts w:hint="default" w:ascii="Times New Roman" w:hAnsi="Times New Roman" w:cs="Times New Roman" w:eastAsiaTheme="minorEastAsia"/>
          <w:sz w:val="21"/>
          <w:szCs w:val="21"/>
          <w:lang w:eastAsia="zh-CN"/>
        </w:rPr>
        <w:t>，</w:t>
      </w:r>
      <w:r>
        <w:rPr>
          <w:rFonts w:hint="default" w:ascii="Times New Roman" w:hAnsi="Times New Roman" w:cs="Times New Roman" w:eastAsiaTheme="minorEastAsia"/>
          <w:sz w:val="21"/>
          <w:szCs w:val="21"/>
        </w:rPr>
        <w:t>质量保证期从试运行完成后</w:t>
      </w:r>
      <w:r>
        <w:rPr>
          <w:rFonts w:hint="default" w:ascii="Times New Roman" w:hAnsi="Times New Roman" w:cs="Times New Roman" w:eastAsiaTheme="minorEastAsia"/>
          <w:sz w:val="21"/>
          <w:szCs w:val="21"/>
          <w:lang w:eastAsia="zh-CN"/>
        </w:rPr>
        <w:t>的</w:t>
      </w:r>
      <w:r>
        <w:rPr>
          <w:rFonts w:hint="default" w:ascii="Times New Roman" w:hAnsi="Times New Roman" w:cs="Times New Roman" w:eastAsiaTheme="minorEastAsia"/>
          <w:sz w:val="21"/>
          <w:szCs w:val="21"/>
        </w:rPr>
        <w:t>时间</w:t>
      </w:r>
      <w:r>
        <w:rPr>
          <w:rFonts w:hint="default" w:ascii="Times New Roman" w:hAnsi="Times New Roman" w:cs="Times New Roman" w:eastAsiaTheme="minorEastAsia"/>
          <w:sz w:val="21"/>
          <w:szCs w:val="21"/>
          <w:lang w:eastAsia="zh-CN"/>
        </w:rPr>
        <w:t>开始</w:t>
      </w:r>
      <w:r>
        <w:rPr>
          <w:rFonts w:hint="default" w:ascii="Times New Roman" w:hAnsi="Times New Roman" w:cs="Times New Roman" w:eastAsiaTheme="minorEastAsia"/>
          <w:sz w:val="21"/>
          <w:szCs w:val="21"/>
        </w:rPr>
        <w:t>计算。</w:t>
      </w:r>
    </w:p>
    <w:p>
      <w:pPr>
        <w:spacing w:line="360" w:lineRule="auto"/>
        <w:rPr>
          <w:rFonts w:hint="default" w:ascii="Times New Roman" w:hAnsi="Times New Roman" w:cs="Times New Roman" w:eastAsiaTheme="minorEastAsia"/>
          <w:b/>
          <w:sz w:val="21"/>
          <w:szCs w:val="21"/>
        </w:rPr>
      </w:pPr>
      <w:r>
        <w:rPr>
          <w:rFonts w:hint="default" w:ascii="Times New Roman" w:hAnsi="Times New Roman" w:cs="Times New Roman" w:eastAsiaTheme="minorEastAsia"/>
          <w:b/>
          <w:sz w:val="21"/>
          <w:szCs w:val="21"/>
        </w:rPr>
        <w:t>7.交货日期</w:t>
      </w:r>
    </w:p>
    <w:p>
      <w:pPr>
        <w:spacing w:line="360" w:lineRule="auto"/>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交货时间：自</w:t>
      </w:r>
      <w:r>
        <w:rPr>
          <w:rFonts w:hint="default" w:ascii="Times New Roman" w:hAnsi="Times New Roman" w:cs="Times New Roman" w:eastAsiaTheme="minorEastAsia"/>
          <w:sz w:val="21"/>
          <w:szCs w:val="21"/>
          <w:highlight w:val="none"/>
          <w:lang w:eastAsia="zh-CN"/>
        </w:rPr>
        <w:t>合同</w:t>
      </w:r>
      <w:r>
        <w:rPr>
          <w:rFonts w:hint="default" w:ascii="Times New Roman" w:hAnsi="Times New Roman" w:cs="Times New Roman" w:eastAsiaTheme="minorEastAsia"/>
          <w:sz w:val="21"/>
          <w:szCs w:val="21"/>
          <w:highlight w:val="none"/>
        </w:rPr>
        <w:t>签订起</w:t>
      </w:r>
      <w:r>
        <w:rPr>
          <w:rFonts w:hint="default" w:ascii="Times New Roman" w:hAnsi="Times New Roman" w:cs="Times New Roman" w:eastAsiaTheme="minorEastAsia"/>
          <w:sz w:val="21"/>
          <w:szCs w:val="21"/>
          <w:highlight w:val="none"/>
          <w:lang w:val="en-US" w:eastAsia="zh-CN"/>
        </w:rPr>
        <w:t>90日</w:t>
      </w:r>
      <w:r>
        <w:rPr>
          <w:rFonts w:hint="default" w:ascii="Times New Roman" w:hAnsi="Times New Roman" w:cs="Times New Roman" w:eastAsiaTheme="minorEastAsia"/>
          <w:sz w:val="21"/>
          <w:szCs w:val="21"/>
          <w:highlight w:val="none"/>
        </w:rPr>
        <w:t>内</w:t>
      </w:r>
      <w:r>
        <w:rPr>
          <w:rFonts w:hint="default" w:ascii="Times New Roman" w:hAnsi="Times New Roman" w:cs="Times New Roman" w:eastAsiaTheme="minorEastAsia"/>
          <w:sz w:val="21"/>
          <w:szCs w:val="21"/>
          <w:highlight w:val="none"/>
          <w:lang w:eastAsia="zh-CN"/>
        </w:rPr>
        <w:t>开始供货</w:t>
      </w:r>
      <w:r>
        <w:rPr>
          <w:rFonts w:hint="default" w:ascii="Times New Roman" w:hAnsi="Times New Roman" w:cs="Times New Roman" w:eastAsiaTheme="minorEastAsia"/>
          <w:sz w:val="21"/>
          <w:szCs w:val="21"/>
          <w:highlight w:val="none"/>
          <w:lang w:val="en-US" w:eastAsia="zh-CN"/>
        </w:rPr>
        <w:t>12个月内全部供齐</w:t>
      </w:r>
      <w:r>
        <w:rPr>
          <w:rFonts w:hint="default" w:ascii="Times New Roman" w:hAnsi="Times New Roman" w:cs="Times New Roman" w:eastAsiaTheme="minorEastAsia"/>
          <w:sz w:val="21"/>
          <w:szCs w:val="21"/>
          <w:highlight w:val="none"/>
          <w:lang w:eastAsia="zh-CN"/>
        </w:rPr>
        <w:t>。</w:t>
      </w:r>
    </w:p>
    <w:p>
      <w:pPr>
        <w:spacing w:line="360" w:lineRule="auto"/>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交货地点：内蒙古准格尔旗薛家湾大准铁路公司</w:t>
      </w:r>
      <w:r>
        <w:rPr>
          <w:rFonts w:hint="default" w:ascii="Times New Roman" w:hAnsi="Times New Roman" w:cs="Times New Roman" w:eastAsiaTheme="minorEastAsia"/>
          <w:sz w:val="21"/>
          <w:szCs w:val="21"/>
          <w:lang w:eastAsia="zh-CN"/>
        </w:rPr>
        <w:t>工务</w:t>
      </w:r>
      <w:r>
        <w:rPr>
          <w:rFonts w:hint="default" w:ascii="Times New Roman" w:hAnsi="Times New Roman" w:cs="Times New Roman" w:eastAsiaTheme="minorEastAsia"/>
          <w:sz w:val="21"/>
          <w:szCs w:val="21"/>
        </w:rPr>
        <w:t>段（由使用方指定）。</w:t>
      </w:r>
    </w:p>
    <w:p>
      <w:pPr>
        <w:numPr>
          <w:ilvl w:val="0"/>
          <w:numId w:val="2"/>
        </w:numPr>
        <w:spacing w:line="360" w:lineRule="auto"/>
        <w:rPr>
          <w:rFonts w:hint="default" w:ascii="Times New Roman" w:hAnsi="Times New Roman" w:cs="Times New Roman" w:eastAsiaTheme="minorEastAsia"/>
          <w:b/>
          <w:sz w:val="21"/>
          <w:szCs w:val="21"/>
          <w:lang w:eastAsia="zh-CN"/>
        </w:rPr>
      </w:pPr>
      <w:r>
        <w:rPr>
          <w:rFonts w:hint="default" w:ascii="Times New Roman" w:hAnsi="Times New Roman" w:cs="Times New Roman" w:eastAsiaTheme="minorEastAsia"/>
          <w:b/>
          <w:sz w:val="21"/>
          <w:szCs w:val="21"/>
          <w:lang w:eastAsia="zh-CN"/>
        </w:rPr>
        <w:t>付款条件</w:t>
      </w:r>
    </w:p>
    <w:p>
      <w:pPr>
        <w:spacing w:line="360" w:lineRule="auto"/>
        <w:ind w:firstLine="420" w:firstLineChars="200"/>
        <w:rPr>
          <w:rFonts w:hint="default" w:ascii="Times New Roman" w:hAnsi="Times New Roman" w:cs="Times New Roman" w:eastAsiaTheme="minorEastAsia"/>
          <w:bCs/>
          <w:sz w:val="21"/>
          <w:szCs w:val="21"/>
        </w:rPr>
      </w:pPr>
      <w:r>
        <w:rPr>
          <w:rFonts w:hint="default" w:ascii="Times New Roman" w:hAnsi="Times New Roman" w:cs="Times New Roman" w:eastAsiaTheme="minorEastAsia"/>
          <w:sz w:val="21"/>
          <w:szCs w:val="21"/>
        </w:rPr>
        <w:t>付款方根据资金周转情况部分或全部以承汇方式结算。货到验收合格</w:t>
      </w:r>
      <w:r>
        <w:rPr>
          <w:rFonts w:hint="default" w:ascii="Times New Roman" w:hAnsi="Times New Roman" w:cs="Times New Roman" w:eastAsiaTheme="minorEastAsia"/>
          <w:sz w:val="21"/>
          <w:szCs w:val="21"/>
          <w:lang w:eastAsia="zh-CN"/>
        </w:rPr>
        <w:t>入库</w:t>
      </w:r>
      <w:r>
        <w:rPr>
          <w:rFonts w:hint="default" w:ascii="Times New Roman" w:hAnsi="Times New Roman" w:cs="Times New Roman" w:eastAsiaTheme="minorEastAsia"/>
          <w:sz w:val="21"/>
          <w:szCs w:val="21"/>
        </w:rPr>
        <w:t>后付</w:t>
      </w:r>
      <w:r>
        <w:rPr>
          <w:rFonts w:hint="default" w:ascii="Times New Roman" w:hAnsi="Times New Roman" w:cs="Times New Roman" w:eastAsiaTheme="minorEastAsia"/>
          <w:sz w:val="21"/>
          <w:szCs w:val="21"/>
          <w:lang w:val="en-US" w:eastAsia="zh-CN"/>
        </w:rPr>
        <w:t>90</w:t>
      </w:r>
      <w:r>
        <w:rPr>
          <w:rFonts w:hint="default" w:ascii="Times New Roman" w:hAnsi="Times New Roman" w:cs="Times New Roman" w:eastAsiaTheme="minorEastAsia"/>
          <w:sz w:val="21"/>
          <w:szCs w:val="21"/>
        </w:rPr>
        <w:t>%的货款，</w:t>
      </w:r>
      <w:r>
        <w:rPr>
          <w:rFonts w:hint="default" w:ascii="Times New Roman" w:hAnsi="Times New Roman" w:cs="Times New Roman" w:eastAsiaTheme="minorEastAsia"/>
          <w:sz w:val="21"/>
          <w:szCs w:val="21"/>
          <w:lang w:eastAsia="zh-CN"/>
        </w:rPr>
        <w:t>留</w:t>
      </w:r>
      <w:r>
        <w:rPr>
          <w:rFonts w:hint="default" w:ascii="Times New Roman" w:hAnsi="Times New Roman" w:cs="Times New Roman" w:eastAsiaTheme="minorEastAsia"/>
          <w:sz w:val="21"/>
          <w:szCs w:val="21"/>
          <w:lang w:val="en-US" w:eastAsia="zh-CN"/>
        </w:rPr>
        <w:t>10%质保金，</w:t>
      </w:r>
      <w:r>
        <w:rPr>
          <w:rFonts w:hint="default" w:ascii="Times New Roman" w:hAnsi="Times New Roman" w:cs="Times New Roman" w:eastAsiaTheme="minorEastAsia"/>
          <w:sz w:val="21"/>
          <w:szCs w:val="21"/>
        </w:rPr>
        <w:t>质保期</w:t>
      </w:r>
      <w:r>
        <w:rPr>
          <w:rFonts w:hint="default" w:ascii="Times New Roman" w:hAnsi="Times New Roman" w:cs="Times New Roman" w:eastAsiaTheme="minorEastAsia"/>
          <w:sz w:val="21"/>
          <w:szCs w:val="21"/>
          <w:lang w:val="en-US" w:eastAsia="zh-CN"/>
        </w:rPr>
        <w:t>12</w:t>
      </w:r>
      <w:r>
        <w:rPr>
          <w:rFonts w:hint="default" w:ascii="Times New Roman" w:hAnsi="Times New Roman" w:cs="Times New Roman" w:eastAsiaTheme="minorEastAsia"/>
          <w:sz w:val="21"/>
          <w:szCs w:val="21"/>
        </w:rPr>
        <w:t>个月</w:t>
      </w:r>
      <w:r>
        <w:rPr>
          <w:rFonts w:hint="default" w:ascii="Times New Roman" w:hAnsi="Times New Roman" w:cs="Times New Roman" w:eastAsiaTheme="minorEastAsia"/>
          <w:bCs/>
          <w:sz w:val="21"/>
          <w:szCs w:val="21"/>
        </w:rPr>
        <w:t>。</w:t>
      </w:r>
    </w:p>
    <w:p>
      <w:pPr>
        <w:rPr>
          <w:rFonts w:hint="default" w:ascii="Times New Roman" w:hAnsi="Times New Roman" w:cs="Times New Roman" w:eastAsiaTheme="minorEastAsia"/>
          <w:sz w:val="21"/>
          <w:szCs w:val="21"/>
        </w:rPr>
      </w:pPr>
    </w:p>
    <w:p>
      <w:pPr>
        <w:rPr>
          <w:rFonts w:hint="default" w:ascii="Times New Roman" w:hAnsi="Times New Roman" w:cs="Times New Roman" w:eastAsiaTheme="minorEastAsia"/>
          <w:b w:val="0"/>
          <w:bCs w:val="0"/>
          <w:sz w:val="21"/>
          <w:szCs w:val="21"/>
          <w:lang w:eastAsia="zh-CN"/>
        </w:rPr>
      </w:pPr>
    </w:p>
    <w:p>
      <w:pPr>
        <w:rPr>
          <w:rFonts w:hint="default" w:ascii="Times New Roman" w:hAnsi="Times New Roman" w:cs="Times New Roman" w:eastAsiaTheme="minorEastAsia"/>
          <w:b w:val="0"/>
          <w:bCs w:val="0"/>
          <w:sz w:val="21"/>
          <w:szCs w:val="21"/>
          <w:lang w:eastAsia="zh-CN"/>
        </w:rPr>
      </w:pPr>
      <w:r>
        <w:rPr>
          <w:rFonts w:hint="default" w:ascii="Times New Roman" w:hAnsi="Times New Roman" w:cs="Times New Roman" w:eastAsiaTheme="minorEastAsia"/>
          <w:b w:val="0"/>
          <w:bCs w:val="0"/>
          <w:sz w:val="21"/>
          <w:szCs w:val="21"/>
          <w:lang w:eastAsia="zh-CN"/>
        </w:rPr>
        <w:br w:type="page"/>
      </w:r>
    </w:p>
    <w:p>
      <w:pPr>
        <w:pStyle w:val="2"/>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第三包：WK系列电铲其他配件技术要求</w:t>
      </w:r>
    </w:p>
    <w:p>
      <w:pPr>
        <w:spacing w:line="360" w:lineRule="auto"/>
        <w:rPr>
          <w:rFonts w:hint="default" w:ascii="Times New Roman" w:hAnsi="Times New Roman" w:cs="Times New Roman" w:eastAsiaTheme="minorEastAsia"/>
          <w:b/>
          <w:sz w:val="21"/>
          <w:szCs w:val="21"/>
          <w:highlight w:val="none"/>
        </w:rPr>
      </w:pPr>
      <w:r>
        <w:rPr>
          <w:rFonts w:hint="default" w:ascii="Times New Roman" w:hAnsi="Times New Roman" w:cs="Times New Roman" w:eastAsiaTheme="minorEastAsia"/>
          <w:b/>
          <w:sz w:val="21"/>
          <w:szCs w:val="21"/>
          <w:highlight w:val="none"/>
        </w:rPr>
        <w:t>1.项目简述</w:t>
      </w:r>
    </w:p>
    <w:p>
      <w:pPr>
        <w:spacing w:line="360" w:lineRule="auto"/>
        <w:ind w:firstLine="570"/>
        <w:rPr>
          <w:rFonts w:hint="default" w:ascii="Times New Roman" w:hAnsi="Times New Roman" w:cs="Times New Roman" w:eastAsiaTheme="minorEastAsia"/>
          <w:bCs/>
          <w:sz w:val="21"/>
          <w:szCs w:val="21"/>
          <w:highlight w:val="none"/>
        </w:rPr>
      </w:pPr>
      <w:r>
        <w:rPr>
          <w:rFonts w:hint="default" w:ascii="Times New Roman" w:hAnsi="Times New Roman" w:cs="Times New Roman" w:eastAsiaTheme="minorEastAsia"/>
          <w:bCs/>
          <w:sz w:val="21"/>
          <w:szCs w:val="21"/>
          <w:highlight w:val="none"/>
        </w:rPr>
        <w:t>我公司计划采</w:t>
      </w:r>
      <w:r>
        <w:rPr>
          <w:rFonts w:hint="default" w:ascii="Times New Roman" w:hAnsi="Times New Roman" w:cs="Times New Roman" w:eastAsiaTheme="minorEastAsia"/>
          <w:bCs/>
          <w:sz w:val="21"/>
          <w:szCs w:val="21"/>
          <w:highlight w:val="none"/>
          <w:lang w:eastAsia="zh-CN"/>
        </w:rPr>
        <w:t>购</w:t>
      </w:r>
      <w:r>
        <w:rPr>
          <w:rFonts w:hint="default" w:ascii="Times New Roman" w:hAnsi="Times New Roman" w:cs="Times New Roman" w:eastAsiaTheme="minorEastAsia"/>
          <w:bCs/>
          <w:sz w:val="21"/>
          <w:szCs w:val="21"/>
          <w:highlight w:val="none"/>
          <w:lang w:val="en-US" w:eastAsia="zh-CN"/>
        </w:rPr>
        <w:t>WK系列电铲其他配件111</w:t>
      </w:r>
      <w:r>
        <w:rPr>
          <w:rFonts w:hint="default" w:ascii="Times New Roman" w:hAnsi="Times New Roman" w:cs="Times New Roman" w:eastAsiaTheme="minorEastAsia"/>
          <w:bCs/>
          <w:sz w:val="21"/>
          <w:szCs w:val="21"/>
          <w:highlight w:val="none"/>
        </w:rPr>
        <w:t>项，用于</w:t>
      </w:r>
      <w:r>
        <w:rPr>
          <w:rFonts w:hint="default" w:ascii="Times New Roman" w:hAnsi="Times New Roman" w:cs="Times New Roman" w:eastAsiaTheme="minorEastAsia"/>
          <w:bCs/>
          <w:sz w:val="21"/>
          <w:szCs w:val="21"/>
          <w:highlight w:val="none"/>
          <w:lang w:eastAsia="zh-CN"/>
        </w:rPr>
        <w:t>哈尔乌素露天煤矿设备维修中心计划检修</w:t>
      </w:r>
      <w:r>
        <w:rPr>
          <w:rFonts w:hint="default" w:ascii="Times New Roman" w:hAnsi="Times New Roman" w:cs="Times New Roman" w:eastAsiaTheme="minorEastAsia"/>
          <w:bCs/>
          <w:sz w:val="21"/>
          <w:szCs w:val="21"/>
          <w:highlight w:val="none"/>
        </w:rPr>
        <w:t>的项目，投标方需提供全新的符合使用要求的</w:t>
      </w:r>
      <w:r>
        <w:rPr>
          <w:rFonts w:hint="default" w:ascii="Times New Roman" w:hAnsi="Times New Roman" w:cs="Times New Roman" w:eastAsiaTheme="minorEastAsia"/>
          <w:bCs/>
          <w:sz w:val="21"/>
          <w:szCs w:val="21"/>
          <w:highlight w:val="none"/>
          <w:lang w:eastAsia="zh-CN"/>
        </w:rPr>
        <w:t>配件</w:t>
      </w:r>
      <w:r>
        <w:rPr>
          <w:rFonts w:hint="default" w:ascii="Times New Roman" w:hAnsi="Times New Roman" w:cs="Times New Roman" w:eastAsiaTheme="minorEastAsia"/>
          <w:bCs/>
          <w:sz w:val="21"/>
          <w:szCs w:val="21"/>
          <w:highlight w:val="none"/>
        </w:rPr>
        <w:t>。</w:t>
      </w:r>
    </w:p>
    <w:p>
      <w:pPr>
        <w:spacing w:line="360" w:lineRule="auto"/>
        <w:rPr>
          <w:rFonts w:hint="default" w:ascii="Times New Roman" w:hAnsi="Times New Roman" w:cs="Times New Roman" w:eastAsiaTheme="minorEastAsia"/>
          <w:b/>
          <w:sz w:val="21"/>
          <w:szCs w:val="21"/>
          <w:highlight w:val="none"/>
        </w:rPr>
      </w:pPr>
      <w:r>
        <w:rPr>
          <w:rFonts w:hint="default" w:ascii="Times New Roman" w:hAnsi="Times New Roman" w:cs="Times New Roman" w:eastAsiaTheme="minorEastAsia"/>
          <w:b/>
          <w:sz w:val="21"/>
          <w:szCs w:val="21"/>
          <w:highlight w:val="none"/>
        </w:rPr>
        <w:t>2.总则</w:t>
      </w:r>
    </w:p>
    <w:p>
      <w:pPr>
        <w:spacing w:line="360" w:lineRule="auto"/>
        <w:ind w:firstLine="570"/>
        <w:rPr>
          <w:rFonts w:hint="default" w:ascii="Times New Roman" w:hAnsi="Times New Roman" w:cs="Times New Roman" w:eastAsiaTheme="minorEastAsia"/>
          <w:bCs/>
          <w:sz w:val="21"/>
          <w:szCs w:val="21"/>
          <w:highlight w:val="none"/>
        </w:rPr>
      </w:pPr>
      <w:r>
        <w:rPr>
          <w:rFonts w:hint="default" w:ascii="Times New Roman" w:hAnsi="Times New Roman" w:cs="Times New Roman" w:eastAsiaTheme="minorEastAsia"/>
          <w:bCs/>
          <w:sz w:val="21"/>
          <w:szCs w:val="21"/>
          <w:highlight w:val="none"/>
        </w:rPr>
        <w:t>2.1本技术规范的使用范围，适用于</w:t>
      </w:r>
      <w:r>
        <w:rPr>
          <w:rFonts w:hint="default" w:ascii="Times New Roman" w:hAnsi="Times New Roman" w:cs="Times New Roman" w:eastAsiaTheme="minorEastAsia"/>
          <w:bCs/>
          <w:sz w:val="21"/>
          <w:szCs w:val="21"/>
          <w:highlight w:val="none"/>
          <w:lang w:eastAsia="zh-CN"/>
        </w:rPr>
        <w:t>哈尔乌素露天煤矿设备维修中心</w:t>
      </w:r>
      <w:r>
        <w:rPr>
          <w:rFonts w:hint="default" w:ascii="Times New Roman" w:hAnsi="Times New Roman" w:cs="Times New Roman" w:eastAsiaTheme="minorEastAsia"/>
          <w:bCs/>
          <w:sz w:val="21"/>
          <w:szCs w:val="21"/>
          <w:highlight w:val="none"/>
          <w:lang w:val="en-US" w:eastAsia="zh-CN"/>
        </w:rPr>
        <w:t>WK系列电铲其他配件</w:t>
      </w:r>
      <w:r>
        <w:rPr>
          <w:rFonts w:hint="default" w:ascii="Times New Roman" w:hAnsi="Times New Roman" w:cs="Times New Roman" w:eastAsiaTheme="minorEastAsia"/>
          <w:bCs/>
          <w:sz w:val="21"/>
          <w:szCs w:val="21"/>
          <w:highlight w:val="none"/>
        </w:rPr>
        <w:t>的订货</w:t>
      </w:r>
      <w:r>
        <w:rPr>
          <w:rFonts w:hint="default" w:ascii="Times New Roman" w:hAnsi="Times New Roman" w:cs="Times New Roman" w:eastAsiaTheme="minorEastAsia"/>
          <w:bCs/>
          <w:sz w:val="21"/>
          <w:szCs w:val="21"/>
          <w:highlight w:val="none"/>
          <w:lang w:eastAsia="zh-CN"/>
        </w:rPr>
        <w:t>采购</w:t>
      </w:r>
      <w:r>
        <w:rPr>
          <w:rFonts w:hint="default" w:ascii="Times New Roman" w:hAnsi="Times New Roman" w:cs="Times New Roman" w:eastAsiaTheme="minorEastAsia"/>
          <w:bCs/>
          <w:sz w:val="21"/>
          <w:szCs w:val="21"/>
          <w:highlight w:val="none"/>
        </w:rPr>
        <w:t>。</w:t>
      </w:r>
    </w:p>
    <w:p>
      <w:pPr>
        <w:spacing w:line="360" w:lineRule="auto"/>
        <w:ind w:firstLine="570"/>
        <w:rPr>
          <w:rFonts w:hint="default" w:ascii="Times New Roman" w:hAnsi="Times New Roman" w:cs="Times New Roman" w:eastAsiaTheme="minorEastAsia"/>
          <w:bCs/>
          <w:sz w:val="21"/>
          <w:szCs w:val="21"/>
          <w:highlight w:val="none"/>
        </w:rPr>
      </w:pPr>
      <w:r>
        <w:rPr>
          <w:rFonts w:hint="default" w:ascii="Times New Roman" w:hAnsi="Times New Roman" w:cs="Times New Roman" w:eastAsiaTheme="minorEastAsia"/>
          <w:bCs/>
          <w:sz w:val="21"/>
          <w:szCs w:val="21"/>
          <w:highlight w:val="none"/>
        </w:rPr>
        <w:t>2.2本技术规范书提出的是最低限度的技术要求，并未对一切技术细节作出规定，也未充分引述有关标准和规范的条件，中标方应保证提供符合本技术规范书的有关最高工业标准的优质产品。</w:t>
      </w:r>
    </w:p>
    <w:p>
      <w:pPr>
        <w:spacing w:line="360" w:lineRule="auto"/>
        <w:rPr>
          <w:rFonts w:hint="default" w:ascii="Times New Roman" w:hAnsi="Times New Roman" w:cs="Times New Roman" w:eastAsiaTheme="minorEastAsia"/>
          <w:b/>
          <w:sz w:val="21"/>
          <w:szCs w:val="21"/>
          <w:highlight w:val="none"/>
        </w:rPr>
      </w:pPr>
      <w:r>
        <w:rPr>
          <w:rFonts w:hint="default" w:ascii="Times New Roman" w:hAnsi="Times New Roman" w:cs="Times New Roman" w:eastAsiaTheme="minorEastAsia"/>
          <w:b/>
          <w:sz w:val="21"/>
          <w:szCs w:val="21"/>
          <w:highlight w:val="none"/>
          <w:lang w:val="en-US" w:eastAsia="zh-CN"/>
        </w:rPr>
        <w:t>3</w:t>
      </w:r>
      <w:r>
        <w:rPr>
          <w:rFonts w:hint="default" w:ascii="Times New Roman" w:hAnsi="Times New Roman" w:cs="Times New Roman" w:eastAsiaTheme="minorEastAsia"/>
          <w:b/>
          <w:sz w:val="21"/>
          <w:szCs w:val="21"/>
          <w:highlight w:val="none"/>
        </w:rPr>
        <w:t>.气候条件</w:t>
      </w:r>
    </w:p>
    <w:p>
      <w:pPr>
        <w:spacing w:line="360" w:lineRule="auto"/>
        <w:ind w:firstLine="570"/>
        <w:rPr>
          <w:rFonts w:hint="default" w:ascii="Times New Roman" w:hAnsi="Times New Roman" w:cs="Times New Roman" w:eastAsiaTheme="minorEastAsia"/>
          <w:bCs/>
          <w:sz w:val="21"/>
          <w:szCs w:val="21"/>
          <w:highlight w:val="none"/>
        </w:rPr>
      </w:pPr>
      <w:r>
        <w:rPr>
          <w:rFonts w:hint="default" w:ascii="Times New Roman" w:hAnsi="Times New Roman" w:cs="Times New Roman" w:eastAsiaTheme="minorEastAsia"/>
          <w:bCs/>
          <w:sz w:val="21"/>
          <w:szCs w:val="21"/>
          <w:highlight w:val="none"/>
        </w:rPr>
        <w:t>年平均温度5.3～7.6℃，最高气温达39.4℃，最低气温为-34℃，属大陆性气候，冬季时间长且寒冷，夏季短且酷热，白天与夜间的温差较大。年降水量为231～459.5mm，年蒸发量为1824.7～2896.1mm，海拔高度：1300m，春季风沙大，最大风速23m/s。</w:t>
      </w:r>
    </w:p>
    <w:p>
      <w:pPr>
        <w:spacing w:line="360" w:lineRule="auto"/>
        <w:rPr>
          <w:rFonts w:hint="default" w:ascii="Times New Roman" w:hAnsi="Times New Roman" w:cs="Times New Roman" w:eastAsiaTheme="minorEastAsia"/>
          <w:b/>
          <w:sz w:val="21"/>
          <w:szCs w:val="21"/>
          <w:highlight w:val="none"/>
        </w:rPr>
      </w:pPr>
      <w:r>
        <w:rPr>
          <w:rFonts w:hint="default" w:ascii="Times New Roman" w:hAnsi="Times New Roman" w:cs="Times New Roman" w:eastAsiaTheme="minorEastAsia"/>
          <w:b/>
          <w:sz w:val="21"/>
          <w:szCs w:val="21"/>
          <w:highlight w:val="none"/>
          <w:lang w:val="en-US" w:eastAsia="zh-CN"/>
        </w:rPr>
        <w:t>4</w:t>
      </w:r>
      <w:r>
        <w:rPr>
          <w:rFonts w:hint="default" w:ascii="Times New Roman" w:hAnsi="Times New Roman" w:cs="Times New Roman" w:eastAsiaTheme="minorEastAsia"/>
          <w:b/>
          <w:sz w:val="21"/>
          <w:szCs w:val="21"/>
          <w:highlight w:val="none"/>
        </w:rPr>
        <w:t>.</w:t>
      </w:r>
      <w:r>
        <w:rPr>
          <w:rFonts w:hint="default" w:ascii="Times New Roman" w:hAnsi="Times New Roman" w:cs="Times New Roman" w:eastAsiaTheme="minorEastAsia"/>
          <w:b/>
          <w:sz w:val="21"/>
          <w:szCs w:val="21"/>
          <w:highlight w:val="none"/>
          <w:lang w:eastAsia="zh-CN"/>
        </w:rPr>
        <w:t>使用</w:t>
      </w:r>
      <w:r>
        <w:rPr>
          <w:rFonts w:hint="default" w:ascii="Times New Roman" w:hAnsi="Times New Roman" w:cs="Times New Roman" w:eastAsiaTheme="minorEastAsia"/>
          <w:b/>
          <w:sz w:val="21"/>
          <w:szCs w:val="21"/>
          <w:highlight w:val="none"/>
        </w:rPr>
        <w:t>环境</w:t>
      </w:r>
    </w:p>
    <w:p>
      <w:pPr>
        <w:spacing w:line="360" w:lineRule="auto"/>
        <w:ind w:firstLine="570"/>
        <w:rPr>
          <w:rFonts w:hint="default" w:ascii="Times New Roman" w:hAnsi="Times New Roman" w:cs="Times New Roman" w:eastAsiaTheme="minorEastAsia"/>
          <w:bCs/>
          <w:sz w:val="21"/>
          <w:szCs w:val="21"/>
          <w:highlight w:val="none"/>
          <w:lang w:eastAsia="zh-CN"/>
        </w:rPr>
      </w:pPr>
      <w:r>
        <w:rPr>
          <w:rFonts w:hint="default" w:ascii="Times New Roman" w:hAnsi="Times New Roman" w:cs="Times New Roman" w:eastAsiaTheme="minorEastAsia"/>
          <w:bCs/>
          <w:sz w:val="21"/>
          <w:szCs w:val="21"/>
          <w:highlight w:val="none"/>
        </w:rPr>
        <w:t>标的物</w:t>
      </w:r>
      <w:r>
        <w:rPr>
          <w:rFonts w:hint="default" w:ascii="Times New Roman" w:hAnsi="Times New Roman" w:cs="Times New Roman" w:eastAsiaTheme="minorEastAsia"/>
          <w:bCs/>
          <w:sz w:val="21"/>
          <w:szCs w:val="21"/>
          <w:highlight w:val="none"/>
          <w:lang w:val="en-US" w:eastAsia="zh-CN"/>
        </w:rPr>
        <w:t>符合WK系列电铲</w:t>
      </w:r>
      <w:r>
        <w:rPr>
          <w:rFonts w:hint="default" w:ascii="Times New Roman" w:hAnsi="Times New Roman" w:cs="Times New Roman" w:eastAsiaTheme="minorEastAsia"/>
          <w:bCs/>
          <w:sz w:val="21"/>
          <w:szCs w:val="21"/>
          <w:highlight w:val="none"/>
          <w:u w:val="none"/>
          <w:lang w:eastAsia="zh-CN"/>
        </w:rPr>
        <w:t>的</w:t>
      </w:r>
      <w:r>
        <w:rPr>
          <w:rFonts w:hint="default" w:ascii="Times New Roman" w:hAnsi="Times New Roman" w:cs="Times New Roman" w:eastAsiaTheme="minorEastAsia"/>
          <w:bCs/>
          <w:sz w:val="21"/>
          <w:szCs w:val="21"/>
          <w:highlight w:val="none"/>
        </w:rPr>
        <w:t>现场使用</w:t>
      </w:r>
      <w:r>
        <w:rPr>
          <w:rFonts w:hint="default" w:ascii="Times New Roman" w:hAnsi="Times New Roman" w:cs="Times New Roman" w:eastAsiaTheme="minorEastAsia"/>
          <w:bCs/>
          <w:sz w:val="21"/>
          <w:szCs w:val="21"/>
          <w:highlight w:val="none"/>
          <w:lang w:eastAsia="zh-CN"/>
        </w:rPr>
        <w:t>。</w:t>
      </w:r>
    </w:p>
    <w:p>
      <w:pPr>
        <w:numPr>
          <w:ilvl w:val="0"/>
          <w:numId w:val="0"/>
        </w:numPr>
        <w:autoSpaceDE w:val="0"/>
        <w:autoSpaceDN w:val="0"/>
        <w:adjustRightInd w:val="0"/>
        <w:spacing w:line="360" w:lineRule="auto"/>
        <w:rPr>
          <w:rFonts w:hint="default" w:ascii="Times New Roman" w:hAnsi="Times New Roman" w:cs="Times New Roman" w:eastAsiaTheme="minorEastAsia"/>
          <w:b/>
          <w:sz w:val="21"/>
          <w:szCs w:val="21"/>
          <w:highlight w:val="none"/>
        </w:rPr>
      </w:pPr>
      <w:r>
        <w:rPr>
          <w:rFonts w:hint="default" w:ascii="Times New Roman" w:hAnsi="Times New Roman" w:cs="Times New Roman" w:eastAsiaTheme="minorEastAsia"/>
          <w:b/>
          <w:sz w:val="21"/>
          <w:szCs w:val="21"/>
          <w:highlight w:val="none"/>
          <w:lang w:val="en-US" w:eastAsia="zh-CN"/>
        </w:rPr>
        <w:t>5.</w:t>
      </w:r>
      <w:r>
        <w:rPr>
          <w:rFonts w:hint="default" w:ascii="Times New Roman" w:hAnsi="Times New Roman" w:cs="Times New Roman" w:eastAsiaTheme="minorEastAsia"/>
          <w:b/>
          <w:sz w:val="21"/>
          <w:szCs w:val="21"/>
          <w:highlight w:val="none"/>
        </w:rPr>
        <w:t>技术要求</w:t>
      </w:r>
    </w:p>
    <w:p>
      <w:pPr>
        <w:autoSpaceDE w:val="0"/>
        <w:autoSpaceDN w:val="0"/>
        <w:adjustRightInd w:val="0"/>
        <w:spacing w:line="360" w:lineRule="auto"/>
        <w:rPr>
          <w:rFonts w:hint="default" w:ascii="Times New Roman" w:hAnsi="Times New Roman" w:cs="Times New Roman" w:eastAsiaTheme="minorEastAsia"/>
          <w:bCs/>
          <w:sz w:val="21"/>
          <w:szCs w:val="21"/>
          <w:highlight w:val="none"/>
        </w:rPr>
      </w:pPr>
      <w:r>
        <w:rPr>
          <w:rFonts w:hint="default" w:ascii="Times New Roman" w:hAnsi="Times New Roman" w:cs="Times New Roman" w:eastAsiaTheme="minorEastAsia"/>
          <w:bCs/>
          <w:sz w:val="21"/>
          <w:szCs w:val="21"/>
          <w:highlight w:val="none"/>
          <w:lang w:val="en-US" w:eastAsia="zh-CN"/>
        </w:rPr>
        <w:t>5</w:t>
      </w:r>
      <w:r>
        <w:rPr>
          <w:rFonts w:hint="default" w:ascii="Times New Roman" w:hAnsi="Times New Roman" w:cs="Times New Roman" w:eastAsiaTheme="minorEastAsia"/>
          <w:bCs/>
          <w:sz w:val="21"/>
          <w:szCs w:val="21"/>
          <w:highlight w:val="none"/>
        </w:rPr>
        <w:t>.1材料名称和数量</w:t>
      </w:r>
    </w:p>
    <w:tbl>
      <w:tblPr>
        <w:tblStyle w:val="4"/>
        <w:tblW w:w="966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26"/>
        <w:gridCol w:w="4395"/>
        <w:gridCol w:w="824"/>
        <w:gridCol w:w="884"/>
        <w:gridCol w:w="1180"/>
        <w:gridCol w:w="175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序号</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物料描述</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数量</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计量单位</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交货期</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交货地点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1</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衬套\K1901.18.03.02\机械式单斗挖掘机\WK-55\国产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12.000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lang w:val="en-US" w:eastAsia="zh-CN"/>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2</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左侧护套\K1901.01.12\机械式单斗挖掘机\WK-55\国产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50.000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3</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轴套\K1901.18.01.02\机械式单斗挖掘机\WK-55\国产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6.000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4</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弯梁套\K1901.01.01.04\机械式单斗挖掘机\WK-55\国产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10.000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5</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斗门套\K1901.01.04.01\机械式单斗挖掘机\WK-55\国产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6.000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6</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轴套\K1901.18.01.03\机械式单斗挖掘机\WK-55\国产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6.000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7</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侧护套\K1601.33.15\机械式单斗挖掘机\WK-35\国产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15.000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8</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侧护套\K1901.01.07\机械式单斗挖掘机\WK-55\国产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50.000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9</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右侧护套\K1901.01.11\机械式单斗挖掘机\WK-55\国产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50.000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10</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中部护套\K1601.33.12\机械式单斗挖掘机\WK-35\国产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18.000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11</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衬套\K1801.10.07.02\机械式单斗挖掘机\WK-35\国产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4.000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12</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衬套\K1801.03.15.01\机械式单斗挖掘机\WK-35\国产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4.000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13</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套\K1801.01.01.03\机械式单斗挖掘机\WK-35\国产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2.000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14</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衬套\K1801.10.03.03\机械式单斗挖掘机\WK-35\国产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4.000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15</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衬套\K1801.10.04.02\机械式单斗挖掘机\WK-35\国产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8.000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16</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衬套\K1801.18.01.02\机械式单斗挖掘机\WK-35\国产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4.000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17</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大臂根部套\K1801.09.01.01\机械式单斗挖掘机\WK-35\国产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4.000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18</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定位套\K1801.07.01.06\机械式单斗挖掘机\WK-35\国产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2.000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19</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铜套\K1801.16.01.24\机械式单斗挖掘机\WK-35\国产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2.000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20</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衬套\K1801.01.01.01\机械式单斗挖掘机\WK-35\国产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2.000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21</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轴套\K1801.03.21.01\机械式单斗挖掘机\WK-35\国产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2.000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22</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套\K1801.03.21.02\机械式单斗挖掘机\WK-35\国产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2.000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23</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垫板\K1901.18.02.03\机械式单斗挖掘机\WK-55\国产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2.000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24</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后支轮轴\K1902.18.01.04\机械式单斗挖掘机\WK-55\国产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1.000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25</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提升联轴器\K1901.05.08.00\机械式单斗挖掘机\WK-55\国产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2.000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26</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旋转油气接头\K1902.92.03.00\机械式单斗挖掘机\WK-55\国产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2.000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27</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卡板\K1601.33.14\机械式单斗挖掘机\WK-35\国产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30.000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28</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开底导向座\K1901.01.19\机械式单斗挖掘机\WK-55\国产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5.000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29</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行走联轴器\K1901.16.03.00\机械式单斗挖掘机\WK-55\国产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1.000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30</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护唇楔块\K1601.30.13\机械式单斗挖掘机\WK-35\国产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30.000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31</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止推垫圈\K1901.18.03.04\机械式单斗挖掘机\WK-55\国产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32.000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32</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拉紧轴座\K1902.18.05.04\机械式单斗挖掘机\WK-55\国产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2.000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33</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上滑板\K1902.03.21.13\机械式单斗挖掘机\WK-55\国产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20.000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34</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联轴器\K1901.07.03.02.00\机械式单斗挖掘机\WK-55\国产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2.000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35</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提梁销\K1801.01.07.02.00\机械式单斗挖掘机\WK-35\国产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2.000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36</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回转稀油泵\UF-40-2.2\机械式单斗挖掘机\WK-35\国产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4.000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37</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固定座\K1801.30.06\机械式单斗挖掘机\WK-35\国产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12.000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38</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销轴\K1801.10.01\机械式单斗挖掘机\WK-35\国产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4.000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39</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回转挠性联轴器\K1801.07.03.02.00\挖掘机\WK-35\国产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2.000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40</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气缸\K1801.09.09.02.00\机械式单斗挖掘机\WK-35\国产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4.000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41</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斗栓杠杆\K1801.30.07|K1801.01.05\WK-35\国产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6.000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42</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提梁销子\K1801.01.01\机械式单斗挖掘机\WK-35\国产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2.000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43</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销\K1601.30.05.01\机械式单斗挖掘机\WK-35\国产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6.000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44</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螺母卡箍\K1701.03.10.02.00\机械式单斗挖掘机\WK-35\国产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1.000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45</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法兰盖\K1801.07.02.13\机械式单斗挖掘机\WK-55\国产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1.000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46</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垫圈\K1801.01.06.02\机械式单斗挖掘机\WK-35\国产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4.000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47</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端盖\K1701.03.20.11\机械式单斗挖掘机\WK-35\国产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1.000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48</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端盖\K1801.07.02.03A\机械式单斗挖掘机\WK-55\国产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2.000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49</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止推垫圈\K1801.12.04\机械式单斗挖掘机\WK-35\国产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1.000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50</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弯梁销\K1801.01.18\机械式单斗挖掘机\WK-35\国产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2.000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51</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固定座\K1601.30.06\机械式单斗挖掘机\WK-35\国产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1.000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52</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销\K1802.03.04.05\机械式单斗挖掘机\WK-35\国产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1.000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53</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弯梁销\K1801.30.03|K1801.01.02\挖掘机\WK-35\国产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2.000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54</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大臂缓冲胶块\K1801.03.09.01\机械式单斗挖掘机\WK-35\国产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8.000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55</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法兰轴\K1801.10.05.00SH\机械式单斗挖掘机\WK-35\国产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8.000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56</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调整垫\K1801.01.07\机械式单斗挖掘机\WK-35\国产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12.000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57</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止推垫圈\K1801.03.21.16\机械式单斗挖掘机\WK-35\国产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6.000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58</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压板\K1801.15.05\机械式单斗挖掘机\WK-35\国产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32.000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59</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挡板\K1801.16.01.23\机械式单斗挖掘机\WK-35\国产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2.000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60</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平衡销\K1802.03.04.01.00\机械式单斗挖掘机\WK-35\国产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2.000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61</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连接板\K1801.10.04.00SH\机械式单斗挖掘机\WK-35\国产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4.000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62</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铲斗销轴挡板\K1801.01.03\机械式单斗挖掘机\WK-35\国产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10.000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63</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卡箍\K1802.03.03.01.00\机械式单斗挖掘机\WK-35\国产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1.000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64</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锁紧键\K1801.03.21.15\机械式单斗挖掘机\WK-35\国产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8.000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65</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拉紧轴座\K1801.18.05.01.00\机械式单斗挖掘机\WK-35\国产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4.000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66</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销\K1801.01.06.01\机械式单斗挖掘机\WK-35\国产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4.000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67</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开斗杠杆装置\K1801.04.02.00SH\单斗挖掘机\WK-35\国产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1.000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68</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球面垫圈\K1801.12.03\机械式单斗挖掘机\WK-35\国产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1.000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69</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端板\K1801.10.06\机械式单斗挖掘机\WK-35\国产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4.000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70</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斗栓杠杆\K1801.30.07|K1801.01.05\WK-35\国产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1.000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71</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缓冲块\K1802.03.04.03\机械式单斗挖掘机\WK-35\国产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1.000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72</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轴端挡板\K1801.16.01.31\机械式单斗挖掘机\WK-35\国产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2.000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73</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链条组件\K1801.30.09.00\机械式单斗挖掘机\WK-35\国产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1.000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74</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螺栓\M16×50\机械式单斗挖掘机\WK-35\国产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32.000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75</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推压电机调整杆\K1701.03.02.03.00\挖掘机\WK-35\国产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2.000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76</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销轴\K1802.03.03.01\机械式单斗挖掘机\WK-35\国产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1.000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77</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提梁销子\K1801.01.01\机械式单斗挖掘机\WK-35\国产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1.000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78</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起重臂根脚销组件\K1802.03.03.00\挖掘机\WK-35\国产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2.000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79</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键\K1701.05.03.12\机械式单斗挖掘机\WK-35\国产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6.000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80</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压板\K1801.09.03\机械式单斗挖掘机\WK-35\国产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16.000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81</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受剪柱销\K1801.15.01\机械式单斗挖掘机\WK-35\国产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24.000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82</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衬套\K1801.18.05.02\机械式单斗挖掘机\WK-35\国产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4.000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83</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气缸\K1801.09.09.02.00\机械式单斗挖掘机\WK-35\国产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2.000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84</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垫圈\K1801.15.02\机械式单斗挖掘机\WK-35\国产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24.000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85</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止推垫片\K1801.18.05.03\机械式单斗挖掘机\WK-35\国产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4.000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86</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垫圈\K1601.30.05.05\机械式单斗挖掘机\WK-35\国产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4.000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87</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挡圈\K1801.07.02.05\机械式单斗挖掘机\WK-35\国产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3.000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88</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止推垫圈\K1801.18.01.03\机械式单斗挖掘机\WK-35\国产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4.000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89</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螺母\M64\机械式单斗挖掘机\WK-35\国产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2.000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90</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垫片\K1801.03.21.06\机械式单斗挖掘机\WK-35\国产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24.000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91</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端盖\K1701.05.03.09\机械式单斗挖掘机\WK-35\国产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1.000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92</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压板\K1801.09.02\机械式单斗挖掘机\WK-35\国产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14.000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93</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螺栓\M36×300\机械式单斗挖掘机\WK-55\国产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24.000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94</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隔环\K1601.30.05.02\机械式单斗挖掘机\WK-35\国产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2.000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95</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轴端挡板\K1701.03.10.05\机械式单斗挖掘机\WK-35\国产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1.000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96</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销\K1801.16.01.15A\机械式单斗挖掘机\WK-55\国产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4.000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97</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中心轴螺母\K1801.12.02\机械式单斗挖掘机\WK-35\国产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1.000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98</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止推垫圈\K1801.18.02.04\机械式单斗挖掘机\WK-35\国产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4.000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99</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后挡板组件\K1801.02.03.00\机械式单斗挖掘机\WK-35\国产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2.000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100</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回转挠性联轴器\K1801.07.03.02.00\挖掘机\WK-35\国产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2.000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101</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垫板\K1801.10.05\机械式单斗挖掘机\WK-35\国产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8.000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102</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定距环\K1801.16.01.26\机械式单斗挖掘机\WK-35\国产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2.000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103</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楔子\K1601.01.02\机械式单斗挖掘机\WK-20\国产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15.000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104</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弯梁销\K1901.01.34\机械式单斗挖掘机\WK-55\国产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6.000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105</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楔块\K1601.33.18\机械式单斗挖掘机\WK-35\国产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50.000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106</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斗门弯梁销\K1902.01.34\机械式单斗挖掘机\WK-55\国产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6.000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107</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机油滤芯\22388045\机械式单斗挖掘机\WK-35\国产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4.000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108</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机油滤芯\22388045\机械式单斗挖掘机\WK-35\国产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2.000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109</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电容组连接线\DM-582000-E37\机械式单斗挖掘机\WK-55\国产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4.000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110</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登机梯子\K1902.09.08.06.00\机械式单斗挖掘机\WK-55\国产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2.000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111</w:t>
            </w:r>
          </w:p>
        </w:tc>
        <w:tc>
          <w:tcPr>
            <w:tcW w:w="43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皮带\K1901.03.02.09\机械式单斗挖掘机\WK-55\国产</w:t>
            </w:r>
          </w:p>
        </w:tc>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10.000</w:t>
            </w:r>
          </w:p>
        </w:tc>
        <w:tc>
          <w:tcPr>
            <w:tcW w:w="8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7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r>
    </w:tbl>
    <w:p>
      <w:pPr>
        <w:spacing w:line="360" w:lineRule="auto"/>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lang w:val="en-US" w:eastAsia="zh-CN"/>
        </w:rPr>
        <w:t>5.2</w:t>
      </w:r>
      <w:r>
        <w:rPr>
          <w:rFonts w:hint="default" w:ascii="Times New Roman" w:hAnsi="Times New Roman" w:cs="Times New Roman" w:eastAsiaTheme="minorEastAsia"/>
          <w:sz w:val="21"/>
          <w:szCs w:val="21"/>
          <w:highlight w:val="none"/>
        </w:rPr>
        <w:t>技术要求与供货商所执行的标准发生矛盾时，按较高标准执行。</w:t>
      </w:r>
    </w:p>
    <w:p>
      <w:pPr>
        <w:spacing w:line="360" w:lineRule="auto"/>
        <w:rPr>
          <w:rFonts w:hint="default" w:ascii="Times New Roman" w:hAnsi="Times New Roman" w:cs="Times New Roman" w:eastAsiaTheme="minorEastAsia"/>
          <w:bCs/>
          <w:sz w:val="21"/>
          <w:szCs w:val="21"/>
          <w:lang w:val="en-US" w:eastAsia="zh-CN"/>
        </w:rPr>
      </w:pPr>
      <w:r>
        <w:rPr>
          <w:rFonts w:hint="default" w:ascii="Times New Roman" w:hAnsi="Times New Roman" w:cs="Times New Roman" w:eastAsiaTheme="minorEastAsia"/>
          <w:bCs/>
          <w:sz w:val="21"/>
          <w:szCs w:val="21"/>
          <w:lang w:val="en-US" w:eastAsia="zh-CN"/>
        </w:rPr>
        <w:t>5</w:t>
      </w:r>
      <w:r>
        <w:rPr>
          <w:rFonts w:hint="default" w:ascii="Times New Roman" w:hAnsi="Times New Roman" w:cs="Times New Roman" w:eastAsiaTheme="minorEastAsia"/>
          <w:bCs/>
          <w:sz w:val="21"/>
          <w:szCs w:val="21"/>
        </w:rPr>
        <w:t>.</w:t>
      </w:r>
      <w:r>
        <w:rPr>
          <w:rFonts w:hint="default" w:ascii="Times New Roman" w:hAnsi="Times New Roman" w:cs="Times New Roman" w:eastAsiaTheme="minorEastAsia"/>
          <w:bCs/>
          <w:sz w:val="21"/>
          <w:szCs w:val="21"/>
          <w:lang w:val="en-US" w:eastAsia="zh-CN"/>
        </w:rPr>
        <w:t>3</w:t>
      </w:r>
      <w:r>
        <w:rPr>
          <w:rFonts w:hint="default" w:ascii="Times New Roman" w:hAnsi="Times New Roman" w:cs="Times New Roman" w:eastAsiaTheme="minorEastAsia"/>
          <w:bCs/>
          <w:sz w:val="21"/>
          <w:szCs w:val="21"/>
          <w:lang w:eastAsia="zh-CN"/>
        </w:rPr>
        <w:t>、</w:t>
      </w:r>
      <w:r>
        <w:rPr>
          <w:rFonts w:hint="default" w:ascii="Times New Roman" w:hAnsi="Times New Roman" w:cs="Times New Roman" w:eastAsiaTheme="minorEastAsia"/>
          <w:bCs/>
          <w:sz w:val="21"/>
          <w:szCs w:val="21"/>
          <w:lang w:val="en-US" w:eastAsia="zh-CN"/>
        </w:rPr>
        <w:t>配件安装尺寸必须符合我公司在用设备安装尺，并可与现场所有同类配件互换；</w:t>
      </w:r>
    </w:p>
    <w:p>
      <w:pPr>
        <w:spacing w:line="360" w:lineRule="auto"/>
        <w:rPr>
          <w:rFonts w:hint="default" w:ascii="Times New Roman" w:hAnsi="Times New Roman" w:cs="Times New Roman" w:eastAsiaTheme="minorEastAsia"/>
          <w:bCs/>
          <w:sz w:val="21"/>
          <w:szCs w:val="21"/>
          <w:lang w:val="en-US" w:eastAsia="zh-CN"/>
        </w:rPr>
      </w:pPr>
      <w:r>
        <w:rPr>
          <w:rFonts w:hint="default" w:ascii="Times New Roman" w:hAnsi="Times New Roman" w:cs="Times New Roman" w:eastAsiaTheme="minorEastAsia"/>
          <w:bCs/>
          <w:sz w:val="21"/>
          <w:szCs w:val="21"/>
          <w:lang w:val="en-US" w:eastAsia="zh-CN"/>
        </w:rPr>
        <w:t>5.4、关键的套、销子必须是太重原厂配件，且使用寿命不低于4年。</w:t>
      </w:r>
    </w:p>
    <w:p>
      <w:pPr>
        <w:spacing w:line="360" w:lineRule="auto"/>
        <w:rPr>
          <w:rFonts w:hint="default" w:ascii="Times New Roman" w:hAnsi="Times New Roman" w:cs="Times New Roman" w:eastAsiaTheme="minorEastAsia"/>
          <w:lang w:val="en-US" w:eastAsia="zh-CN"/>
        </w:rPr>
      </w:pPr>
      <w:r>
        <w:rPr>
          <w:rFonts w:hint="default" w:ascii="Times New Roman" w:hAnsi="Times New Roman" w:cs="Times New Roman" w:eastAsiaTheme="minorEastAsia"/>
          <w:bCs/>
          <w:sz w:val="21"/>
          <w:szCs w:val="21"/>
          <w:lang w:val="en-US" w:eastAsia="zh-CN"/>
        </w:rPr>
        <w:t xml:space="preserve"> 5.5、其它配件的材质、加工艺不低于原件的标准。</w:t>
      </w:r>
    </w:p>
    <w:p>
      <w:pPr>
        <w:tabs>
          <w:tab w:val="left" w:pos="1260"/>
        </w:tabs>
        <w:spacing w:line="360" w:lineRule="auto"/>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b/>
          <w:sz w:val="21"/>
          <w:szCs w:val="21"/>
          <w:highlight w:val="none"/>
          <w:lang w:val="en-US" w:eastAsia="zh-CN"/>
        </w:rPr>
        <w:t>6</w:t>
      </w:r>
      <w:r>
        <w:rPr>
          <w:rFonts w:hint="default" w:ascii="Times New Roman" w:hAnsi="Times New Roman" w:cs="Times New Roman" w:eastAsiaTheme="minorEastAsia"/>
          <w:b/>
          <w:sz w:val="21"/>
          <w:szCs w:val="21"/>
          <w:highlight w:val="none"/>
        </w:rPr>
        <w:t>.供货范围</w:t>
      </w:r>
    </w:p>
    <w:p>
      <w:pPr>
        <w:spacing w:line="360" w:lineRule="auto"/>
        <w:ind w:firstLine="420" w:firstLineChars="200"/>
        <w:rPr>
          <w:rFonts w:hint="default" w:ascii="Times New Roman" w:hAnsi="Times New Roman" w:cs="Times New Roman" w:eastAsiaTheme="minorEastAsia"/>
          <w:color w:val="FF0000"/>
          <w:sz w:val="21"/>
          <w:szCs w:val="21"/>
          <w:highlight w:val="none"/>
        </w:rPr>
      </w:pPr>
      <w:r>
        <w:rPr>
          <w:rFonts w:hint="default" w:ascii="Times New Roman" w:hAnsi="Times New Roman" w:cs="Times New Roman" w:eastAsiaTheme="minorEastAsia"/>
          <w:sz w:val="21"/>
          <w:szCs w:val="21"/>
          <w:highlight w:val="none"/>
        </w:rPr>
        <w:t>符合规范、质量合格、满足本</w:t>
      </w:r>
      <w:r>
        <w:rPr>
          <w:rFonts w:hint="default" w:ascii="Times New Roman" w:hAnsi="Times New Roman" w:cs="Times New Roman" w:eastAsiaTheme="minorEastAsia"/>
          <w:sz w:val="21"/>
          <w:szCs w:val="21"/>
          <w:highlight w:val="none"/>
          <w:lang w:eastAsia="zh-CN"/>
        </w:rPr>
        <w:t>采购</w:t>
      </w:r>
      <w:r>
        <w:rPr>
          <w:rFonts w:hint="default" w:ascii="Times New Roman" w:hAnsi="Times New Roman" w:cs="Times New Roman" w:eastAsiaTheme="minorEastAsia"/>
          <w:sz w:val="21"/>
          <w:szCs w:val="21"/>
          <w:highlight w:val="none"/>
        </w:rPr>
        <w:t>各项技术要求的</w:t>
      </w:r>
      <w:r>
        <w:rPr>
          <w:rFonts w:hint="default" w:ascii="Times New Roman" w:hAnsi="Times New Roman" w:cs="Times New Roman" w:eastAsiaTheme="minorEastAsia"/>
          <w:sz w:val="21"/>
          <w:szCs w:val="21"/>
          <w:highlight w:val="none"/>
          <w:u w:val="none"/>
          <w:lang w:eastAsia="zh-CN"/>
        </w:rPr>
        <w:t>合格产品</w:t>
      </w:r>
      <w:r>
        <w:rPr>
          <w:rFonts w:hint="default" w:ascii="Times New Roman" w:hAnsi="Times New Roman" w:cs="Times New Roman" w:eastAsiaTheme="minorEastAsia"/>
          <w:sz w:val="21"/>
          <w:szCs w:val="21"/>
          <w:highlight w:val="none"/>
        </w:rPr>
        <w:t>。按照</w:t>
      </w:r>
      <w:r>
        <w:rPr>
          <w:rFonts w:hint="default" w:ascii="Times New Roman" w:hAnsi="Times New Roman" w:cs="Times New Roman" w:eastAsiaTheme="minorEastAsia"/>
          <w:sz w:val="21"/>
          <w:szCs w:val="21"/>
          <w:highlight w:val="none"/>
          <w:lang w:eastAsia="zh-CN"/>
        </w:rPr>
        <w:t>采购</w:t>
      </w:r>
      <w:r>
        <w:rPr>
          <w:rFonts w:hint="default" w:ascii="Times New Roman" w:hAnsi="Times New Roman" w:cs="Times New Roman" w:eastAsiaTheme="minorEastAsia"/>
          <w:sz w:val="21"/>
          <w:szCs w:val="21"/>
          <w:highlight w:val="none"/>
        </w:rPr>
        <w:t>人需求供货（或分批供货），</w:t>
      </w:r>
      <w:r>
        <w:rPr>
          <w:rFonts w:hint="default" w:ascii="Times New Roman" w:hAnsi="Times New Roman" w:cs="Times New Roman" w:eastAsiaTheme="minorEastAsia"/>
          <w:sz w:val="21"/>
          <w:szCs w:val="21"/>
          <w:highlight w:val="none"/>
          <w:lang w:eastAsia="zh-CN"/>
        </w:rPr>
        <w:t>报价人</w:t>
      </w:r>
      <w:r>
        <w:rPr>
          <w:rFonts w:hint="default" w:ascii="Times New Roman" w:hAnsi="Times New Roman" w:cs="Times New Roman" w:eastAsiaTheme="minorEastAsia"/>
          <w:sz w:val="21"/>
          <w:szCs w:val="21"/>
          <w:highlight w:val="none"/>
        </w:rPr>
        <w:t>负责将标的物运输到</w:t>
      </w:r>
      <w:r>
        <w:rPr>
          <w:rFonts w:hint="default" w:ascii="Times New Roman" w:hAnsi="Times New Roman" w:cs="Times New Roman" w:eastAsiaTheme="minorEastAsia"/>
          <w:sz w:val="21"/>
          <w:szCs w:val="21"/>
          <w:highlight w:val="none"/>
          <w:lang w:eastAsia="zh-CN"/>
        </w:rPr>
        <w:t>采购</w:t>
      </w:r>
      <w:r>
        <w:rPr>
          <w:rFonts w:hint="default" w:ascii="Times New Roman" w:hAnsi="Times New Roman" w:cs="Times New Roman" w:eastAsiaTheme="minorEastAsia"/>
          <w:sz w:val="21"/>
          <w:szCs w:val="21"/>
          <w:highlight w:val="none"/>
        </w:rPr>
        <w:t>人指定地点</w:t>
      </w:r>
      <w:r>
        <w:rPr>
          <w:rFonts w:hint="default" w:ascii="Times New Roman" w:hAnsi="Times New Roman" w:cs="Times New Roman" w:eastAsiaTheme="minorEastAsia"/>
          <w:sz w:val="21"/>
          <w:szCs w:val="21"/>
          <w:highlight w:val="none"/>
          <w:lang w:eastAsia="zh-CN"/>
        </w:rPr>
        <w:t>，</w:t>
      </w:r>
      <w:r>
        <w:rPr>
          <w:rFonts w:hint="default" w:ascii="Times New Roman" w:hAnsi="Times New Roman" w:cs="Times New Roman" w:eastAsiaTheme="minorEastAsia"/>
          <w:sz w:val="21"/>
          <w:szCs w:val="21"/>
          <w:highlight w:val="none"/>
        </w:rPr>
        <w:t>标的物</w:t>
      </w:r>
      <w:r>
        <w:rPr>
          <w:rFonts w:hint="default" w:ascii="Times New Roman" w:hAnsi="Times New Roman" w:cs="Times New Roman" w:eastAsiaTheme="minorEastAsia"/>
          <w:sz w:val="21"/>
          <w:szCs w:val="21"/>
          <w:highlight w:val="none"/>
          <w:lang w:eastAsia="zh-CN"/>
        </w:rPr>
        <w:t>所含的运费、装卸费等一切费用由中标人承担。</w:t>
      </w:r>
    </w:p>
    <w:p>
      <w:pPr>
        <w:autoSpaceDE w:val="0"/>
        <w:autoSpaceDN w:val="0"/>
        <w:adjustRightInd w:val="0"/>
        <w:spacing w:line="360" w:lineRule="auto"/>
        <w:rPr>
          <w:rFonts w:hint="default" w:ascii="Times New Roman" w:hAnsi="Times New Roman" w:cs="Times New Roman" w:eastAsiaTheme="minorEastAsia"/>
          <w:b/>
          <w:sz w:val="21"/>
          <w:szCs w:val="21"/>
          <w:highlight w:val="none"/>
        </w:rPr>
      </w:pPr>
      <w:r>
        <w:rPr>
          <w:rFonts w:hint="default" w:ascii="Times New Roman" w:hAnsi="Times New Roman" w:cs="Times New Roman" w:eastAsiaTheme="minorEastAsia"/>
          <w:b/>
          <w:sz w:val="21"/>
          <w:szCs w:val="21"/>
          <w:highlight w:val="none"/>
          <w:lang w:val="en-US" w:eastAsia="zh-CN"/>
        </w:rPr>
        <w:t>7</w:t>
      </w:r>
      <w:r>
        <w:rPr>
          <w:rFonts w:hint="default" w:ascii="Times New Roman" w:hAnsi="Times New Roman" w:cs="Times New Roman" w:eastAsiaTheme="minorEastAsia"/>
          <w:b/>
          <w:sz w:val="21"/>
          <w:szCs w:val="21"/>
          <w:highlight w:val="none"/>
        </w:rPr>
        <w:t>.质量保证</w:t>
      </w:r>
    </w:p>
    <w:p>
      <w:pPr>
        <w:spacing w:line="360" w:lineRule="auto"/>
        <w:ind w:firstLine="420" w:firstLineChars="200"/>
        <w:rPr>
          <w:rFonts w:hint="default" w:ascii="Times New Roman" w:hAnsi="Times New Roman" w:cs="Times New Roman" w:eastAsiaTheme="minorEastAsia"/>
          <w:sz w:val="21"/>
          <w:szCs w:val="21"/>
          <w:highlight w:val="none"/>
          <w:lang w:eastAsia="zh-CN"/>
        </w:rPr>
      </w:pPr>
      <w:r>
        <w:rPr>
          <w:rFonts w:hint="default" w:ascii="Times New Roman" w:hAnsi="Times New Roman" w:cs="Times New Roman" w:eastAsiaTheme="minorEastAsia"/>
          <w:sz w:val="21"/>
          <w:szCs w:val="21"/>
          <w:highlight w:val="none"/>
          <w:lang w:eastAsia="zh-CN"/>
        </w:rPr>
        <w:t>验收合格后，从验收之日起开始质保期，质保期为半年，在质保期内，报价人确保未经验证合格的产品不得交付给采购人使用。如因货物品质不合格，报价人必须在采购人要求的时间内予以更换，更换过程中产生的所有费用由中标人承担：报价人未能在采购人要求的时间内提供合格的产品，由此对采购人造成的一切损失由报价人承担。</w:t>
      </w:r>
    </w:p>
    <w:p>
      <w:pPr>
        <w:autoSpaceDE w:val="0"/>
        <w:autoSpaceDN w:val="0"/>
        <w:adjustRightInd w:val="0"/>
        <w:spacing w:line="360" w:lineRule="auto"/>
        <w:rPr>
          <w:rFonts w:hint="default" w:ascii="Times New Roman" w:hAnsi="Times New Roman" w:cs="Times New Roman" w:eastAsiaTheme="minorEastAsia"/>
          <w:b/>
          <w:sz w:val="21"/>
          <w:szCs w:val="21"/>
          <w:highlight w:val="none"/>
        </w:rPr>
      </w:pPr>
      <w:r>
        <w:rPr>
          <w:rFonts w:hint="default" w:ascii="Times New Roman" w:hAnsi="Times New Roman" w:cs="Times New Roman" w:eastAsiaTheme="minorEastAsia"/>
          <w:b/>
          <w:sz w:val="21"/>
          <w:szCs w:val="21"/>
          <w:highlight w:val="none"/>
          <w:lang w:val="en-US" w:eastAsia="zh-CN"/>
        </w:rPr>
        <w:t>8</w:t>
      </w:r>
      <w:r>
        <w:rPr>
          <w:rFonts w:hint="default" w:ascii="Times New Roman" w:hAnsi="Times New Roman" w:cs="Times New Roman" w:eastAsiaTheme="minorEastAsia"/>
          <w:b/>
          <w:sz w:val="21"/>
          <w:szCs w:val="21"/>
          <w:highlight w:val="none"/>
        </w:rPr>
        <w:t>.考核、验收</w:t>
      </w:r>
    </w:p>
    <w:p>
      <w:pPr>
        <w:spacing w:line="360" w:lineRule="auto"/>
        <w:ind w:firstLine="420" w:firstLineChars="2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lang w:val="en-US" w:eastAsia="zh-CN"/>
        </w:rPr>
        <w:t>8</w:t>
      </w:r>
      <w:r>
        <w:rPr>
          <w:rFonts w:hint="default" w:ascii="Times New Roman" w:hAnsi="Times New Roman" w:cs="Times New Roman" w:eastAsiaTheme="minorEastAsia"/>
          <w:sz w:val="21"/>
          <w:szCs w:val="21"/>
          <w:highlight w:val="none"/>
        </w:rPr>
        <w:t>.1标的物按</w:t>
      </w:r>
      <w:r>
        <w:rPr>
          <w:rFonts w:hint="default" w:ascii="Times New Roman" w:hAnsi="Times New Roman" w:cs="Times New Roman" w:eastAsiaTheme="minorEastAsia"/>
          <w:sz w:val="21"/>
          <w:szCs w:val="21"/>
          <w:highlight w:val="none"/>
          <w:lang w:eastAsia="zh-CN"/>
        </w:rPr>
        <w:t>报价人</w:t>
      </w:r>
      <w:r>
        <w:rPr>
          <w:rFonts w:hint="default" w:ascii="Times New Roman" w:hAnsi="Times New Roman" w:cs="Times New Roman" w:eastAsiaTheme="minorEastAsia"/>
          <w:sz w:val="21"/>
          <w:szCs w:val="21"/>
          <w:highlight w:val="none"/>
        </w:rPr>
        <w:t>要求使用后，</w:t>
      </w:r>
      <w:r>
        <w:rPr>
          <w:rFonts w:hint="default" w:ascii="Times New Roman" w:hAnsi="Times New Roman" w:cs="Times New Roman" w:eastAsiaTheme="minorEastAsia"/>
          <w:sz w:val="21"/>
          <w:szCs w:val="21"/>
          <w:highlight w:val="none"/>
          <w:lang w:eastAsia="zh-CN"/>
        </w:rPr>
        <w:t>采购</w:t>
      </w:r>
      <w:r>
        <w:rPr>
          <w:rFonts w:hint="default" w:ascii="Times New Roman" w:hAnsi="Times New Roman" w:cs="Times New Roman" w:eastAsiaTheme="minorEastAsia"/>
          <w:sz w:val="21"/>
          <w:szCs w:val="21"/>
          <w:highlight w:val="none"/>
        </w:rPr>
        <w:t>人按照本技术要求对标的物的使用效果进行不定期检查和考核。同一批次产品出现一次检查或反馈信息不合格情况，该批次产品视为不合格产品。对于不合格产品，</w:t>
      </w:r>
      <w:r>
        <w:rPr>
          <w:rFonts w:hint="default" w:ascii="Times New Roman" w:hAnsi="Times New Roman" w:cs="Times New Roman" w:eastAsiaTheme="minorEastAsia"/>
          <w:sz w:val="21"/>
          <w:szCs w:val="21"/>
          <w:highlight w:val="none"/>
          <w:lang w:eastAsia="zh-CN"/>
        </w:rPr>
        <w:t>报价人</w:t>
      </w:r>
      <w:r>
        <w:rPr>
          <w:rFonts w:hint="default" w:ascii="Times New Roman" w:hAnsi="Times New Roman" w:cs="Times New Roman" w:eastAsiaTheme="minorEastAsia"/>
          <w:sz w:val="21"/>
          <w:szCs w:val="21"/>
          <w:highlight w:val="none"/>
        </w:rPr>
        <w:t>必须在</w:t>
      </w:r>
      <w:r>
        <w:rPr>
          <w:rFonts w:hint="default" w:ascii="Times New Roman" w:hAnsi="Times New Roman" w:cs="Times New Roman" w:eastAsiaTheme="minorEastAsia"/>
          <w:sz w:val="21"/>
          <w:szCs w:val="21"/>
          <w:highlight w:val="none"/>
          <w:lang w:eastAsia="zh-CN"/>
        </w:rPr>
        <w:t>采购</w:t>
      </w:r>
      <w:r>
        <w:rPr>
          <w:rFonts w:hint="default" w:ascii="Times New Roman" w:hAnsi="Times New Roman" w:cs="Times New Roman" w:eastAsiaTheme="minorEastAsia"/>
          <w:sz w:val="21"/>
          <w:szCs w:val="21"/>
          <w:highlight w:val="none"/>
        </w:rPr>
        <w:t>人要求的时间内更换。</w:t>
      </w:r>
    </w:p>
    <w:p>
      <w:pPr>
        <w:spacing w:line="360" w:lineRule="auto"/>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 xml:space="preserve">    </w:t>
      </w:r>
      <w:r>
        <w:rPr>
          <w:rFonts w:hint="default" w:ascii="Times New Roman" w:hAnsi="Times New Roman" w:cs="Times New Roman" w:eastAsiaTheme="minorEastAsia"/>
          <w:sz w:val="21"/>
          <w:szCs w:val="21"/>
          <w:highlight w:val="none"/>
          <w:lang w:val="en-US" w:eastAsia="zh-CN"/>
        </w:rPr>
        <w:t>8</w:t>
      </w:r>
      <w:r>
        <w:rPr>
          <w:rFonts w:hint="default" w:ascii="Times New Roman" w:hAnsi="Times New Roman" w:cs="Times New Roman" w:eastAsiaTheme="minorEastAsia"/>
          <w:sz w:val="21"/>
          <w:szCs w:val="21"/>
          <w:highlight w:val="none"/>
        </w:rPr>
        <w:t>.</w:t>
      </w:r>
      <w:r>
        <w:rPr>
          <w:rFonts w:hint="default" w:ascii="Times New Roman" w:hAnsi="Times New Roman" w:cs="Times New Roman" w:eastAsiaTheme="minorEastAsia"/>
          <w:sz w:val="21"/>
          <w:szCs w:val="21"/>
          <w:highlight w:val="none"/>
          <w:lang w:val="en-US" w:eastAsia="zh-CN"/>
        </w:rPr>
        <w:t>2</w:t>
      </w:r>
      <w:r>
        <w:rPr>
          <w:rFonts w:hint="default" w:ascii="Times New Roman" w:hAnsi="Times New Roman" w:cs="Times New Roman" w:eastAsiaTheme="minorEastAsia"/>
          <w:sz w:val="21"/>
          <w:szCs w:val="21"/>
          <w:highlight w:val="none"/>
        </w:rPr>
        <w:t>验收标准</w:t>
      </w:r>
    </w:p>
    <w:p>
      <w:pPr>
        <w:spacing w:line="360" w:lineRule="auto"/>
        <w:ind w:firstLine="420" w:firstLineChars="200"/>
        <w:rPr>
          <w:rFonts w:hint="default" w:ascii="Times New Roman" w:hAnsi="Times New Roman" w:cs="Times New Roman" w:eastAsiaTheme="minorEastAsia"/>
          <w:color w:val="auto"/>
          <w:spacing w:val="0"/>
          <w:position w:val="0"/>
          <w:sz w:val="21"/>
          <w:szCs w:val="21"/>
          <w:shd w:val="clear" w:fill="auto"/>
        </w:rPr>
      </w:pPr>
      <w:r>
        <w:rPr>
          <w:rFonts w:hint="default" w:ascii="Times New Roman" w:hAnsi="Times New Roman" w:cs="Times New Roman" w:eastAsiaTheme="minorEastAsia"/>
          <w:sz w:val="21"/>
          <w:szCs w:val="21"/>
          <w:highlight w:val="none"/>
        </w:rPr>
        <w:t>验收标准为合同</w:t>
      </w:r>
      <w:r>
        <w:rPr>
          <w:rFonts w:hint="default" w:ascii="Times New Roman" w:hAnsi="Times New Roman" w:cs="Times New Roman" w:eastAsiaTheme="minorEastAsia"/>
          <w:sz w:val="21"/>
          <w:szCs w:val="21"/>
          <w:highlight w:val="none"/>
          <w:lang w:eastAsia="zh-CN"/>
        </w:rPr>
        <w:t>及技术说明</w:t>
      </w:r>
      <w:r>
        <w:rPr>
          <w:rFonts w:hint="default" w:ascii="Times New Roman" w:hAnsi="Times New Roman" w:cs="Times New Roman" w:eastAsiaTheme="minorEastAsia"/>
          <w:sz w:val="21"/>
          <w:szCs w:val="21"/>
          <w:highlight w:val="none"/>
        </w:rPr>
        <w:t>规定要求</w:t>
      </w:r>
      <w:r>
        <w:rPr>
          <w:rFonts w:hint="default" w:ascii="Times New Roman" w:hAnsi="Times New Roman" w:cs="Times New Roman" w:eastAsiaTheme="minorEastAsia"/>
          <w:color w:val="auto"/>
          <w:spacing w:val="0"/>
          <w:position w:val="0"/>
          <w:sz w:val="21"/>
          <w:szCs w:val="21"/>
          <w:shd w:val="clear" w:fill="auto"/>
          <w:lang w:eastAsia="zh-CN"/>
        </w:rPr>
        <w:t>。</w:t>
      </w:r>
    </w:p>
    <w:p>
      <w:pP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br w:type="page"/>
      </w:r>
    </w:p>
    <w:p>
      <w:pPr>
        <w:pStyle w:val="2"/>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第四包：WK电铲其他配件技术要求</w:t>
      </w:r>
    </w:p>
    <w:p>
      <w:pPr>
        <w:spacing w:line="360" w:lineRule="auto"/>
        <w:rPr>
          <w:rFonts w:hint="default" w:ascii="Times New Roman" w:hAnsi="Times New Roman" w:cs="Times New Roman" w:eastAsiaTheme="minorEastAsia"/>
          <w:b/>
          <w:sz w:val="21"/>
          <w:szCs w:val="21"/>
        </w:rPr>
      </w:pPr>
      <w:r>
        <w:rPr>
          <w:rFonts w:hint="default" w:ascii="Times New Roman" w:hAnsi="Times New Roman" w:cs="Times New Roman" w:eastAsiaTheme="minorEastAsia"/>
          <w:b/>
          <w:sz w:val="21"/>
          <w:szCs w:val="21"/>
        </w:rPr>
        <w:t>1.项目简述</w:t>
      </w:r>
    </w:p>
    <w:p>
      <w:pPr>
        <w:spacing w:line="360" w:lineRule="auto"/>
        <w:ind w:firstLine="570"/>
        <w:rPr>
          <w:rFonts w:hint="default" w:ascii="Times New Roman" w:hAnsi="Times New Roman" w:cs="Times New Roman" w:eastAsiaTheme="minorEastAsia"/>
          <w:bCs/>
          <w:sz w:val="21"/>
          <w:szCs w:val="21"/>
        </w:rPr>
      </w:pPr>
      <w:r>
        <w:rPr>
          <w:rFonts w:hint="default" w:ascii="Times New Roman" w:hAnsi="Times New Roman" w:cs="Times New Roman" w:eastAsiaTheme="minorEastAsia"/>
          <w:bCs/>
          <w:sz w:val="21"/>
          <w:szCs w:val="21"/>
        </w:rPr>
        <w:t>我公司计划购置</w:t>
      </w:r>
      <w:r>
        <w:rPr>
          <w:rFonts w:hint="default" w:ascii="Times New Roman" w:hAnsi="Times New Roman" w:cs="Times New Roman" w:eastAsiaTheme="minorEastAsia"/>
          <w:bCs/>
          <w:sz w:val="21"/>
          <w:szCs w:val="21"/>
          <w:u w:val="single"/>
        </w:rPr>
        <w:t>WK电铲其他配件</w:t>
      </w:r>
      <w:r>
        <w:rPr>
          <w:rFonts w:hint="default" w:ascii="Times New Roman" w:hAnsi="Times New Roman" w:cs="Times New Roman" w:eastAsiaTheme="minorEastAsia"/>
          <w:bCs/>
          <w:sz w:val="21"/>
          <w:szCs w:val="21"/>
          <w:lang w:val="en-US" w:eastAsia="zh-CN"/>
        </w:rPr>
        <w:t>共计66项529</w:t>
      </w:r>
      <w:r>
        <w:rPr>
          <w:rFonts w:hint="default" w:ascii="Times New Roman" w:hAnsi="Times New Roman" w:cs="Times New Roman" w:eastAsiaTheme="minorEastAsia"/>
          <w:bCs/>
          <w:sz w:val="21"/>
          <w:szCs w:val="21"/>
        </w:rPr>
        <w:t>件，</w:t>
      </w:r>
      <w:r>
        <w:rPr>
          <w:rFonts w:hint="default" w:ascii="Times New Roman" w:hAnsi="Times New Roman" w:cs="Times New Roman" w:eastAsiaTheme="minorEastAsia"/>
          <w:bCs/>
          <w:sz w:val="21"/>
          <w:szCs w:val="21"/>
          <w:lang w:val="en-US" w:eastAsia="zh-CN"/>
        </w:rPr>
        <w:t>设备</w:t>
      </w:r>
      <w:r>
        <w:rPr>
          <w:rFonts w:hint="default" w:ascii="Times New Roman" w:hAnsi="Times New Roman" w:cs="Times New Roman" w:eastAsiaTheme="minorEastAsia"/>
          <w:bCs/>
          <w:sz w:val="21"/>
          <w:szCs w:val="21"/>
        </w:rPr>
        <w:t>生产厂家为</w:t>
      </w:r>
      <w:r>
        <w:rPr>
          <w:rFonts w:hint="default" w:ascii="Times New Roman" w:hAnsi="Times New Roman" w:cs="Times New Roman" w:eastAsiaTheme="minorEastAsia"/>
          <w:bCs/>
          <w:sz w:val="21"/>
          <w:szCs w:val="21"/>
          <w:u w:val="single"/>
        </w:rPr>
        <w:t xml:space="preserve"> </w:t>
      </w:r>
      <w:r>
        <w:rPr>
          <w:rFonts w:hint="default" w:ascii="Times New Roman" w:hAnsi="Times New Roman" w:cs="Times New Roman" w:eastAsiaTheme="minorEastAsia"/>
          <w:bCs/>
          <w:sz w:val="21"/>
          <w:szCs w:val="21"/>
          <w:u w:val="single"/>
          <w:lang w:eastAsia="zh-CN"/>
        </w:rPr>
        <w:t>太重</w:t>
      </w:r>
      <w:r>
        <w:rPr>
          <w:rFonts w:hint="default" w:ascii="Times New Roman" w:hAnsi="Times New Roman" w:cs="Times New Roman" w:eastAsiaTheme="minorEastAsia"/>
          <w:bCs/>
          <w:sz w:val="21"/>
          <w:szCs w:val="21"/>
          <w:u w:val="single"/>
          <w:lang w:val="en-US" w:eastAsia="zh-CN"/>
        </w:rPr>
        <w:t xml:space="preserve"> </w:t>
      </w:r>
      <w:r>
        <w:rPr>
          <w:rFonts w:hint="default" w:ascii="Times New Roman" w:hAnsi="Times New Roman" w:cs="Times New Roman" w:eastAsiaTheme="minorEastAsia"/>
          <w:bCs/>
          <w:sz w:val="21"/>
          <w:szCs w:val="21"/>
        </w:rPr>
        <w:t>公司投标方需提供全新的</w:t>
      </w:r>
      <w:r>
        <w:rPr>
          <w:rFonts w:hint="default" w:ascii="Times New Roman" w:hAnsi="Times New Roman" w:cs="Times New Roman" w:eastAsiaTheme="minorEastAsia"/>
          <w:bCs/>
          <w:sz w:val="21"/>
          <w:szCs w:val="21"/>
          <w:u w:val="single"/>
        </w:rPr>
        <w:t xml:space="preserve"> </w:t>
      </w:r>
      <w:r>
        <w:rPr>
          <w:rFonts w:hint="default" w:ascii="Times New Roman" w:hAnsi="Times New Roman" w:cs="Times New Roman" w:eastAsiaTheme="minorEastAsia"/>
          <w:bCs/>
          <w:sz w:val="21"/>
          <w:szCs w:val="21"/>
          <w:u w:val="single"/>
          <w:lang w:val="en-US" w:eastAsia="zh-CN"/>
        </w:rPr>
        <w:t>WK电铲</w:t>
      </w:r>
      <w:r>
        <w:rPr>
          <w:rFonts w:hint="default" w:ascii="Times New Roman" w:hAnsi="Times New Roman" w:cs="Times New Roman" w:eastAsiaTheme="minorEastAsia"/>
          <w:bCs/>
          <w:sz w:val="21"/>
          <w:szCs w:val="21"/>
        </w:rPr>
        <w:t>设备配件。</w:t>
      </w:r>
    </w:p>
    <w:p>
      <w:pPr>
        <w:spacing w:line="360" w:lineRule="auto"/>
        <w:rPr>
          <w:rFonts w:hint="default" w:ascii="Times New Roman" w:hAnsi="Times New Roman" w:cs="Times New Roman" w:eastAsiaTheme="minorEastAsia"/>
          <w:b/>
          <w:sz w:val="21"/>
          <w:szCs w:val="21"/>
        </w:rPr>
      </w:pPr>
      <w:r>
        <w:rPr>
          <w:rFonts w:hint="default" w:ascii="Times New Roman" w:hAnsi="Times New Roman" w:cs="Times New Roman" w:eastAsiaTheme="minorEastAsia"/>
          <w:b/>
          <w:sz w:val="21"/>
          <w:szCs w:val="21"/>
        </w:rPr>
        <w:t>2.总则</w:t>
      </w:r>
    </w:p>
    <w:p>
      <w:pPr>
        <w:spacing w:line="360" w:lineRule="auto"/>
        <w:ind w:firstLine="570"/>
        <w:rPr>
          <w:rFonts w:hint="default" w:ascii="Times New Roman" w:hAnsi="Times New Roman" w:cs="Times New Roman" w:eastAsiaTheme="minorEastAsia"/>
          <w:bCs/>
          <w:sz w:val="21"/>
          <w:szCs w:val="21"/>
        </w:rPr>
      </w:pPr>
      <w:r>
        <w:rPr>
          <w:rFonts w:hint="default" w:ascii="Times New Roman" w:hAnsi="Times New Roman" w:cs="Times New Roman" w:eastAsiaTheme="minorEastAsia"/>
          <w:bCs/>
          <w:sz w:val="21"/>
          <w:szCs w:val="21"/>
        </w:rPr>
        <w:t>2.1本技术规范的使用范围，适用于</w:t>
      </w:r>
      <w:r>
        <w:rPr>
          <w:rFonts w:hint="default" w:ascii="Times New Roman" w:hAnsi="Times New Roman" w:cs="Times New Roman" w:eastAsiaTheme="minorEastAsia"/>
          <w:bCs/>
          <w:sz w:val="21"/>
          <w:szCs w:val="21"/>
          <w:u w:val="single"/>
        </w:rPr>
        <w:t xml:space="preserve"> </w:t>
      </w:r>
      <w:r>
        <w:rPr>
          <w:rFonts w:hint="default" w:ascii="Times New Roman" w:hAnsi="Times New Roman" w:cs="Times New Roman" w:eastAsiaTheme="minorEastAsia"/>
          <w:bCs/>
          <w:sz w:val="21"/>
          <w:szCs w:val="21"/>
          <w:u w:val="single"/>
          <w:lang w:val="en-US" w:eastAsia="zh-CN"/>
        </w:rPr>
        <w:t>WK电铲</w:t>
      </w:r>
      <w:r>
        <w:rPr>
          <w:rFonts w:hint="default" w:ascii="Times New Roman" w:hAnsi="Times New Roman" w:cs="Times New Roman" w:eastAsiaTheme="minorEastAsia"/>
          <w:bCs/>
          <w:sz w:val="21"/>
          <w:szCs w:val="21"/>
          <w:u w:val="single"/>
        </w:rPr>
        <w:t xml:space="preserve">   </w:t>
      </w:r>
      <w:r>
        <w:rPr>
          <w:rFonts w:hint="default" w:ascii="Times New Roman" w:hAnsi="Times New Roman" w:cs="Times New Roman" w:eastAsiaTheme="minorEastAsia"/>
          <w:bCs/>
          <w:sz w:val="21"/>
          <w:szCs w:val="21"/>
        </w:rPr>
        <w:t>设备的</w:t>
      </w:r>
      <w:r>
        <w:rPr>
          <w:rFonts w:hint="default" w:ascii="Times New Roman" w:hAnsi="Times New Roman" w:cs="Times New Roman" w:eastAsiaTheme="minorEastAsia"/>
          <w:bCs/>
          <w:sz w:val="21"/>
          <w:szCs w:val="21"/>
          <w:u w:val="single"/>
        </w:rPr>
        <w:t xml:space="preserve">  </w:t>
      </w:r>
      <w:r>
        <w:rPr>
          <w:rFonts w:hint="default" w:ascii="Times New Roman" w:hAnsi="Times New Roman" w:cs="Times New Roman" w:eastAsiaTheme="minorEastAsia"/>
          <w:bCs/>
          <w:sz w:val="21"/>
          <w:szCs w:val="21"/>
          <w:u w:val="single"/>
          <w:lang w:val="en-US" w:eastAsia="zh-CN"/>
        </w:rPr>
        <w:t>标准</w:t>
      </w:r>
      <w:r>
        <w:rPr>
          <w:rFonts w:hint="default" w:ascii="Times New Roman" w:hAnsi="Times New Roman" w:cs="Times New Roman" w:eastAsiaTheme="minorEastAsia"/>
          <w:bCs/>
          <w:sz w:val="21"/>
          <w:szCs w:val="21"/>
          <w:u w:val="single"/>
        </w:rPr>
        <w:t xml:space="preserve">  </w:t>
      </w:r>
      <w:r>
        <w:rPr>
          <w:rFonts w:hint="default" w:ascii="Times New Roman" w:hAnsi="Times New Roman" w:cs="Times New Roman" w:eastAsiaTheme="minorEastAsia"/>
          <w:bCs/>
          <w:sz w:val="21"/>
          <w:szCs w:val="21"/>
        </w:rPr>
        <w:t>配件的订货招标。</w:t>
      </w:r>
    </w:p>
    <w:p>
      <w:pPr>
        <w:spacing w:line="360" w:lineRule="auto"/>
        <w:ind w:firstLine="570"/>
        <w:rPr>
          <w:rFonts w:hint="default" w:ascii="Times New Roman" w:hAnsi="Times New Roman" w:cs="Times New Roman" w:eastAsiaTheme="minorEastAsia"/>
          <w:bCs/>
          <w:sz w:val="21"/>
          <w:szCs w:val="21"/>
        </w:rPr>
      </w:pPr>
      <w:r>
        <w:rPr>
          <w:rFonts w:hint="default" w:ascii="Times New Roman" w:hAnsi="Times New Roman" w:cs="Times New Roman" w:eastAsiaTheme="minorEastAsia"/>
          <w:bCs/>
          <w:sz w:val="21"/>
          <w:szCs w:val="21"/>
        </w:rPr>
        <w:t>2.2本技术规范书提出的是最低限度的技术要求，并未对一切技术细节作出规定，也未充分引述有关标准和规范的条件，中标方应保证提供符合本技术规范书的有关最高工业标准的优质产品。</w:t>
      </w:r>
    </w:p>
    <w:p>
      <w:pPr>
        <w:spacing w:line="360" w:lineRule="auto"/>
        <w:rPr>
          <w:rFonts w:hint="default" w:ascii="Times New Roman" w:hAnsi="Times New Roman" w:cs="Times New Roman" w:eastAsiaTheme="minorEastAsia"/>
          <w:b/>
          <w:sz w:val="21"/>
          <w:szCs w:val="21"/>
        </w:rPr>
      </w:pPr>
      <w:r>
        <w:rPr>
          <w:rFonts w:hint="default" w:ascii="Times New Roman" w:hAnsi="Times New Roman" w:cs="Times New Roman" w:eastAsiaTheme="minorEastAsia"/>
          <w:b/>
          <w:sz w:val="21"/>
          <w:szCs w:val="21"/>
          <w:lang w:val="en-US" w:eastAsia="zh-CN"/>
        </w:rPr>
        <w:t>3</w:t>
      </w:r>
      <w:r>
        <w:rPr>
          <w:rFonts w:hint="default" w:ascii="Times New Roman" w:hAnsi="Times New Roman" w:cs="Times New Roman" w:eastAsiaTheme="minorEastAsia"/>
          <w:b/>
          <w:sz w:val="21"/>
          <w:szCs w:val="21"/>
        </w:rPr>
        <w:t>.气候条件</w:t>
      </w:r>
    </w:p>
    <w:p>
      <w:pPr>
        <w:spacing w:line="360" w:lineRule="auto"/>
        <w:ind w:firstLine="570"/>
        <w:rPr>
          <w:rFonts w:hint="default" w:ascii="Times New Roman" w:hAnsi="Times New Roman" w:cs="Times New Roman" w:eastAsiaTheme="minorEastAsia"/>
          <w:bCs/>
          <w:sz w:val="21"/>
          <w:szCs w:val="21"/>
        </w:rPr>
      </w:pPr>
      <w:r>
        <w:rPr>
          <w:rFonts w:hint="default" w:ascii="Times New Roman" w:hAnsi="Times New Roman" w:cs="Times New Roman" w:eastAsiaTheme="minorEastAsia"/>
          <w:bCs/>
          <w:sz w:val="21"/>
          <w:szCs w:val="21"/>
        </w:rPr>
        <w:t>年平均温度5.3～7.6℃，最高气温达39.4℃，最低气温为-34℃，属大陆性气候，冬季时间长且寒冷，夏季短且酷热，白天与夜间的温差较大。年降水量为231～459.5mm，年蒸发量为1824.7～2896.1mm，海拔高度：1300m，设备在露天条件下使用，煤尘大，春季风沙大，最大风速23m/s。</w:t>
      </w:r>
    </w:p>
    <w:p>
      <w:pPr>
        <w:spacing w:line="360" w:lineRule="auto"/>
        <w:rPr>
          <w:rFonts w:hint="default" w:ascii="Times New Roman" w:hAnsi="Times New Roman" w:cs="Times New Roman" w:eastAsiaTheme="minorEastAsia"/>
          <w:b/>
          <w:sz w:val="21"/>
          <w:szCs w:val="21"/>
        </w:rPr>
      </w:pPr>
      <w:r>
        <w:rPr>
          <w:rFonts w:hint="default" w:ascii="Times New Roman" w:hAnsi="Times New Roman" w:cs="Times New Roman" w:eastAsiaTheme="minorEastAsia"/>
          <w:b/>
          <w:sz w:val="21"/>
          <w:szCs w:val="21"/>
          <w:lang w:val="en-US" w:eastAsia="zh-CN"/>
        </w:rPr>
        <w:t>4</w:t>
      </w:r>
      <w:r>
        <w:rPr>
          <w:rFonts w:hint="default" w:ascii="Times New Roman" w:hAnsi="Times New Roman" w:cs="Times New Roman" w:eastAsiaTheme="minorEastAsia"/>
          <w:b/>
          <w:sz w:val="21"/>
          <w:szCs w:val="21"/>
        </w:rPr>
        <w:t>.工作环境</w:t>
      </w:r>
    </w:p>
    <w:p>
      <w:pPr>
        <w:spacing w:line="360" w:lineRule="auto"/>
        <w:ind w:firstLine="570"/>
        <w:rPr>
          <w:rFonts w:hint="default" w:ascii="Times New Roman" w:hAnsi="Times New Roman" w:cs="Times New Roman" w:eastAsiaTheme="minorEastAsia"/>
          <w:bCs/>
          <w:sz w:val="21"/>
          <w:szCs w:val="21"/>
        </w:rPr>
      </w:pPr>
      <w:r>
        <w:rPr>
          <w:rFonts w:hint="default" w:ascii="Times New Roman" w:hAnsi="Times New Roman" w:cs="Times New Roman" w:eastAsiaTheme="minorEastAsia"/>
          <w:bCs/>
          <w:sz w:val="21"/>
          <w:szCs w:val="21"/>
        </w:rPr>
        <w:t>随</w:t>
      </w:r>
      <w:r>
        <w:rPr>
          <w:rFonts w:hint="default" w:ascii="Times New Roman" w:hAnsi="Times New Roman" w:cs="Times New Roman" w:eastAsiaTheme="minorEastAsia"/>
          <w:bCs/>
          <w:sz w:val="21"/>
          <w:szCs w:val="21"/>
          <w:u w:val="single"/>
        </w:rPr>
        <w:t xml:space="preserve">  </w:t>
      </w:r>
      <w:r>
        <w:rPr>
          <w:rFonts w:hint="default" w:ascii="Times New Roman" w:hAnsi="Times New Roman" w:cs="Times New Roman" w:eastAsiaTheme="minorEastAsia"/>
          <w:bCs/>
          <w:sz w:val="21"/>
          <w:szCs w:val="21"/>
          <w:u w:val="single"/>
          <w:lang w:val="en-US" w:eastAsia="zh-CN"/>
        </w:rPr>
        <w:t>WK</w:t>
      </w:r>
      <w:r>
        <w:rPr>
          <w:rFonts w:hint="default" w:ascii="Times New Roman" w:hAnsi="Times New Roman" w:cs="Times New Roman" w:eastAsiaTheme="minorEastAsia"/>
          <w:bCs/>
          <w:sz w:val="21"/>
          <w:szCs w:val="21"/>
        </w:rPr>
        <w:t>设备在</w:t>
      </w:r>
      <w:r>
        <w:rPr>
          <w:rFonts w:hint="default" w:ascii="Times New Roman" w:hAnsi="Times New Roman" w:cs="Times New Roman" w:eastAsiaTheme="minorEastAsia"/>
          <w:bCs/>
          <w:sz w:val="21"/>
          <w:szCs w:val="21"/>
          <w:u w:val="single"/>
        </w:rPr>
        <w:t xml:space="preserve">  </w:t>
      </w:r>
      <w:r>
        <w:rPr>
          <w:rFonts w:hint="default" w:ascii="Times New Roman" w:hAnsi="Times New Roman" w:cs="Times New Roman" w:eastAsiaTheme="minorEastAsia"/>
          <w:bCs/>
          <w:sz w:val="21"/>
          <w:szCs w:val="21"/>
          <w:u w:val="single"/>
          <w:lang w:eastAsia="zh-CN"/>
        </w:rPr>
        <w:t>黑岱沟</w:t>
      </w:r>
      <w:r>
        <w:rPr>
          <w:rFonts w:hint="default" w:ascii="Times New Roman" w:hAnsi="Times New Roman" w:cs="Times New Roman" w:eastAsiaTheme="minorEastAsia"/>
          <w:bCs/>
          <w:sz w:val="21"/>
          <w:szCs w:val="21"/>
          <w:u w:val="single"/>
          <w:lang w:val="en-US" w:eastAsia="zh-CN"/>
        </w:rPr>
        <w:t>露天煤矿</w:t>
      </w:r>
      <w:r>
        <w:rPr>
          <w:rFonts w:hint="default" w:ascii="Times New Roman" w:hAnsi="Times New Roman" w:cs="Times New Roman" w:eastAsiaTheme="minorEastAsia"/>
          <w:bCs/>
          <w:sz w:val="21"/>
          <w:szCs w:val="21"/>
          <w:u w:val="single"/>
        </w:rPr>
        <w:t xml:space="preserve">   </w:t>
      </w:r>
      <w:r>
        <w:rPr>
          <w:rFonts w:hint="default" w:ascii="Times New Roman" w:hAnsi="Times New Roman" w:cs="Times New Roman" w:eastAsiaTheme="minorEastAsia"/>
          <w:bCs/>
          <w:sz w:val="21"/>
          <w:szCs w:val="21"/>
        </w:rPr>
        <w:t>现场使用，（两矿数据，若有必要进行保留，地形标高（开采地点） 800～1350m；煤层厚度18.07～41.12m；煤层以上岩石厚度36.24～98.81m；岩石层以上的黄土层厚度0～43.90m；岩石性质为砂岩及泥岩，抗压强度38.93～50.8MPa，抗剪强度36.78～46.19MPa；岩石容重 2.34t/m³；岩石松散容重 1.732t/ m³（松散系数1.35）；煤层容重 1.39t/ m³；煤层松散容重 1.03t/ m³（松散系数1.35），装载最大石块约为：1.0～1.5m（约8T左右）。）</w:t>
      </w:r>
    </w:p>
    <w:p>
      <w:pPr>
        <w:spacing w:line="360" w:lineRule="auto"/>
        <w:rPr>
          <w:rFonts w:hint="default" w:ascii="Times New Roman" w:hAnsi="Times New Roman" w:cs="Times New Roman" w:eastAsiaTheme="minorEastAsia"/>
          <w:b/>
          <w:sz w:val="21"/>
          <w:szCs w:val="21"/>
        </w:rPr>
      </w:pPr>
      <w:r>
        <w:rPr>
          <w:rFonts w:hint="default" w:ascii="Times New Roman" w:hAnsi="Times New Roman" w:cs="Times New Roman" w:eastAsiaTheme="minorEastAsia"/>
          <w:b/>
          <w:sz w:val="21"/>
          <w:szCs w:val="21"/>
        </w:rPr>
        <w:t>*</w:t>
      </w:r>
      <w:r>
        <w:rPr>
          <w:rFonts w:hint="default" w:ascii="Times New Roman" w:hAnsi="Times New Roman" w:cs="Times New Roman" w:eastAsiaTheme="minorEastAsia"/>
          <w:b/>
          <w:sz w:val="21"/>
          <w:szCs w:val="21"/>
          <w:lang w:val="en-US" w:eastAsia="zh-CN"/>
        </w:rPr>
        <w:t>5</w:t>
      </w:r>
      <w:r>
        <w:rPr>
          <w:rFonts w:hint="default" w:ascii="Times New Roman" w:hAnsi="Times New Roman" w:cs="Times New Roman" w:eastAsiaTheme="minorEastAsia"/>
          <w:b/>
          <w:sz w:val="21"/>
          <w:szCs w:val="21"/>
        </w:rPr>
        <w:t>.技术要求</w:t>
      </w:r>
    </w:p>
    <w:p>
      <w:pPr>
        <w:spacing w:line="360" w:lineRule="auto"/>
        <w:rPr>
          <w:rFonts w:hint="default" w:ascii="Times New Roman" w:hAnsi="Times New Roman" w:cs="Times New Roman" w:eastAsiaTheme="minorEastAsia"/>
          <w:bCs/>
          <w:sz w:val="21"/>
          <w:szCs w:val="21"/>
        </w:rPr>
      </w:pPr>
      <w:r>
        <w:rPr>
          <w:rFonts w:hint="default" w:ascii="Times New Roman" w:hAnsi="Times New Roman" w:cs="Times New Roman" w:eastAsiaTheme="minorEastAsia"/>
          <w:bCs/>
          <w:sz w:val="21"/>
          <w:szCs w:val="21"/>
          <w:lang w:val="en-US" w:eastAsia="zh-CN"/>
        </w:rPr>
        <w:t>5</w:t>
      </w:r>
      <w:r>
        <w:rPr>
          <w:rFonts w:hint="default" w:ascii="Times New Roman" w:hAnsi="Times New Roman" w:cs="Times New Roman" w:eastAsiaTheme="minorEastAsia"/>
          <w:bCs/>
          <w:sz w:val="21"/>
          <w:szCs w:val="21"/>
        </w:rPr>
        <w:t>.1名称和数量</w:t>
      </w:r>
    </w:p>
    <w:tbl>
      <w:tblPr>
        <w:tblStyle w:val="4"/>
        <w:tblW w:w="966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699"/>
        <w:gridCol w:w="1542"/>
        <w:gridCol w:w="5193"/>
        <w:gridCol w:w="1164"/>
        <w:gridCol w:w="10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80" w:hRule="atLeast"/>
        </w:trPr>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序号</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采购编码</w:t>
            </w:r>
          </w:p>
        </w:tc>
        <w:tc>
          <w:tcPr>
            <w:tcW w:w="5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采购编码描述</w:t>
            </w:r>
          </w:p>
        </w:tc>
        <w:tc>
          <w:tcPr>
            <w:tcW w:w="11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单位</w:t>
            </w:r>
          </w:p>
        </w:tc>
        <w:tc>
          <w:tcPr>
            <w:tcW w:w="1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数量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11105040</w:t>
            </w:r>
          </w:p>
        </w:tc>
        <w:tc>
          <w:tcPr>
            <w:tcW w:w="5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斗栓插座\K1901.01.01.01.32\机械式单斗挖掘机\WK-55\国产</w:t>
            </w:r>
          </w:p>
        </w:tc>
        <w:tc>
          <w:tcPr>
            <w:tcW w:w="11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1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10774963</w:t>
            </w:r>
          </w:p>
        </w:tc>
        <w:tc>
          <w:tcPr>
            <w:tcW w:w="5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缓冲装置\K1901.01.02.00\机械式单斗挖掘机\WK-55\国产</w:t>
            </w:r>
          </w:p>
        </w:tc>
        <w:tc>
          <w:tcPr>
            <w:tcW w:w="11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1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3</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10733675</w:t>
            </w:r>
          </w:p>
        </w:tc>
        <w:tc>
          <w:tcPr>
            <w:tcW w:w="5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卷筒和马达装置\K1601.04.01.00SH\挖掘机\WK-35\国产</w:t>
            </w:r>
          </w:p>
        </w:tc>
        <w:tc>
          <w:tcPr>
            <w:tcW w:w="11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1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4</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11960264</w:t>
            </w:r>
          </w:p>
        </w:tc>
        <w:tc>
          <w:tcPr>
            <w:tcW w:w="5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缓冲总成\K1903.04.05\机械式单斗挖掘机\WK-55\国产</w:t>
            </w:r>
          </w:p>
        </w:tc>
        <w:tc>
          <w:tcPr>
            <w:tcW w:w="11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1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5</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10801620</w:t>
            </w:r>
          </w:p>
        </w:tc>
        <w:tc>
          <w:tcPr>
            <w:tcW w:w="5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阻尼总成\K1801.01.02.00\机械式单斗挖掘机\WK-35\国产</w:t>
            </w:r>
          </w:p>
        </w:tc>
        <w:tc>
          <w:tcPr>
            <w:tcW w:w="11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1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6</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11105898</w:t>
            </w:r>
          </w:p>
        </w:tc>
        <w:tc>
          <w:tcPr>
            <w:tcW w:w="5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后托带装置\K1901.18.09.00\机械式单斗挖掘机\WK55\国产</w:t>
            </w:r>
          </w:p>
        </w:tc>
        <w:tc>
          <w:tcPr>
            <w:tcW w:w="11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1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7</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10769233</w:t>
            </w:r>
          </w:p>
        </w:tc>
        <w:tc>
          <w:tcPr>
            <w:tcW w:w="5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登机梯子\K1902.09.08.06.00\机械式单斗挖掘机\WK-55\国产</w:t>
            </w:r>
          </w:p>
        </w:tc>
        <w:tc>
          <w:tcPr>
            <w:tcW w:w="11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1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8</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12010919</w:t>
            </w:r>
          </w:p>
        </w:tc>
        <w:tc>
          <w:tcPr>
            <w:tcW w:w="5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雨刷器总成\DK1905.21.09.09.00\机械式挖掘机\WK-55\国产</w:t>
            </w:r>
          </w:p>
        </w:tc>
        <w:tc>
          <w:tcPr>
            <w:tcW w:w="11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1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9</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10734792</w:t>
            </w:r>
          </w:p>
        </w:tc>
        <w:tc>
          <w:tcPr>
            <w:tcW w:w="5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双滑轮组件\K1902.04.02.00SH\机械式单斗挖掘机\WK-55\国产</w:t>
            </w:r>
          </w:p>
        </w:tc>
        <w:tc>
          <w:tcPr>
            <w:tcW w:w="11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1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10745854</w:t>
            </w:r>
          </w:p>
        </w:tc>
        <w:tc>
          <w:tcPr>
            <w:tcW w:w="5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开斗杠杆装置\K1801.04.02.00SH\单斗挖掘机\WK-35\国产</w:t>
            </w:r>
          </w:p>
        </w:tc>
        <w:tc>
          <w:tcPr>
            <w:tcW w:w="11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1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10769340</w:t>
            </w:r>
          </w:p>
        </w:tc>
        <w:tc>
          <w:tcPr>
            <w:tcW w:w="5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皮带\K1901.03.02.09\机械式单斗挖掘机\WK-55\国产</w:t>
            </w:r>
          </w:p>
        </w:tc>
        <w:tc>
          <w:tcPr>
            <w:tcW w:w="11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1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12</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10769340</w:t>
            </w:r>
          </w:p>
        </w:tc>
        <w:tc>
          <w:tcPr>
            <w:tcW w:w="5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皮带\K1901.03.02.09\机械式单斗挖掘机\WK-55\国产</w:t>
            </w:r>
          </w:p>
        </w:tc>
        <w:tc>
          <w:tcPr>
            <w:tcW w:w="11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1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13</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10751767</w:t>
            </w:r>
          </w:p>
        </w:tc>
        <w:tc>
          <w:tcPr>
            <w:tcW w:w="5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推压皮带\8V2650\机械式单斗挖掘机\WK-35\国产</w:t>
            </w:r>
          </w:p>
        </w:tc>
        <w:tc>
          <w:tcPr>
            <w:tcW w:w="11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套</w:t>
            </w:r>
          </w:p>
        </w:tc>
        <w:tc>
          <w:tcPr>
            <w:tcW w:w="1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14</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10751766</w:t>
            </w:r>
          </w:p>
        </w:tc>
        <w:tc>
          <w:tcPr>
            <w:tcW w:w="5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推压皮带\8V2120\机械式单斗挖掘机\WK-20\国产</w:t>
            </w:r>
          </w:p>
        </w:tc>
        <w:tc>
          <w:tcPr>
            <w:tcW w:w="11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1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15</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10774862</w:t>
            </w:r>
          </w:p>
        </w:tc>
        <w:tc>
          <w:tcPr>
            <w:tcW w:w="5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缓冲块\K1801.03.23.01\机械式单斗挖掘机\WK-35\国产</w:t>
            </w:r>
          </w:p>
        </w:tc>
        <w:tc>
          <w:tcPr>
            <w:tcW w:w="11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1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16</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11318353</w:t>
            </w:r>
          </w:p>
        </w:tc>
        <w:tc>
          <w:tcPr>
            <w:tcW w:w="5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螺母\K1901.03.15.01.203\机械式单斗挖掘机\WK-55\国产</w:t>
            </w:r>
          </w:p>
        </w:tc>
        <w:tc>
          <w:tcPr>
            <w:tcW w:w="11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1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17</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10783470</w:t>
            </w:r>
          </w:p>
        </w:tc>
        <w:tc>
          <w:tcPr>
            <w:tcW w:w="5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超级螺母\CY-M64-4/W|64×4\机械式单斗挖掘机\WK-55\国产</w:t>
            </w:r>
          </w:p>
        </w:tc>
        <w:tc>
          <w:tcPr>
            <w:tcW w:w="11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1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18</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10763479</w:t>
            </w:r>
          </w:p>
        </w:tc>
        <w:tc>
          <w:tcPr>
            <w:tcW w:w="5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滑轮组件\K1901/K1902.04.01.02.00\WK-55\国产</w:t>
            </w:r>
          </w:p>
        </w:tc>
        <w:tc>
          <w:tcPr>
            <w:tcW w:w="11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1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19</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11535406</w:t>
            </w:r>
          </w:p>
        </w:tc>
        <w:tc>
          <w:tcPr>
            <w:tcW w:w="5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螺柱\K1902.18.12\机械式单斗挖掘机\WK-55\国产</w:t>
            </w:r>
          </w:p>
        </w:tc>
        <w:tc>
          <w:tcPr>
            <w:tcW w:w="11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1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20</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10775310</w:t>
            </w:r>
          </w:p>
        </w:tc>
        <w:tc>
          <w:tcPr>
            <w:tcW w:w="5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耐磨块\K1901.01.04.01.02.00\单斗挖掘机\WK-55\国产</w:t>
            </w:r>
          </w:p>
        </w:tc>
        <w:tc>
          <w:tcPr>
            <w:tcW w:w="11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1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21</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10763477</w:t>
            </w:r>
          </w:p>
        </w:tc>
        <w:tc>
          <w:tcPr>
            <w:tcW w:w="5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滑轮组件\K1801.04.01.00SH\机械式单斗挖掘机\WK-35\国产</w:t>
            </w:r>
          </w:p>
        </w:tc>
        <w:tc>
          <w:tcPr>
            <w:tcW w:w="11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1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22</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10774863</w:t>
            </w:r>
          </w:p>
        </w:tc>
        <w:tc>
          <w:tcPr>
            <w:tcW w:w="5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缓冲块\K1901.01.17|K1902.01.17\挖掘机\WK-55\国产</w:t>
            </w:r>
          </w:p>
        </w:tc>
        <w:tc>
          <w:tcPr>
            <w:tcW w:w="11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1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23</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10745144</w:t>
            </w:r>
          </w:p>
        </w:tc>
        <w:tc>
          <w:tcPr>
            <w:tcW w:w="5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座椅\20800131\机械式单斗挖掘机\WK-35\国产</w:t>
            </w:r>
          </w:p>
        </w:tc>
        <w:tc>
          <w:tcPr>
            <w:tcW w:w="11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1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24</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11535402</w:t>
            </w:r>
          </w:p>
        </w:tc>
        <w:tc>
          <w:tcPr>
            <w:tcW w:w="5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螺柱\K1902.18.07\机械式单斗挖掘机\WK-55\国产</w:t>
            </w:r>
          </w:p>
        </w:tc>
        <w:tc>
          <w:tcPr>
            <w:tcW w:w="11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1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25</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10727770</w:t>
            </w:r>
          </w:p>
        </w:tc>
        <w:tc>
          <w:tcPr>
            <w:tcW w:w="5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保持架\K1901.03.10.01\机械式单斗挖掘机\WK-55\国产</w:t>
            </w:r>
          </w:p>
        </w:tc>
        <w:tc>
          <w:tcPr>
            <w:tcW w:w="11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1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26</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10763477</w:t>
            </w:r>
          </w:p>
        </w:tc>
        <w:tc>
          <w:tcPr>
            <w:tcW w:w="5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滑轮组件\K1801.04.01.00SH\机械式单斗挖掘机\WK-35\国产</w:t>
            </w:r>
          </w:p>
        </w:tc>
        <w:tc>
          <w:tcPr>
            <w:tcW w:w="11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1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27</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10774864</w:t>
            </w:r>
          </w:p>
        </w:tc>
        <w:tc>
          <w:tcPr>
            <w:tcW w:w="5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缓冲块\K1902.09.01.09\机械式单斗挖掘机\WK-55\国产</w:t>
            </w:r>
          </w:p>
        </w:tc>
        <w:tc>
          <w:tcPr>
            <w:tcW w:w="11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1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28</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10795620</w:t>
            </w:r>
          </w:p>
        </w:tc>
        <w:tc>
          <w:tcPr>
            <w:tcW w:w="5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链条组件\K1801.30.09.00\机械式单斗挖掘机\WK-35\国产</w:t>
            </w:r>
          </w:p>
        </w:tc>
        <w:tc>
          <w:tcPr>
            <w:tcW w:w="11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1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29</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11261362</w:t>
            </w:r>
          </w:p>
        </w:tc>
        <w:tc>
          <w:tcPr>
            <w:tcW w:w="5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螺母卡箍\K1701.03.10.02.00\机械式单斗挖掘机\WK-35\国产</w:t>
            </w:r>
          </w:p>
        </w:tc>
        <w:tc>
          <w:tcPr>
            <w:tcW w:w="11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1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30</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10737639</w:t>
            </w:r>
          </w:p>
        </w:tc>
        <w:tc>
          <w:tcPr>
            <w:tcW w:w="5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固定座\K1901.01.15|K1902.01.15\挖掘机\WK-55\国产</w:t>
            </w:r>
          </w:p>
        </w:tc>
        <w:tc>
          <w:tcPr>
            <w:tcW w:w="11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1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31</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10737639</w:t>
            </w:r>
          </w:p>
        </w:tc>
        <w:tc>
          <w:tcPr>
            <w:tcW w:w="5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固定座\K1901.01.15|K1902.01.15\挖掘机\WK-55\国产</w:t>
            </w:r>
          </w:p>
        </w:tc>
        <w:tc>
          <w:tcPr>
            <w:tcW w:w="11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1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32</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10780421</w:t>
            </w:r>
          </w:p>
        </w:tc>
        <w:tc>
          <w:tcPr>
            <w:tcW w:w="5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螺栓\K1902.05.05.18\机械式单斗挖掘机\WK-55\国产</w:t>
            </w:r>
          </w:p>
        </w:tc>
        <w:tc>
          <w:tcPr>
            <w:tcW w:w="11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1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33</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11318354</w:t>
            </w:r>
          </w:p>
        </w:tc>
        <w:tc>
          <w:tcPr>
            <w:tcW w:w="5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螺柱\K1901.03.15.01.204\机械式单斗挖掘机\WK-55\国产</w:t>
            </w:r>
          </w:p>
        </w:tc>
        <w:tc>
          <w:tcPr>
            <w:tcW w:w="11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1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34</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10756701</w:t>
            </w:r>
          </w:p>
        </w:tc>
        <w:tc>
          <w:tcPr>
            <w:tcW w:w="5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楔形接头\M20\机械式单斗挖掘机\WK-55\国产</w:t>
            </w:r>
          </w:p>
        </w:tc>
        <w:tc>
          <w:tcPr>
            <w:tcW w:w="11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1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35</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10737638</w:t>
            </w:r>
          </w:p>
        </w:tc>
        <w:tc>
          <w:tcPr>
            <w:tcW w:w="5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固定座\K1801.30.06\机械式单斗挖掘机\WK-35\国产</w:t>
            </w:r>
          </w:p>
        </w:tc>
        <w:tc>
          <w:tcPr>
            <w:tcW w:w="11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1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36</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10756701</w:t>
            </w:r>
          </w:p>
        </w:tc>
        <w:tc>
          <w:tcPr>
            <w:tcW w:w="5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楔形接头\M20\机械式单斗挖掘机\WK-55\国产</w:t>
            </w:r>
          </w:p>
        </w:tc>
        <w:tc>
          <w:tcPr>
            <w:tcW w:w="11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1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37</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11301295</w:t>
            </w:r>
          </w:p>
        </w:tc>
        <w:tc>
          <w:tcPr>
            <w:tcW w:w="5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机棚净化滤芯\K1910.22.02.01\机械式单斗挖掘机\WK-55\国产</w:t>
            </w:r>
          </w:p>
        </w:tc>
        <w:tc>
          <w:tcPr>
            <w:tcW w:w="11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1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38</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11286722</w:t>
            </w:r>
          </w:p>
        </w:tc>
        <w:tc>
          <w:tcPr>
            <w:tcW w:w="5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调整螺杆\K1902.03.02.02.00\机械式单斗挖掘机\WK-55\国产</w:t>
            </w:r>
          </w:p>
        </w:tc>
        <w:tc>
          <w:tcPr>
            <w:tcW w:w="11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1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39</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10727110</w:t>
            </w:r>
          </w:p>
        </w:tc>
        <w:tc>
          <w:tcPr>
            <w:tcW w:w="5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伸缩管\K1801.03.18.04\机械式单斗挖掘机\WK-35\国产</w:t>
            </w:r>
          </w:p>
        </w:tc>
        <w:tc>
          <w:tcPr>
            <w:tcW w:w="11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1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40</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10715891</w:t>
            </w:r>
          </w:p>
        </w:tc>
        <w:tc>
          <w:tcPr>
            <w:tcW w:w="5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伸缩管\K1801.03.18.01\机械式单斗挖掘机\WK-35\国产</w:t>
            </w:r>
          </w:p>
        </w:tc>
        <w:tc>
          <w:tcPr>
            <w:tcW w:w="11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1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41</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11535401</w:t>
            </w:r>
          </w:p>
        </w:tc>
        <w:tc>
          <w:tcPr>
            <w:tcW w:w="5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螺栓\K1902.15.15\机械式单斗挖掘机\WK-55\国产</w:t>
            </w:r>
          </w:p>
        </w:tc>
        <w:tc>
          <w:tcPr>
            <w:tcW w:w="11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1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42</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10792845</w:t>
            </w:r>
          </w:p>
        </w:tc>
        <w:tc>
          <w:tcPr>
            <w:tcW w:w="5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通风罩\C-G1 1/2A\机械式单斗挖掘机\WK-55\国产</w:t>
            </w:r>
          </w:p>
        </w:tc>
        <w:tc>
          <w:tcPr>
            <w:tcW w:w="11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1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43</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11858620</w:t>
            </w:r>
          </w:p>
        </w:tc>
        <w:tc>
          <w:tcPr>
            <w:tcW w:w="5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螺栓\K1902.15.16\机械式单斗挖掘机\WK-55\国产</w:t>
            </w:r>
          </w:p>
        </w:tc>
        <w:tc>
          <w:tcPr>
            <w:tcW w:w="11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1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44</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10797629</w:t>
            </w:r>
          </w:p>
        </w:tc>
        <w:tc>
          <w:tcPr>
            <w:tcW w:w="5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锁紧键\K1901.03.21.15\机械式单斗挖掘机\WK-55\国产</w:t>
            </w:r>
          </w:p>
        </w:tc>
        <w:tc>
          <w:tcPr>
            <w:tcW w:w="11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1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45</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10720064</w:t>
            </w:r>
          </w:p>
        </w:tc>
        <w:tc>
          <w:tcPr>
            <w:tcW w:w="5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键\K1701.03.20.13\机械式单斗挖掘机\WK-35\国产</w:t>
            </w:r>
          </w:p>
        </w:tc>
        <w:tc>
          <w:tcPr>
            <w:tcW w:w="11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1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46</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11056215</w:t>
            </w:r>
          </w:p>
        </w:tc>
        <w:tc>
          <w:tcPr>
            <w:tcW w:w="5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螺栓\M36×300\机械式单斗挖掘机\WK-55\国产</w:t>
            </w:r>
          </w:p>
        </w:tc>
        <w:tc>
          <w:tcPr>
            <w:tcW w:w="11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1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47</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10781701</w:t>
            </w:r>
          </w:p>
        </w:tc>
        <w:tc>
          <w:tcPr>
            <w:tcW w:w="5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螺钉\K1901.03.20.09\机械式单斗挖掘机\WK-55\国产</w:t>
            </w:r>
          </w:p>
        </w:tc>
        <w:tc>
          <w:tcPr>
            <w:tcW w:w="11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1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48</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11858621</w:t>
            </w:r>
          </w:p>
        </w:tc>
        <w:tc>
          <w:tcPr>
            <w:tcW w:w="5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斜螺母\K1902.15.01\机械式单斗挖掘机\WK-55\国产</w:t>
            </w:r>
          </w:p>
        </w:tc>
        <w:tc>
          <w:tcPr>
            <w:tcW w:w="11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1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49</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10786285</w:t>
            </w:r>
          </w:p>
        </w:tc>
        <w:tc>
          <w:tcPr>
            <w:tcW w:w="5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轴套\K1901.03.21.05\机械式单斗挖掘机\WK-55\国产</w:t>
            </w:r>
          </w:p>
        </w:tc>
        <w:tc>
          <w:tcPr>
            <w:tcW w:w="11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1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50</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10751864</w:t>
            </w:r>
          </w:p>
        </w:tc>
        <w:tc>
          <w:tcPr>
            <w:tcW w:w="5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提升抱闸密封\IC5051-12\机械式单斗挖掘机\WK-55\国产</w:t>
            </w:r>
          </w:p>
        </w:tc>
        <w:tc>
          <w:tcPr>
            <w:tcW w:w="11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1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51</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10752774</w:t>
            </w:r>
          </w:p>
        </w:tc>
        <w:tc>
          <w:tcPr>
            <w:tcW w:w="5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支重轮水封\K1901.18.03.07\机械式单斗挖掘机\WK-55\国产</w:t>
            </w:r>
          </w:p>
        </w:tc>
        <w:tc>
          <w:tcPr>
            <w:tcW w:w="11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1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52</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10751851</w:t>
            </w:r>
          </w:p>
        </w:tc>
        <w:tc>
          <w:tcPr>
            <w:tcW w:w="5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提升抱闸O型密封圈\IC5051-10\机械式单斗挖掘机\WK-55\国产</w:t>
            </w:r>
          </w:p>
        </w:tc>
        <w:tc>
          <w:tcPr>
            <w:tcW w:w="11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1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53</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10751852</w:t>
            </w:r>
          </w:p>
        </w:tc>
        <w:tc>
          <w:tcPr>
            <w:tcW w:w="5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提升抱闸O型密封圈\IC5051-11\机械式单斗挖掘机\WK-55\国产</w:t>
            </w:r>
          </w:p>
        </w:tc>
        <w:tc>
          <w:tcPr>
            <w:tcW w:w="11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1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54</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10721614</w:t>
            </w:r>
          </w:p>
        </w:tc>
        <w:tc>
          <w:tcPr>
            <w:tcW w:w="5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O型密封圈\318×6.3\机械式单斗挖掘机\WK-55\国产</w:t>
            </w:r>
          </w:p>
        </w:tc>
        <w:tc>
          <w:tcPr>
            <w:tcW w:w="11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1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55</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10757871</w:t>
            </w:r>
          </w:p>
        </w:tc>
        <w:tc>
          <w:tcPr>
            <w:tcW w:w="5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水封\K1801.18.02.11\机械式单斗挖掘机\WK-35\国产</w:t>
            </w:r>
          </w:p>
        </w:tc>
        <w:tc>
          <w:tcPr>
            <w:tcW w:w="11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1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56</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11474271</w:t>
            </w:r>
          </w:p>
        </w:tc>
        <w:tc>
          <w:tcPr>
            <w:tcW w:w="5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端盖\K1901.18.02.07\机械式单斗挖掘机\WK-55\国产</w:t>
            </w:r>
          </w:p>
        </w:tc>
        <w:tc>
          <w:tcPr>
            <w:tcW w:w="11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1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57</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11474272</w:t>
            </w:r>
          </w:p>
        </w:tc>
        <w:tc>
          <w:tcPr>
            <w:tcW w:w="5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挡圈\K1902.18.02.09\机械式单斗挖掘机\WK-55\国产</w:t>
            </w:r>
          </w:p>
        </w:tc>
        <w:tc>
          <w:tcPr>
            <w:tcW w:w="11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1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58</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11474268</w:t>
            </w:r>
          </w:p>
        </w:tc>
        <w:tc>
          <w:tcPr>
            <w:tcW w:w="5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轴端挡板\K1901.18.02.05\机械式单斗挖掘机\WK-55\国产</w:t>
            </w:r>
          </w:p>
        </w:tc>
        <w:tc>
          <w:tcPr>
            <w:tcW w:w="11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1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59</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11474266</w:t>
            </w:r>
          </w:p>
        </w:tc>
        <w:tc>
          <w:tcPr>
            <w:tcW w:w="5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套杯\K1901.18.02.04\机械式单斗挖掘机\WK-55\国产</w:t>
            </w:r>
          </w:p>
        </w:tc>
        <w:tc>
          <w:tcPr>
            <w:tcW w:w="11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1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60</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12028563</w:t>
            </w:r>
          </w:p>
        </w:tc>
        <w:tc>
          <w:tcPr>
            <w:tcW w:w="5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轴承座\K1901.16.01.02A\机械式单斗挖掘机\WK55\国产</w:t>
            </w:r>
          </w:p>
        </w:tc>
        <w:tc>
          <w:tcPr>
            <w:tcW w:w="11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1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61</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12028562</w:t>
            </w:r>
          </w:p>
        </w:tc>
        <w:tc>
          <w:tcPr>
            <w:tcW w:w="5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第三级行星架\K1901.16.01.01A\机械式单斗挖掘机\WK55\国产</w:t>
            </w:r>
          </w:p>
        </w:tc>
        <w:tc>
          <w:tcPr>
            <w:tcW w:w="11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1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62</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11069664</w:t>
            </w:r>
          </w:p>
        </w:tc>
        <w:tc>
          <w:tcPr>
            <w:tcW w:w="5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提升电机调整垫\K1901.05.01.05\机械式单斗挖掘机\WK-55\国产</w:t>
            </w:r>
          </w:p>
        </w:tc>
        <w:tc>
          <w:tcPr>
            <w:tcW w:w="11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1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63</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11575714</w:t>
            </w:r>
          </w:p>
        </w:tc>
        <w:tc>
          <w:tcPr>
            <w:tcW w:w="5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挡板\K1901.16.01.07\机械式单斗挖掘机\WK-55\国产</w:t>
            </w:r>
          </w:p>
        </w:tc>
        <w:tc>
          <w:tcPr>
            <w:tcW w:w="11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1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64</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11286721</w:t>
            </w:r>
          </w:p>
        </w:tc>
        <w:tc>
          <w:tcPr>
            <w:tcW w:w="5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孔用挡圈\K1901.16.01.05A\机械式单斗挖掘机\WK-55\国产</w:t>
            </w:r>
          </w:p>
        </w:tc>
        <w:tc>
          <w:tcPr>
            <w:tcW w:w="11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1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65</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11575715</w:t>
            </w:r>
          </w:p>
        </w:tc>
        <w:tc>
          <w:tcPr>
            <w:tcW w:w="5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销\K1801.16.01.27B\机械式单斗挖掘机\WK-55\国产</w:t>
            </w:r>
          </w:p>
        </w:tc>
        <w:tc>
          <w:tcPr>
            <w:tcW w:w="11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1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66</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11069663</w:t>
            </w:r>
          </w:p>
        </w:tc>
        <w:tc>
          <w:tcPr>
            <w:tcW w:w="5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电机调整垫\K1901.05.01.04\机械式单斗挖掘机\WK-55\国产</w:t>
            </w:r>
          </w:p>
        </w:tc>
        <w:tc>
          <w:tcPr>
            <w:tcW w:w="11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1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8</w:t>
            </w:r>
          </w:p>
        </w:tc>
      </w:tr>
    </w:tbl>
    <w:p>
      <w:pPr>
        <w:spacing w:line="360" w:lineRule="auto"/>
        <w:rPr>
          <w:rFonts w:hint="default" w:ascii="Times New Roman" w:hAnsi="Times New Roman" w:cs="Times New Roman" w:eastAsiaTheme="minorEastAsia"/>
          <w:bCs/>
          <w:sz w:val="21"/>
          <w:szCs w:val="21"/>
          <w:highlight w:val="none"/>
          <w:lang w:val="en-US" w:eastAsia="zh-CN"/>
        </w:rPr>
      </w:pPr>
      <w:r>
        <w:rPr>
          <w:rFonts w:hint="default" w:ascii="Times New Roman" w:hAnsi="Times New Roman" w:cs="Times New Roman" w:eastAsiaTheme="minorEastAsia"/>
          <w:bCs/>
          <w:sz w:val="21"/>
          <w:szCs w:val="21"/>
          <w:highlight w:val="none"/>
          <w:lang w:val="en-US" w:eastAsia="zh-CN"/>
        </w:rPr>
        <w:t>*5</w:t>
      </w:r>
      <w:r>
        <w:rPr>
          <w:rFonts w:hint="default" w:ascii="Times New Roman" w:hAnsi="Times New Roman" w:cs="Times New Roman" w:eastAsiaTheme="minorEastAsia"/>
          <w:bCs/>
          <w:sz w:val="21"/>
          <w:szCs w:val="21"/>
          <w:highlight w:val="none"/>
        </w:rPr>
        <w:t>.2</w:t>
      </w:r>
      <w:r>
        <w:rPr>
          <w:rFonts w:hint="default" w:ascii="Times New Roman" w:hAnsi="Times New Roman" w:cs="Times New Roman" w:eastAsiaTheme="minorEastAsia"/>
          <w:bCs/>
          <w:sz w:val="21"/>
          <w:szCs w:val="21"/>
          <w:highlight w:val="none"/>
          <w:lang w:eastAsia="zh-CN"/>
        </w:rPr>
        <w:t>、</w:t>
      </w:r>
      <w:r>
        <w:rPr>
          <w:rFonts w:hint="default" w:ascii="Times New Roman" w:hAnsi="Times New Roman" w:cs="Times New Roman" w:eastAsiaTheme="minorEastAsia"/>
          <w:bCs/>
          <w:sz w:val="21"/>
          <w:szCs w:val="21"/>
          <w:highlight w:val="none"/>
          <w:lang w:val="en-US" w:eastAsia="zh-CN"/>
        </w:rPr>
        <w:t>配件安装尺寸必须符合我公司在用设备安装尺，并可与现场所有同类配件互换；</w:t>
      </w:r>
    </w:p>
    <w:p>
      <w:pPr>
        <w:spacing w:line="360" w:lineRule="auto"/>
        <w:rPr>
          <w:rFonts w:hint="default" w:ascii="Times New Roman" w:hAnsi="Times New Roman" w:cs="Times New Roman" w:eastAsiaTheme="minorEastAsia"/>
          <w:bCs/>
          <w:sz w:val="21"/>
          <w:szCs w:val="21"/>
          <w:highlight w:val="none"/>
          <w:lang w:val="en-US" w:eastAsia="zh-CN"/>
        </w:rPr>
      </w:pPr>
      <w:r>
        <w:rPr>
          <w:rFonts w:hint="default" w:ascii="Times New Roman" w:hAnsi="Times New Roman" w:cs="Times New Roman" w:eastAsiaTheme="minorEastAsia"/>
          <w:bCs/>
          <w:sz w:val="21"/>
          <w:szCs w:val="21"/>
          <w:highlight w:val="none"/>
          <w:lang w:val="en-US" w:eastAsia="zh-CN"/>
        </w:rPr>
        <w:t>*5.3、第3项、第11项的配件必须是与原件的品牌一致，不接受其它品牌。</w:t>
      </w:r>
    </w:p>
    <w:p>
      <w:pPr>
        <w:spacing w:line="360" w:lineRule="auto"/>
        <w:rPr>
          <w:rFonts w:hint="default" w:ascii="Times New Roman" w:hAnsi="Times New Roman" w:cs="Times New Roman" w:eastAsiaTheme="minorEastAsia"/>
          <w:bCs/>
          <w:sz w:val="21"/>
          <w:szCs w:val="21"/>
          <w:highlight w:val="none"/>
          <w:lang w:val="en-US" w:eastAsia="zh-CN"/>
        </w:rPr>
      </w:pPr>
      <w:r>
        <w:rPr>
          <w:rFonts w:hint="default" w:ascii="Times New Roman" w:hAnsi="Times New Roman" w:cs="Times New Roman" w:eastAsiaTheme="minorEastAsia"/>
          <w:bCs/>
          <w:sz w:val="21"/>
          <w:szCs w:val="21"/>
          <w:highlight w:val="none"/>
          <w:lang w:val="en-US" w:eastAsia="zh-CN"/>
        </w:rPr>
        <w:t>*5.4、11、12、13、14皮带要求提供是超级皮带且寿命不低于1年。</w:t>
      </w:r>
    </w:p>
    <w:p>
      <w:pPr>
        <w:spacing w:line="360" w:lineRule="auto"/>
        <w:rPr>
          <w:rFonts w:hint="default" w:ascii="Times New Roman" w:hAnsi="Times New Roman" w:cs="Times New Roman" w:eastAsiaTheme="minorEastAsia"/>
          <w:bCs/>
          <w:sz w:val="21"/>
          <w:szCs w:val="21"/>
          <w:highlight w:val="none"/>
          <w:lang w:val="en-US" w:eastAsia="zh-CN"/>
        </w:rPr>
      </w:pPr>
      <w:r>
        <w:rPr>
          <w:rFonts w:hint="default" w:ascii="Times New Roman" w:hAnsi="Times New Roman" w:cs="Times New Roman" w:eastAsiaTheme="minorEastAsia"/>
          <w:bCs/>
          <w:sz w:val="21"/>
          <w:szCs w:val="21"/>
          <w:highlight w:val="none"/>
          <w:lang w:val="en-US" w:eastAsia="zh-CN"/>
        </w:rPr>
        <w:t>*5.5、1、2、4、5、60、61项是电铲铲斗、减速箱的类的关键配件要求是原厂配件，且使用寿命不低于4年。</w:t>
      </w:r>
    </w:p>
    <w:p>
      <w:pPr>
        <w:spacing w:line="360" w:lineRule="auto"/>
        <w:rPr>
          <w:rFonts w:hint="default" w:ascii="Times New Roman" w:hAnsi="Times New Roman" w:cs="Times New Roman" w:eastAsiaTheme="minorEastAsia"/>
          <w:lang w:val="en-US" w:eastAsia="zh-CN"/>
        </w:rPr>
      </w:pPr>
      <w:r>
        <w:rPr>
          <w:rFonts w:hint="default" w:ascii="Times New Roman" w:hAnsi="Times New Roman" w:cs="Times New Roman" w:eastAsiaTheme="minorEastAsia"/>
          <w:bCs/>
          <w:sz w:val="21"/>
          <w:szCs w:val="21"/>
          <w:highlight w:val="none"/>
          <w:lang w:val="en-US" w:eastAsia="zh-CN"/>
        </w:rPr>
        <w:t>*5.6、其它配件在材质及加工艺使用寿命等不低于原件标准。</w:t>
      </w:r>
    </w:p>
    <w:p>
      <w:pPr>
        <w:spacing w:line="360" w:lineRule="auto"/>
        <w:rPr>
          <w:rFonts w:hint="default" w:ascii="Times New Roman" w:hAnsi="Times New Roman" w:cs="Times New Roman" w:eastAsiaTheme="minorEastAsia"/>
          <w:b/>
          <w:sz w:val="21"/>
          <w:szCs w:val="21"/>
        </w:rPr>
      </w:pPr>
      <w:r>
        <w:rPr>
          <w:rFonts w:hint="default" w:ascii="Times New Roman" w:hAnsi="Times New Roman" w:cs="Times New Roman" w:eastAsiaTheme="minorEastAsia"/>
          <w:b/>
          <w:sz w:val="21"/>
          <w:szCs w:val="21"/>
          <w:lang w:val="en-US" w:eastAsia="zh-CN"/>
        </w:rPr>
        <w:t>6</w:t>
      </w:r>
      <w:r>
        <w:rPr>
          <w:rFonts w:hint="default" w:ascii="Times New Roman" w:hAnsi="Times New Roman" w:cs="Times New Roman" w:eastAsiaTheme="minorEastAsia"/>
          <w:b/>
          <w:sz w:val="21"/>
          <w:szCs w:val="21"/>
        </w:rPr>
        <w:t>.工期、交货要求</w:t>
      </w:r>
    </w:p>
    <w:p>
      <w:pPr>
        <w:spacing w:line="360" w:lineRule="auto"/>
        <w:ind w:firstLine="570"/>
        <w:rPr>
          <w:rFonts w:hint="default" w:ascii="Times New Roman" w:hAnsi="Times New Roman" w:cs="Times New Roman" w:eastAsiaTheme="minorEastAsia"/>
          <w:bCs/>
          <w:sz w:val="21"/>
          <w:szCs w:val="21"/>
          <w:lang w:eastAsia="zh-CN"/>
        </w:rPr>
      </w:pPr>
      <w:r>
        <w:rPr>
          <w:rFonts w:hint="default" w:ascii="Times New Roman" w:hAnsi="Times New Roman" w:cs="Times New Roman" w:eastAsiaTheme="minorEastAsia"/>
          <w:bCs/>
          <w:sz w:val="21"/>
          <w:szCs w:val="21"/>
        </w:rPr>
        <w:t>*</w:t>
      </w:r>
      <w:r>
        <w:rPr>
          <w:rFonts w:hint="default" w:ascii="Times New Roman" w:hAnsi="Times New Roman" w:cs="Times New Roman" w:eastAsiaTheme="minorEastAsia"/>
          <w:bCs/>
          <w:sz w:val="21"/>
          <w:szCs w:val="21"/>
          <w:lang w:val="en-US" w:eastAsia="zh-CN"/>
        </w:rPr>
        <w:t>6</w:t>
      </w:r>
      <w:r>
        <w:rPr>
          <w:rFonts w:hint="default" w:ascii="Times New Roman" w:hAnsi="Times New Roman" w:cs="Times New Roman" w:eastAsiaTheme="minorEastAsia"/>
          <w:bCs/>
          <w:sz w:val="21"/>
          <w:szCs w:val="21"/>
        </w:rPr>
        <w:t>.1 配件于合同签订后</w:t>
      </w:r>
      <w:r>
        <w:rPr>
          <w:rFonts w:hint="default" w:ascii="Times New Roman" w:hAnsi="Times New Roman" w:cs="Times New Roman" w:eastAsiaTheme="minorEastAsia"/>
          <w:bCs/>
          <w:sz w:val="21"/>
          <w:szCs w:val="21"/>
          <w:u w:val="single"/>
        </w:rPr>
        <w:t xml:space="preserve">  </w:t>
      </w:r>
      <w:r>
        <w:rPr>
          <w:rFonts w:hint="default" w:ascii="Times New Roman" w:hAnsi="Times New Roman" w:cs="Times New Roman" w:eastAsiaTheme="minorEastAsia"/>
          <w:bCs/>
          <w:sz w:val="21"/>
          <w:szCs w:val="21"/>
          <w:u w:val="single"/>
          <w:lang w:val="en-US" w:eastAsia="zh-CN"/>
        </w:rPr>
        <w:t>3</w:t>
      </w:r>
      <w:r>
        <w:rPr>
          <w:rFonts w:hint="default" w:ascii="Times New Roman" w:hAnsi="Times New Roman" w:cs="Times New Roman" w:eastAsiaTheme="minorEastAsia"/>
          <w:bCs/>
          <w:sz w:val="21"/>
          <w:szCs w:val="21"/>
          <w:u w:val="single"/>
        </w:rPr>
        <w:t xml:space="preserve"> </w:t>
      </w:r>
      <w:r>
        <w:rPr>
          <w:rFonts w:hint="default" w:ascii="Times New Roman" w:hAnsi="Times New Roman" w:cs="Times New Roman" w:eastAsiaTheme="minorEastAsia"/>
          <w:bCs/>
          <w:sz w:val="21"/>
          <w:szCs w:val="21"/>
        </w:rPr>
        <w:t>个月内到货</w:t>
      </w:r>
      <w:r>
        <w:rPr>
          <w:rFonts w:hint="default" w:ascii="Times New Roman" w:hAnsi="Times New Roman" w:cs="Times New Roman" w:eastAsiaTheme="minorEastAsia"/>
          <w:bCs/>
          <w:sz w:val="21"/>
          <w:szCs w:val="21"/>
          <w:lang w:eastAsia="zh-CN"/>
        </w:rPr>
        <w:t>；</w:t>
      </w:r>
    </w:p>
    <w:p>
      <w:pPr>
        <w:spacing w:line="360" w:lineRule="auto"/>
        <w:ind w:firstLine="570"/>
        <w:rPr>
          <w:rFonts w:hint="default" w:ascii="Times New Roman" w:hAnsi="Times New Roman" w:cs="Times New Roman" w:eastAsiaTheme="minorEastAsia"/>
          <w:bCs/>
          <w:sz w:val="21"/>
          <w:szCs w:val="21"/>
        </w:rPr>
      </w:pPr>
      <w:r>
        <w:rPr>
          <w:rFonts w:hint="default" w:ascii="Times New Roman" w:hAnsi="Times New Roman" w:cs="Times New Roman" w:eastAsiaTheme="minorEastAsia"/>
          <w:bCs/>
          <w:sz w:val="21"/>
          <w:szCs w:val="21"/>
          <w:lang w:val="en-US" w:eastAsia="zh-CN"/>
        </w:rPr>
        <w:t>6</w:t>
      </w:r>
      <w:r>
        <w:rPr>
          <w:rFonts w:hint="default" w:ascii="Times New Roman" w:hAnsi="Times New Roman" w:cs="Times New Roman" w:eastAsiaTheme="minorEastAsia"/>
          <w:bCs/>
          <w:sz w:val="21"/>
          <w:szCs w:val="21"/>
        </w:rPr>
        <w:t>.2交货地点：物资供应</w:t>
      </w:r>
      <w:r>
        <w:rPr>
          <w:rFonts w:hint="default" w:ascii="Times New Roman" w:hAnsi="Times New Roman" w:cs="Times New Roman" w:eastAsiaTheme="minorEastAsia"/>
          <w:bCs/>
          <w:sz w:val="21"/>
          <w:szCs w:val="21"/>
          <w:lang w:val="en-US" w:eastAsia="zh-CN"/>
        </w:rPr>
        <w:t>中心黑岱沟供应站</w:t>
      </w:r>
      <w:r>
        <w:rPr>
          <w:rFonts w:hint="default" w:ascii="Times New Roman" w:hAnsi="Times New Roman" w:cs="Times New Roman" w:eastAsiaTheme="minorEastAsia"/>
          <w:bCs/>
          <w:sz w:val="21"/>
          <w:szCs w:val="21"/>
        </w:rPr>
        <w:t>仓库。</w:t>
      </w:r>
    </w:p>
    <w:p>
      <w:pPr>
        <w:spacing w:line="360" w:lineRule="auto"/>
        <w:rPr>
          <w:rFonts w:hint="default" w:ascii="Times New Roman" w:hAnsi="Times New Roman" w:cs="Times New Roman" w:eastAsiaTheme="minorEastAsia"/>
          <w:b/>
          <w:sz w:val="21"/>
          <w:szCs w:val="21"/>
        </w:rPr>
      </w:pPr>
      <w:r>
        <w:rPr>
          <w:rFonts w:hint="default" w:ascii="Times New Roman" w:hAnsi="Times New Roman" w:cs="Times New Roman" w:eastAsiaTheme="minorEastAsia"/>
          <w:b/>
          <w:sz w:val="21"/>
          <w:szCs w:val="21"/>
          <w:lang w:val="en-US" w:eastAsia="zh-CN"/>
        </w:rPr>
        <w:t>7</w:t>
      </w:r>
      <w:r>
        <w:rPr>
          <w:rFonts w:hint="default" w:ascii="Times New Roman" w:hAnsi="Times New Roman" w:cs="Times New Roman" w:eastAsiaTheme="minorEastAsia"/>
          <w:b/>
          <w:sz w:val="21"/>
          <w:szCs w:val="21"/>
        </w:rPr>
        <w:t>.安装试用验收和质量保证</w:t>
      </w:r>
    </w:p>
    <w:p>
      <w:pPr>
        <w:spacing w:line="360" w:lineRule="auto"/>
        <w:ind w:firstLine="570"/>
        <w:rPr>
          <w:rFonts w:hint="default" w:ascii="Times New Roman" w:hAnsi="Times New Roman" w:cs="Times New Roman" w:eastAsiaTheme="minorEastAsia"/>
          <w:bCs/>
          <w:sz w:val="21"/>
          <w:szCs w:val="21"/>
        </w:rPr>
      </w:pPr>
      <w:r>
        <w:rPr>
          <w:rFonts w:hint="default" w:ascii="Times New Roman" w:hAnsi="Times New Roman" w:cs="Times New Roman" w:eastAsiaTheme="minorEastAsia"/>
          <w:bCs/>
          <w:sz w:val="21"/>
          <w:szCs w:val="21"/>
        </w:rPr>
        <w:t>*</w:t>
      </w:r>
      <w:r>
        <w:rPr>
          <w:rFonts w:hint="default" w:ascii="Times New Roman" w:hAnsi="Times New Roman" w:cs="Times New Roman" w:eastAsiaTheme="minorEastAsia"/>
          <w:bCs/>
          <w:sz w:val="21"/>
          <w:szCs w:val="21"/>
          <w:lang w:val="en-US" w:eastAsia="zh-CN"/>
        </w:rPr>
        <w:t>7</w:t>
      </w:r>
      <w:r>
        <w:rPr>
          <w:rFonts w:hint="default" w:ascii="Times New Roman" w:hAnsi="Times New Roman" w:cs="Times New Roman" w:eastAsiaTheme="minorEastAsia"/>
          <w:bCs/>
          <w:sz w:val="21"/>
          <w:szCs w:val="21"/>
        </w:rPr>
        <w:t>.1到货后招标人尽快组织相关人员按照合同要求进行入库验收。</w:t>
      </w:r>
    </w:p>
    <w:p>
      <w:pPr>
        <w:spacing w:line="360" w:lineRule="auto"/>
        <w:ind w:firstLine="570"/>
        <w:rPr>
          <w:rFonts w:hint="default" w:ascii="Times New Roman" w:hAnsi="Times New Roman" w:cs="Times New Roman" w:eastAsiaTheme="minorEastAsia"/>
          <w:bCs/>
          <w:sz w:val="21"/>
          <w:szCs w:val="21"/>
        </w:rPr>
      </w:pPr>
      <w:r>
        <w:rPr>
          <w:rFonts w:hint="default" w:ascii="Times New Roman" w:hAnsi="Times New Roman" w:cs="Times New Roman" w:eastAsiaTheme="minorEastAsia"/>
          <w:bCs/>
          <w:sz w:val="21"/>
          <w:szCs w:val="21"/>
        </w:rPr>
        <w:t>*</w:t>
      </w:r>
      <w:r>
        <w:rPr>
          <w:rFonts w:hint="default" w:ascii="Times New Roman" w:hAnsi="Times New Roman" w:cs="Times New Roman" w:eastAsiaTheme="minorEastAsia"/>
          <w:bCs/>
          <w:sz w:val="21"/>
          <w:szCs w:val="21"/>
          <w:lang w:val="en-US" w:eastAsia="zh-CN"/>
        </w:rPr>
        <w:t>7</w:t>
      </w:r>
      <w:r>
        <w:rPr>
          <w:rFonts w:hint="default" w:ascii="Times New Roman" w:hAnsi="Times New Roman" w:cs="Times New Roman" w:eastAsiaTheme="minorEastAsia"/>
          <w:bCs/>
          <w:sz w:val="21"/>
          <w:szCs w:val="21"/>
        </w:rPr>
        <w:t>.2 验收合格后,从验收之日起开始质保期，质保期要求为一年</w:t>
      </w:r>
      <w:r>
        <w:rPr>
          <w:rFonts w:hint="default" w:ascii="Times New Roman" w:hAnsi="Times New Roman" w:cs="Times New Roman" w:eastAsiaTheme="minorEastAsia"/>
          <w:bCs/>
          <w:sz w:val="21"/>
          <w:szCs w:val="21"/>
          <w:lang w:eastAsia="zh-CN"/>
        </w:rPr>
        <w:t>；</w:t>
      </w:r>
      <w:r>
        <w:rPr>
          <w:rFonts w:hint="default" w:ascii="Times New Roman" w:hAnsi="Times New Roman" w:cs="Times New Roman" w:eastAsiaTheme="minorEastAsia"/>
          <w:bCs/>
          <w:sz w:val="21"/>
          <w:szCs w:val="21"/>
        </w:rPr>
        <w:t>质保期内由于质量问题造成的损失，由中标方负责赔偿。</w:t>
      </w:r>
    </w:p>
    <w:p>
      <w:pPr>
        <w:spacing w:line="360" w:lineRule="auto"/>
        <w:rPr>
          <w:rFonts w:hint="default" w:ascii="Times New Roman" w:hAnsi="Times New Roman" w:cs="Times New Roman" w:eastAsiaTheme="minorEastAsia"/>
          <w:b/>
          <w:sz w:val="21"/>
          <w:szCs w:val="21"/>
        </w:rPr>
      </w:pPr>
      <w:r>
        <w:rPr>
          <w:rFonts w:hint="default" w:ascii="Times New Roman" w:hAnsi="Times New Roman" w:cs="Times New Roman" w:eastAsiaTheme="minorEastAsia"/>
          <w:b/>
          <w:sz w:val="21"/>
          <w:szCs w:val="21"/>
          <w:lang w:val="en-US" w:eastAsia="zh-CN"/>
        </w:rPr>
        <w:t>8</w:t>
      </w:r>
      <w:r>
        <w:rPr>
          <w:rFonts w:hint="default" w:ascii="Times New Roman" w:hAnsi="Times New Roman" w:cs="Times New Roman" w:eastAsiaTheme="minorEastAsia"/>
          <w:b/>
          <w:sz w:val="21"/>
          <w:szCs w:val="21"/>
        </w:rPr>
        <w:t>.付款方式</w:t>
      </w:r>
    </w:p>
    <w:p>
      <w:pPr>
        <w:spacing w:line="360" w:lineRule="auto"/>
        <w:ind w:firstLine="570"/>
        <w:rPr>
          <w:rFonts w:hint="default" w:ascii="Times New Roman" w:hAnsi="Times New Roman" w:cs="Times New Roman" w:eastAsiaTheme="minorEastAsia"/>
          <w:color w:val="auto"/>
          <w:spacing w:val="0"/>
          <w:position w:val="0"/>
          <w:sz w:val="21"/>
          <w:szCs w:val="21"/>
          <w:shd w:val="clear" w:fill="auto"/>
        </w:rPr>
      </w:pPr>
      <w:r>
        <w:rPr>
          <w:rFonts w:hint="default" w:ascii="Times New Roman" w:hAnsi="Times New Roman" w:cs="Times New Roman" w:eastAsiaTheme="minorEastAsia"/>
          <w:bCs/>
          <w:sz w:val="21"/>
          <w:szCs w:val="21"/>
        </w:rPr>
        <w:t>验收合格后支付采购总费用</w:t>
      </w:r>
      <w:r>
        <w:rPr>
          <w:rFonts w:hint="default" w:ascii="Times New Roman" w:hAnsi="Times New Roman" w:cs="Times New Roman" w:eastAsiaTheme="minorEastAsia"/>
          <w:bCs/>
          <w:sz w:val="21"/>
          <w:szCs w:val="21"/>
          <w:u w:val="single"/>
        </w:rPr>
        <w:t xml:space="preserve"> </w:t>
      </w:r>
      <w:r>
        <w:rPr>
          <w:rFonts w:hint="default" w:ascii="Times New Roman" w:hAnsi="Times New Roman" w:cs="Times New Roman" w:eastAsiaTheme="minorEastAsia"/>
          <w:bCs/>
          <w:sz w:val="21"/>
          <w:szCs w:val="21"/>
          <w:u w:val="single"/>
          <w:lang w:val="en-US" w:eastAsia="zh-CN"/>
        </w:rPr>
        <w:t>90</w:t>
      </w:r>
      <w:r>
        <w:rPr>
          <w:rFonts w:hint="default" w:ascii="Times New Roman" w:hAnsi="Times New Roman" w:cs="Times New Roman" w:eastAsiaTheme="minorEastAsia"/>
          <w:bCs/>
          <w:sz w:val="21"/>
          <w:szCs w:val="21"/>
          <w:u w:val="single"/>
        </w:rPr>
        <w:t xml:space="preserve"> </w:t>
      </w:r>
      <w:r>
        <w:rPr>
          <w:rFonts w:hint="default" w:ascii="Times New Roman" w:hAnsi="Times New Roman" w:cs="Times New Roman" w:eastAsiaTheme="minorEastAsia"/>
          <w:bCs/>
          <w:sz w:val="21"/>
          <w:szCs w:val="21"/>
        </w:rPr>
        <w:t>%款项，质保期满无任何质量问题后支付采购剩余10%款项待质保期满无任何质量问题后支付</w:t>
      </w:r>
      <w:r>
        <w:rPr>
          <w:rFonts w:hint="default" w:ascii="Times New Roman" w:hAnsi="Times New Roman" w:cs="Times New Roman" w:eastAsiaTheme="minorEastAsia"/>
          <w:color w:val="auto"/>
          <w:spacing w:val="0"/>
          <w:position w:val="0"/>
          <w:sz w:val="21"/>
          <w:szCs w:val="21"/>
          <w:shd w:val="clear" w:fill="auto"/>
          <w:lang w:eastAsia="zh-CN"/>
        </w:rPr>
        <w:t>。</w:t>
      </w:r>
    </w:p>
    <w:p>
      <w:pPr>
        <w:rPr>
          <w:rFonts w:hint="default" w:ascii="Times New Roman" w:hAnsi="Times New Roman" w:cs="Times New Roman" w:eastAsiaTheme="minorEastAsia"/>
          <w:b w:val="0"/>
          <w:bCs w:val="0"/>
          <w:sz w:val="21"/>
          <w:szCs w:val="21"/>
          <w:lang w:eastAsia="zh-CN" w:bidi="ar-SA"/>
        </w:rPr>
      </w:pPr>
      <w:r>
        <w:rPr>
          <w:rFonts w:hint="default" w:ascii="Times New Roman" w:hAnsi="Times New Roman" w:cs="Times New Roman" w:eastAsiaTheme="minorEastAsia"/>
          <w:b w:val="0"/>
          <w:bCs w:val="0"/>
          <w:sz w:val="21"/>
          <w:szCs w:val="21"/>
          <w:lang w:eastAsia="zh-CN" w:bidi="ar-SA"/>
        </w:rPr>
        <w:br w:type="page"/>
      </w:r>
    </w:p>
    <w:p>
      <w:pPr>
        <w:pStyle w:val="2"/>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第五包</w:t>
      </w:r>
      <w:bookmarkStart w:id="2" w:name="_Toc47416189"/>
      <w:bookmarkStart w:id="3" w:name="_Toc49019489"/>
      <w:bookmarkStart w:id="4" w:name="_Toc49019228"/>
      <w:bookmarkStart w:id="5" w:name="_Toc60255444"/>
      <w:r>
        <w:rPr>
          <w:rFonts w:hint="default" w:ascii="Times New Roman" w:hAnsi="Times New Roman" w:cs="Times New Roman" w:eastAsiaTheme="minorEastAsia"/>
          <w:sz w:val="21"/>
          <w:szCs w:val="21"/>
          <w:lang w:val="en-US" w:eastAsia="zh-CN"/>
        </w:rPr>
        <w:t>：495HR电铲齿尖等国产化配件技术要求</w:t>
      </w:r>
    </w:p>
    <w:bookmarkEnd w:id="2"/>
    <w:bookmarkEnd w:id="3"/>
    <w:bookmarkEnd w:id="4"/>
    <w:bookmarkEnd w:id="5"/>
    <w:p>
      <w:pPr>
        <w:spacing w:line="360" w:lineRule="auto"/>
        <w:rPr>
          <w:rFonts w:hint="default" w:ascii="Times New Roman" w:hAnsi="Times New Roman" w:cs="Times New Roman" w:eastAsiaTheme="minorEastAsia"/>
          <w:b/>
          <w:sz w:val="21"/>
          <w:szCs w:val="21"/>
          <w:highlight w:val="none"/>
        </w:rPr>
      </w:pPr>
      <w:r>
        <w:rPr>
          <w:rFonts w:hint="default" w:ascii="Times New Roman" w:hAnsi="Times New Roman" w:cs="Times New Roman" w:eastAsiaTheme="minorEastAsia"/>
          <w:b/>
          <w:sz w:val="21"/>
          <w:szCs w:val="21"/>
          <w:highlight w:val="none"/>
        </w:rPr>
        <w:t>1.项目简述</w:t>
      </w:r>
    </w:p>
    <w:p>
      <w:pPr>
        <w:spacing w:line="360" w:lineRule="auto"/>
        <w:ind w:firstLine="570"/>
        <w:rPr>
          <w:rFonts w:hint="default" w:ascii="Times New Roman" w:hAnsi="Times New Roman" w:cs="Times New Roman" w:eastAsiaTheme="minorEastAsia"/>
          <w:bCs/>
          <w:sz w:val="21"/>
          <w:szCs w:val="21"/>
          <w:highlight w:val="none"/>
        </w:rPr>
      </w:pPr>
      <w:r>
        <w:rPr>
          <w:rFonts w:hint="default" w:ascii="Times New Roman" w:hAnsi="Times New Roman" w:cs="Times New Roman" w:eastAsiaTheme="minorEastAsia"/>
          <w:bCs/>
          <w:sz w:val="21"/>
          <w:szCs w:val="21"/>
          <w:highlight w:val="none"/>
        </w:rPr>
        <w:t>我公司计划采</w:t>
      </w:r>
      <w:r>
        <w:rPr>
          <w:rFonts w:hint="default" w:ascii="Times New Roman" w:hAnsi="Times New Roman" w:cs="Times New Roman" w:eastAsiaTheme="minorEastAsia"/>
          <w:bCs/>
          <w:sz w:val="21"/>
          <w:szCs w:val="21"/>
          <w:highlight w:val="none"/>
          <w:lang w:eastAsia="zh-CN"/>
        </w:rPr>
        <w:t>购</w:t>
      </w:r>
      <w:r>
        <w:rPr>
          <w:rFonts w:hint="default" w:ascii="Times New Roman" w:hAnsi="Times New Roman" w:cs="Times New Roman" w:eastAsiaTheme="minorEastAsia"/>
          <w:bCs/>
          <w:sz w:val="21"/>
          <w:szCs w:val="21"/>
          <w:highlight w:val="none"/>
          <w:lang w:val="en-US" w:eastAsia="zh-CN"/>
        </w:rPr>
        <w:t>495HR电铲齿尖等国产化配件12</w:t>
      </w:r>
      <w:r>
        <w:rPr>
          <w:rFonts w:hint="default" w:ascii="Times New Roman" w:hAnsi="Times New Roman" w:cs="Times New Roman" w:eastAsiaTheme="minorEastAsia"/>
          <w:bCs/>
          <w:sz w:val="21"/>
          <w:szCs w:val="21"/>
          <w:highlight w:val="none"/>
        </w:rPr>
        <w:t>项，用于</w:t>
      </w:r>
      <w:r>
        <w:rPr>
          <w:rFonts w:hint="default" w:ascii="Times New Roman" w:hAnsi="Times New Roman" w:cs="Times New Roman" w:eastAsiaTheme="minorEastAsia"/>
          <w:bCs/>
          <w:sz w:val="21"/>
          <w:szCs w:val="21"/>
          <w:highlight w:val="none"/>
          <w:lang w:eastAsia="zh-CN"/>
        </w:rPr>
        <w:t>哈尔乌素露天煤矿设备维修中心计划检修</w:t>
      </w:r>
      <w:r>
        <w:rPr>
          <w:rFonts w:hint="default" w:ascii="Times New Roman" w:hAnsi="Times New Roman" w:cs="Times New Roman" w:eastAsiaTheme="minorEastAsia"/>
          <w:bCs/>
          <w:sz w:val="21"/>
          <w:szCs w:val="21"/>
          <w:highlight w:val="none"/>
        </w:rPr>
        <w:t>的项目，投标方需提供全新的符合使用要求的</w:t>
      </w:r>
      <w:r>
        <w:rPr>
          <w:rFonts w:hint="default" w:ascii="Times New Roman" w:hAnsi="Times New Roman" w:cs="Times New Roman" w:eastAsiaTheme="minorEastAsia"/>
          <w:bCs/>
          <w:sz w:val="21"/>
          <w:szCs w:val="21"/>
          <w:highlight w:val="none"/>
          <w:lang w:eastAsia="zh-CN"/>
        </w:rPr>
        <w:t>配件</w:t>
      </w:r>
      <w:r>
        <w:rPr>
          <w:rFonts w:hint="default" w:ascii="Times New Roman" w:hAnsi="Times New Roman" w:cs="Times New Roman" w:eastAsiaTheme="minorEastAsia"/>
          <w:bCs/>
          <w:sz w:val="21"/>
          <w:szCs w:val="21"/>
          <w:highlight w:val="none"/>
        </w:rPr>
        <w:t>。</w:t>
      </w:r>
    </w:p>
    <w:p>
      <w:pPr>
        <w:spacing w:line="360" w:lineRule="auto"/>
        <w:rPr>
          <w:rFonts w:hint="default" w:ascii="Times New Roman" w:hAnsi="Times New Roman" w:cs="Times New Roman" w:eastAsiaTheme="minorEastAsia"/>
          <w:b/>
          <w:sz w:val="21"/>
          <w:szCs w:val="21"/>
          <w:highlight w:val="none"/>
        </w:rPr>
      </w:pPr>
      <w:r>
        <w:rPr>
          <w:rFonts w:hint="default" w:ascii="Times New Roman" w:hAnsi="Times New Roman" w:cs="Times New Roman" w:eastAsiaTheme="minorEastAsia"/>
          <w:b/>
          <w:sz w:val="21"/>
          <w:szCs w:val="21"/>
          <w:highlight w:val="none"/>
        </w:rPr>
        <w:t>2.总则</w:t>
      </w:r>
    </w:p>
    <w:p>
      <w:pPr>
        <w:spacing w:line="360" w:lineRule="auto"/>
        <w:ind w:firstLine="570"/>
        <w:rPr>
          <w:rFonts w:hint="default" w:ascii="Times New Roman" w:hAnsi="Times New Roman" w:cs="Times New Roman" w:eastAsiaTheme="minorEastAsia"/>
          <w:bCs/>
          <w:sz w:val="21"/>
          <w:szCs w:val="21"/>
          <w:highlight w:val="none"/>
        </w:rPr>
      </w:pPr>
      <w:r>
        <w:rPr>
          <w:rFonts w:hint="default" w:ascii="Times New Roman" w:hAnsi="Times New Roman" w:cs="Times New Roman" w:eastAsiaTheme="minorEastAsia"/>
          <w:bCs/>
          <w:sz w:val="21"/>
          <w:szCs w:val="21"/>
          <w:highlight w:val="none"/>
        </w:rPr>
        <w:t>2.1本技术规范的使用范围，适用于</w:t>
      </w:r>
      <w:r>
        <w:rPr>
          <w:rFonts w:hint="default" w:ascii="Times New Roman" w:hAnsi="Times New Roman" w:cs="Times New Roman" w:eastAsiaTheme="minorEastAsia"/>
          <w:bCs/>
          <w:sz w:val="21"/>
          <w:szCs w:val="21"/>
          <w:highlight w:val="none"/>
          <w:lang w:eastAsia="zh-CN"/>
        </w:rPr>
        <w:t>哈尔乌素露天煤矿设备维修中心</w:t>
      </w:r>
      <w:r>
        <w:rPr>
          <w:rFonts w:hint="default" w:ascii="Times New Roman" w:hAnsi="Times New Roman" w:cs="Times New Roman" w:eastAsiaTheme="minorEastAsia"/>
          <w:bCs/>
          <w:sz w:val="21"/>
          <w:szCs w:val="21"/>
          <w:highlight w:val="none"/>
          <w:lang w:val="en-US" w:eastAsia="zh-CN"/>
        </w:rPr>
        <w:t>WK系列电铲其他配件</w:t>
      </w:r>
      <w:r>
        <w:rPr>
          <w:rFonts w:hint="default" w:ascii="Times New Roman" w:hAnsi="Times New Roman" w:cs="Times New Roman" w:eastAsiaTheme="minorEastAsia"/>
          <w:bCs/>
          <w:sz w:val="21"/>
          <w:szCs w:val="21"/>
          <w:highlight w:val="none"/>
        </w:rPr>
        <w:t>的订货</w:t>
      </w:r>
      <w:r>
        <w:rPr>
          <w:rFonts w:hint="default" w:ascii="Times New Roman" w:hAnsi="Times New Roman" w:cs="Times New Roman" w:eastAsiaTheme="minorEastAsia"/>
          <w:bCs/>
          <w:sz w:val="21"/>
          <w:szCs w:val="21"/>
          <w:highlight w:val="none"/>
          <w:lang w:eastAsia="zh-CN"/>
        </w:rPr>
        <w:t>采购</w:t>
      </w:r>
      <w:r>
        <w:rPr>
          <w:rFonts w:hint="default" w:ascii="Times New Roman" w:hAnsi="Times New Roman" w:cs="Times New Roman" w:eastAsiaTheme="minorEastAsia"/>
          <w:bCs/>
          <w:sz w:val="21"/>
          <w:szCs w:val="21"/>
          <w:highlight w:val="none"/>
        </w:rPr>
        <w:t>。</w:t>
      </w:r>
    </w:p>
    <w:p>
      <w:pPr>
        <w:spacing w:line="360" w:lineRule="auto"/>
        <w:ind w:firstLine="570"/>
        <w:rPr>
          <w:rFonts w:hint="default" w:ascii="Times New Roman" w:hAnsi="Times New Roman" w:cs="Times New Roman" w:eastAsiaTheme="minorEastAsia"/>
          <w:bCs/>
          <w:sz w:val="21"/>
          <w:szCs w:val="21"/>
          <w:highlight w:val="none"/>
        </w:rPr>
      </w:pPr>
      <w:r>
        <w:rPr>
          <w:rFonts w:hint="default" w:ascii="Times New Roman" w:hAnsi="Times New Roman" w:cs="Times New Roman" w:eastAsiaTheme="minorEastAsia"/>
          <w:bCs/>
          <w:sz w:val="21"/>
          <w:szCs w:val="21"/>
          <w:highlight w:val="none"/>
        </w:rPr>
        <w:t>2.2本技术规范书提出的是最低限度的技术要求，并未对一切技术细节作出规定，也未充分引述有关标准和规范的条件，中标方应保证提供符合本技术规范书的有关最高工业标准的优质产品。</w:t>
      </w:r>
    </w:p>
    <w:p>
      <w:pPr>
        <w:spacing w:line="360" w:lineRule="auto"/>
        <w:rPr>
          <w:rFonts w:hint="default" w:ascii="Times New Roman" w:hAnsi="Times New Roman" w:cs="Times New Roman" w:eastAsiaTheme="minorEastAsia"/>
          <w:b/>
          <w:sz w:val="21"/>
          <w:szCs w:val="21"/>
          <w:highlight w:val="none"/>
        </w:rPr>
      </w:pPr>
      <w:r>
        <w:rPr>
          <w:rFonts w:hint="default" w:ascii="Times New Roman" w:hAnsi="Times New Roman" w:cs="Times New Roman" w:eastAsiaTheme="minorEastAsia"/>
          <w:b/>
          <w:sz w:val="21"/>
          <w:szCs w:val="21"/>
          <w:highlight w:val="none"/>
          <w:lang w:val="en-US" w:eastAsia="zh-CN"/>
        </w:rPr>
        <w:t>3</w:t>
      </w:r>
      <w:r>
        <w:rPr>
          <w:rFonts w:hint="default" w:ascii="Times New Roman" w:hAnsi="Times New Roman" w:cs="Times New Roman" w:eastAsiaTheme="minorEastAsia"/>
          <w:b/>
          <w:sz w:val="21"/>
          <w:szCs w:val="21"/>
          <w:highlight w:val="none"/>
        </w:rPr>
        <w:t>.气候条件</w:t>
      </w:r>
    </w:p>
    <w:p>
      <w:pPr>
        <w:spacing w:line="360" w:lineRule="auto"/>
        <w:ind w:firstLine="570"/>
        <w:rPr>
          <w:rFonts w:hint="default" w:ascii="Times New Roman" w:hAnsi="Times New Roman" w:cs="Times New Roman" w:eastAsiaTheme="minorEastAsia"/>
          <w:bCs/>
          <w:sz w:val="21"/>
          <w:szCs w:val="21"/>
          <w:highlight w:val="none"/>
        </w:rPr>
      </w:pPr>
      <w:r>
        <w:rPr>
          <w:rFonts w:hint="default" w:ascii="Times New Roman" w:hAnsi="Times New Roman" w:cs="Times New Roman" w:eastAsiaTheme="minorEastAsia"/>
          <w:bCs/>
          <w:sz w:val="21"/>
          <w:szCs w:val="21"/>
          <w:highlight w:val="none"/>
        </w:rPr>
        <w:t>年平均温度5.3～7.6℃，最高气温达39.4℃，最低气温为-34℃，属大陆性气候，冬季时间长且寒冷，夏季短且酷热，白天与夜间的温差较大。年降水量为231～459.5mm，年蒸发量为1824.7～2896.1mm，海拔高度：1300m，春季风沙大，最大风速23m/s。</w:t>
      </w:r>
    </w:p>
    <w:p>
      <w:pPr>
        <w:spacing w:line="360" w:lineRule="auto"/>
        <w:rPr>
          <w:rFonts w:hint="default" w:ascii="Times New Roman" w:hAnsi="Times New Roman" w:cs="Times New Roman" w:eastAsiaTheme="minorEastAsia"/>
          <w:b/>
          <w:sz w:val="21"/>
          <w:szCs w:val="21"/>
          <w:highlight w:val="none"/>
        </w:rPr>
      </w:pPr>
      <w:r>
        <w:rPr>
          <w:rFonts w:hint="default" w:ascii="Times New Roman" w:hAnsi="Times New Roman" w:cs="Times New Roman" w:eastAsiaTheme="minorEastAsia"/>
          <w:b/>
          <w:sz w:val="21"/>
          <w:szCs w:val="21"/>
          <w:highlight w:val="none"/>
          <w:lang w:val="en-US" w:eastAsia="zh-CN"/>
        </w:rPr>
        <w:t>4</w:t>
      </w:r>
      <w:r>
        <w:rPr>
          <w:rFonts w:hint="default" w:ascii="Times New Roman" w:hAnsi="Times New Roman" w:cs="Times New Roman" w:eastAsiaTheme="minorEastAsia"/>
          <w:b/>
          <w:sz w:val="21"/>
          <w:szCs w:val="21"/>
          <w:highlight w:val="none"/>
        </w:rPr>
        <w:t>.</w:t>
      </w:r>
      <w:r>
        <w:rPr>
          <w:rFonts w:hint="default" w:ascii="Times New Roman" w:hAnsi="Times New Roman" w:cs="Times New Roman" w:eastAsiaTheme="minorEastAsia"/>
          <w:b/>
          <w:sz w:val="21"/>
          <w:szCs w:val="21"/>
          <w:highlight w:val="none"/>
          <w:lang w:eastAsia="zh-CN"/>
        </w:rPr>
        <w:t>使用</w:t>
      </w:r>
      <w:r>
        <w:rPr>
          <w:rFonts w:hint="default" w:ascii="Times New Roman" w:hAnsi="Times New Roman" w:cs="Times New Roman" w:eastAsiaTheme="minorEastAsia"/>
          <w:b/>
          <w:sz w:val="21"/>
          <w:szCs w:val="21"/>
          <w:highlight w:val="none"/>
        </w:rPr>
        <w:t>环境</w:t>
      </w:r>
    </w:p>
    <w:p>
      <w:pPr>
        <w:spacing w:line="360" w:lineRule="auto"/>
        <w:ind w:firstLine="570"/>
        <w:rPr>
          <w:rFonts w:hint="default" w:ascii="Times New Roman" w:hAnsi="Times New Roman" w:cs="Times New Roman" w:eastAsiaTheme="minorEastAsia"/>
          <w:bCs/>
          <w:sz w:val="21"/>
          <w:szCs w:val="21"/>
          <w:highlight w:val="none"/>
          <w:lang w:eastAsia="zh-CN"/>
        </w:rPr>
      </w:pPr>
      <w:r>
        <w:rPr>
          <w:rFonts w:hint="default" w:ascii="Times New Roman" w:hAnsi="Times New Roman" w:cs="Times New Roman" w:eastAsiaTheme="minorEastAsia"/>
          <w:bCs/>
          <w:sz w:val="21"/>
          <w:szCs w:val="21"/>
          <w:highlight w:val="none"/>
        </w:rPr>
        <w:t>标的物</w:t>
      </w:r>
      <w:r>
        <w:rPr>
          <w:rFonts w:hint="default" w:ascii="Times New Roman" w:hAnsi="Times New Roman" w:cs="Times New Roman" w:eastAsiaTheme="minorEastAsia"/>
          <w:bCs/>
          <w:sz w:val="21"/>
          <w:szCs w:val="21"/>
          <w:highlight w:val="none"/>
          <w:lang w:val="en-US" w:eastAsia="zh-CN"/>
        </w:rPr>
        <w:t>符合495HR电铲电铲</w:t>
      </w:r>
      <w:r>
        <w:rPr>
          <w:rFonts w:hint="default" w:ascii="Times New Roman" w:hAnsi="Times New Roman" w:cs="Times New Roman" w:eastAsiaTheme="minorEastAsia"/>
          <w:bCs/>
          <w:sz w:val="21"/>
          <w:szCs w:val="21"/>
          <w:highlight w:val="none"/>
          <w:u w:val="none"/>
          <w:lang w:eastAsia="zh-CN"/>
        </w:rPr>
        <w:t>的</w:t>
      </w:r>
      <w:r>
        <w:rPr>
          <w:rFonts w:hint="default" w:ascii="Times New Roman" w:hAnsi="Times New Roman" w:cs="Times New Roman" w:eastAsiaTheme="minorEastAsia"/>
          <w:bCs/>
          <w:sz w:val="21"/>
          <w:szCs w:val="21"/>
          <w:highlight w:val="none"/>
        </w:rPr>
        <w:t>现场使用</w:t>
      </w:r>
      <w:r>
        <w:rPr>
          <w:rFonts w:hint="default" w:ascii="Times New Roman" w:hAnsi="Times New Roman" w:cs="Times New Roman" w:eastAsiaTheme="minorEastAsia"/>
          <w:bCs/>
          <w:sz w:val="21"/>
          <w:szCs w:val="21"/>
          <w:highlight w:val="none"/>
          <w:lang w:eastAsia="zh-CN"/>
        </w:rPr>
        <w:t>。</w:t>
      </w:r>
    </w:p>
    <w:p>
      <w:pPr>
        <w:numPr>
          <w:ilvl w:val="0"/>
          <w:numId w:val="0"/>
        </w:numPr>
        <w:autoSpaceDE w:val="0"/>
        <w:autoSpaceDN w:val="0"/>
        <w:adjustRightInd w:val="0"/>
        <w:spacing w:line="360" w:lineRule="auto"/>
        <w:rPr>
          <w:rFonts w:hint="default" w:ascii="Times New Roman" w:hAnsi="Times New Roman" w:cs="Times New Roman" w:eastAsiaTheme="minorEastAsia"/>
          <w:b/>
          <w:sz w:val="21"/>
          <w:szCs w:val="21"/>
          <w:highlight w:val="none"/>
        </w:rPr>
      </w:pPr>
      <w:r>
        <w:rPr>
          <w:rFonts w:hint="default" w:ascii="Times New Roman" w:hAnsi="Times New Roman" w:cs="Times New Roman" w:eastAsiaTheme="minorEastAsia"/>
          <w:b/>
          <w:sz w:val="21"/>
          <w:szCs w:val="21"/>
          <w:highlight w:val="none"/>
          <w:lang w:val="en-US" w:eastAsia="zh-CN"/>
        </w:rPr>
        <w:t>5.</w:t>
      </w:r>
      <w:r>
        <w:rPr>
          <w:rFonts w:hint="default" w:ascii="Times New Roman" w:hAnsi="Times New Roman" w:cs="Times New Roman" w:eastAsiaTheme="minorEastAsia"/>
          <w:b/>
          <w:sz w:val="21"/>
          <w:szCs w:val="21"/>
          <w:highlight w:val="none"/>
        </w:rPr>
        <w:t>技术要求</w:t>
      </w:r>
    </w:p>
    <w:p>
      <w:pPr>
        <w:autoSpaceDE w:val="0"/>
        <w:autoSpaceDN w:val="0"/>
        <w:adjustRightInd w:val="0"/>
        <w:spacing w:line="360" w:lineRule="auto"/>
        <w:rPr>
          <w:rFonts w:hint="default" w:ascii="Times New Roman" w:hAnsi="Times New Roman" w:cs="Times New Roman" w:eastAsiaTheme="minorEastAsia"/>
          <w:bCs/>
          <w:sz w:val="21"/>
          <w:szCs w:val="21"/>
          <w:highlight w:val="none"/>
        </w:rPr>
      </w:pPr>
      <w:r>
        <w:rPr>
          <w:rFonts w:hint="default" w:ascii="Times New Roman" w:hAnsi="Times New Roman" w:cs="Times New Roman" w:eastAsiaTheme="minorEastAsia"/>
          <w:bCs/>
          <w:sz w:val="21"/>
          <w:szCs w:val="21"/>
          <w:highlight w:val="none"/>
          <w:lang w:val="en-US" w:eastAsia="zh-CN"/>
        </w:rPr>
        <w:t>5</w:t>
      </w:r>
      <w:r>
        <w:rPr>
          <w:rFonts w:hint="default" w:ascii="Times New Roman" w:hAnsi="Times New Roman" w:cs="Times New Roman" w:eastAsiaTheme="minorEastAsia"/>
          <w:bCs/>
          <w:sz w:val="21"/>
          <w:szCs w:val="21"/>
          <w:highlight w:val="none"/>
        </w:rPr>
        <w:t>.1材料名称和数量</w:t>
      </w:r>
    </w:p>
    <w:tbl>
      <w:tblPr>
        <w:tblStyle w:val="4"/>
        <w:tblW w:w="1023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30"/>
        <w:gridCol w:w="3929"/>
        <w:gridCol w:w="705"/>
        <w:gridCol w:w="537"/>
        <w:gridCol w:w="965"/>
        <w:gridCol w:w="1525"/>
        <w:gridCol w:w="204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5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序号</w:t>
            </w:r>
          </w:p>
        </w:tc>
        <w:tc>
          <w:tcPr>
            <w:tcW w:w="39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物料描述</w:t>
            </w:r>
          </w:p>
        </w:tc>
        <w:tc>
          <w:tcPr>
            <w:tcW w:w="7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数量</w:t>
            </w:r>
          </w:p>
        </w:tc>
        <w:tc>
          <w:tcPr>
            <w:tcW w:w="5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计量单位</w:t>
            </w:r>
          </w:p>
        </w:tc>
        <w:tc>
          <w:tcPr>
            <w:tcW w:w="9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交货期</w:t>
            </w:r>
          </w:p>
        </w:tc>
        <w:tc>
          <w:tcPr>
            <w:tcW w:w="1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交货地点</w:t>
            </w:r>
          </w:p>
        </w:tc>
        <w:tc>
          <w:tcPr>
            <w:tcW w:w="204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kern w:val="0"/>
                <w:sz w:val="21"/>
                <w:szCs w:val="21"/>
                <w:highlight w:val="none"/>
                <w:u w:val="none"/>
                <w:lang w:val="en-US" w:eastAsia="zh-CN" w:bidi="ar"/>
              </w:rPr>
            </w:pPr>
            <w:r>
              <w:rPr>
                <w:rFonts w:hint="default" w:ascii="Times New Roman" w:hAnsi="Times New Roman" w:cs="Times New Roman" w:eastAsiaTheme="minorEastAsia"/>
                <w:i w:val="0"/>
                <w:color w:val="000000"/>
                <w:kern w:val="0"/>
                <w:sz w:val="21"/>
                <w:szCs w:val="21"/>
                <w:highlight w:val="none"/>
                <w:u w:val="none"/>
                <w:lang w:val="en-US" w:eastAsia="zh-CN" w:bidi="ar"/>
              </w:rPr>
              <w:t>最低使用寿命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5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1</w:t>
            </w:r>
          </w:p>
        </w:tc>
        <w:tc>
          <w:tcPr>
            <w:tcW w:w="39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u w:val="none"/>
                <w:lang w:val="en-US" w:eastAsia="zh-CN" w:bidi="ar"/>
              </w:rPr>
              <w:t>齿尖\82002192\机械式单斗挖掘机\495HR\国产</w:t>
            </w:r>
          </w:p>
        </w:tc>
        <w:tc>
          <w:tcPr>
            <w:tcW w:w="7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u w:val="none"/>
                <w:lang w:val="en-US" w:eastAsia="zh-CN" w:bidi="ar"/>
              </w:rPr>
              <w:t>360</w:t>
            </w:r>
          </w:p>
        </w:tc>
        <w:tc>
          <w:tcPr>
            <w:tcW w:w="5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9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lang w:val="en-US" w:eastAsia="zh-CN"/>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c>
          <w:tcPr>
            <w:tcW w:w="204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kern w:val="0"/>
                <w:sz w:val="21"/>
                <w:szCs w:val="21"/>
                <w:highlight w:val="none"/>
                <w:u w:val="none"/>
                <w:lang w:val="en-US" w:eastAsia="zh-CN" w:bidi="ar"/>
              </w:rPr>
            </w:pPr>
            <w:r>
              <w:rPr>
                <w:rFonts w:hint="default" w:ascii="Times New Roman" w:hAnsi="Times New Roman" w:cs="Times New Roman" w:eastAsiaTheme="minorEastAsia"/>
                <w:i w:val="0"/>
                <w:color w:val="000000"/>
                <w:kern w:val="0"/>
                <w:sz w:val="21"/>
                <w:szCs w:val="21"/>
                <w:highlight w:val="none"/>
                <w:u w:val="none"/>
                <w:lang w:val="en-US" w:eastAsia="zh-CN" w:bidi="ar"/>
              </w:rPr>
              <w:t>1个月或500小时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5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2</w:t>
            </w:r>
          </w:p>
        </w:tc>
        <w:tc>
          <w:tcPr>
            <w:tcW w:w="39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u w:val="none"/>
                <w:lang w:val="en-US" w:eastAsia="zh-CN" w:bidi="ar"/>
              </w:rPr>
              <w:t>齿尖销\82002182\机械式单斗挖掘机\495HR\国产</w:t>
            </w:r>
          </w:p>
        </w:tc>
        <w:tc>
          <w:tcPr>
            <w:tcW w:w="7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u w:val="none"/>
                <w:lang w:val="en-US" w:eastAsia="zh-CN" w:bidi="ar"/>
              </w:rPr>
              <w:t>180</w:t>
            </w:r>
          </w:p>
        </w:tc>
        <w:tc>
          <w:tcPr>
            <w:tcW w:w="5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9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c>
          <w:tcPr>
            <w:tcW w:w="204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kern w:val="0"/>
                <w:sz w:val="21"/>
                <w:szCs w:val="21"/>
                <w:highlight w:val="none"/>
                <w:u w:val="none"/>
                <w:lang w:val="en-US" w:eastAsia="zh-CN" w:bidi="ar"/>
              </w:rPr>
            </w:pPr>
            <w:r>
              <w:rPr>
                <w:rFonts w:hint="default" w:ascii="Times New Roman" w:hAnsi="Times New Roman" w:cs="Times New Roman" w:eastAsiaTheme="minorEastAsia"/>
                <w:i w:val="0"/>
                <w:color w:val="000000"/>
                <w:kern w:val="0"/>
                <w:sz w:val="21"/>
                <w:szCs w:val="21"/>
                <w:highlight w:val="none"/>
                <w:u w:val="none"/>
                <w:lang w:val="en-US" w:eastAsia="zh-CN" w:bidi="ar"/>
              </w:rPr>
              <w:t>1个月或500小时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5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3</w:t>
            </w:r>
          </w:p>
        </w:tc>
        <w:tc>
          <w:tcPr>
            <w:tcW w:w="39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u w:val="none"/>
                <w:lang w:val="en-US" w:eastAsia="zh-CN" w:bidi="ar"/>
              </w:rPr>
              <w:t>斗齿\82002253\机械式单斗挖掘机\495HR\国产</w:t>
            </w:r>
          </w:p>
        </w:tc>
        <w:tc>
          <w:tcPr>
            <w:tcW w:w="7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u w:val="none"/>
                <w:lang w:val="en-US" w:eastAsia="zh-CN" w:bidi="ar"/>
              </w:rPr>
              <w:t>30</w:t>
            </w:r>
          </w:p>
        </w:tc>
        <w:tc>
          <w:tcPr>
            <w:tcW w:w="5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9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c>
          <w:tcPr>
            <w:tcW w:w="204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kern w:val="0"/>
                <w:sz w:val="21"/>
                <w:szCs w:val="21"/>
                <w:highlight w:val="none"/>
                <w:u w:val="none"/>
                <w:lang w:val="en-US" w:eastAsia="zh-CN" w:bidi="ar"/>
              </w:rPr>
            </w:pPr>
            <w:r>
              <w:rPr>
                <w:rFonts w:hint="default" w:ascii="Times New Roman" w:hAnsi="Times New Roman" w:cs="Times New Roman" w:eastAsiaTheme="minorEastAsia"/>
                <w:i w:val="0"/>
                <w:color w:val="000000"/>
                <w:kern w:val="0"/>
                <w:sz w:val="21"/>
                <w:szCs w:val="21"/>
                <w:highlight w:val="none"/>
                <w:u w:val="none"/>
                <w:lang w:val="en-US" w:eastAsia="zh-CN" w:bidi="ar"/>
              </w:rPr>
              <w:t>2个月或1000小时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5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4</w:t>
            </w:r>
          </w:p>
        </w:tc>
        <w:tc>
          <w:tcPr>
            <w:tcW w:w="39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u w:val="none"/>
                <w:lang w:val="en-US" w:eastAsia="zh-CN" w:bidi="ar"/>
              </w:rPr>
              <w:t>斗齿耐磨盖\82002193\机械式单斗挖掘机\495HR\国产</w:t>
            </w:r>
          </w:p>
        </w:tc>
        <w:tc>
          <w:tcPr>
            <w:tcW w:w="7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u w:val="none"/>
                <w:lang w:val="en-US" w:eastAsia="zh-CN" w:bidi="ar"/>
              </w:rPr>
              <w:t>100</w:t>
            </w:r>
          </w:p>
        </w:tc>
        <w:tc>
          <w:tcPr>
            <w:tcW w:w="5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9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c>
          <w:tcPr>
            <w:tcW w:w="204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kern w:val="0"/>
                <w:sz w:val="21"/>
                <w:szCs w:val="21"/>
                <w:highlight w:val="none"/>
                <w:u w:val="none"/>
                <w:lang w:val="en-US" w:eastAsia="zh-CN" w:bidi="ar"/>
              </w:rPr>
            </w:pPr>
            <w:r>
              <w:rPr>
                <w:rFonts w:hint="default" w:ascii="Times New Roman" w:hAnsi="Times New Roman" w:cs="Times New Roman" w:eastAsiaTheme="minorEastAsia"/>
                <w:i w:val="0"/>
                <w:color w:val="000000"/>
                <w:kern w:val="0"/>
                <w:sz w:val="21"/>
                <w:szCs w:val="21"/>
                <w:highlight w:val="none"/>
                <w:u w:val="none"/>
                <w:lang w:val="en-US" w:eastAsia="zh-CN" w:bidi="ar"/>
              </w:rPr>
              <w:t>1个月或500小时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5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5</w:t>
            </w:r>
          </w:p>
        </w:tc>
        <w:tc>
          <w:tcPr>
            <w:tcW w:w="39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u w:val="none"/>
                <w:lang w:val="en-US" w:eastAsia="zh-CN" w:bidi="ar"/>
              </w:rPr>
              <w:t>斗齿直销\82002191\机械式单斗挖掘机\495HR\国产</w:t>
            </w:r>
          </w:p>
        </w:tc>
        <w:tc>
          <w:tcPr>
            <w:tcW w:w="7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u w:val="none"/>
                <w:lang w:val="en-US" w:eastAsia="zh-CN" w:bidi="ar"/>
              </w:rPr>
              <w:t>30</w:t>
            </w:r>
          </w:p>
        </w:tc>
        <w:tc>
          <w:tcPr>
            <w:tcW w:w="5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9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c>
          <w:tcPr>
            <w:tcW w:w="204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kern w:val="0"/>
                <w:sz w:val="21"/>
                <w:szCs w:val="21"/>
                <w:highlight w:val="none"/>
                <w:u w:val="none"/>
                <w:lang w:val="en-US" w:eastAsia="zh-CN" w:bidi="ar"/>
              </w:rPr>
            </w:pPr>
            <w:r>
              <w:rPr>
                <w:rFonts w:hint="default" w:ascii="Times New Roman" w:hAnsi="Times New Roman" w:cs="Times New Roman" w:eastAsiaTheme="minorEastAsia"/>
                <w:i w:val="0"/>
                <w:color w:val="000000"/>
                <w:kern w:val="0"/>
                <w:sz w:val="21"/>
                <w:szCs w:val="21"/>
                <w:highlight w:val="none"/>
                <w:u w:val="none"/>
                <w:lang w:val="en-US" w:eastAsia="zh-CN" w:bidi="ar"/>
              </w:rPr>
              <w:t>1个月或500小时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5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6</w:t>
            </w:r>
          </w:p>
        </w:tc>
        <w:tc>
          <w:tcPr>
            <w:tcW w:w="39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u w:val="none"/>
                <w:lang w:val="en-US" w:eastAsia="zh-CN" w:bidi="ar"/>
              </w:rPr>
              <w:t>斗齿弯销\82002190\机械式单斗挖掘机\495HR\国产</w:t>
            </w:r>
          </w:p>
        </w:tc>
        <w:tc>
          <w:tcPr>
            <w:tcW w:w="7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u w:val="none"/>
                <w:lang w:val="en-US" w:eastAsia="zh-CN" w:bidi="ar"/>
              </w:rPr>
              <w:t>30</w:t>
            </w:r>
          </w:p>
        </w:tc>
        <w:tc>
          <w:tcPr>
            <w:tcW w:w="5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9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c>
          <w:tcPr>
            <w:tcW w:w="204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kern w:val="0"/>
                <w:sz w:val="21"/>
                <w:szCs w:val="21"/>
                <w:highlight w:val="none"/>
                <w:u w:val="none"/>
                <w:lang w:val="en-US" w:eastAsia="zh-CN" w:bidi="ar"/>
              </w:rPr>
            </w:pPr>
            <w:r>
              <w:rPr>
                <w:rFonts w:hint="default" w:ascii="Times New Roman" w:hAnsi="Times New Roman" w:cs="Times New Roman" w:eastAsiaTheme="minorEastAsia"/>
                <w:i w:val="0"/>
                <w:color w:val="000000"/>
                <w:kern w:val="0"/>
                <w:sz w:val="21"/>
                <w:szCs w:val="21"/>
                <w:highlight w:val="none"/>
                <w:u w:val="none"/>
                <w:lang w:val="en-US" w:eastAsia="zh-CN" w:bidi="ar"/>
              </w:rPr>
              <w:t>1个月或500小时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5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7</w:t>
            </w:r>
          </w:p>
        </w:tc>
        <w:tc>
          <w:tcPr>
            <w:tcW w:w="39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u w:val="none"/>
                <w:lang w:val="en-US" w:eastAsia="zh-CN" w:bidi="ar"/>
              </w:rPr>
              <w:t>斗齿直销\82002191\机械式单斗挖掘机\495HR\国产</w:t>
            </w:r>
          </w:p>
        </w:tc>
        <w:tc>
          <w:tcPr>
            <w:tcW w:w="7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u w:val="none"/>
                <w:lang w:val="en-US" w:eastAsia="zh-CN" w:bidi="ar"/>
              </w:rPr>
              <w:t>50</w:t>
            </w:r>
          </w:p>
        </w:tc>
        <w:tc>
          <w:tcPr>
            <w:tcW w:w="5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9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c>
          <w:tcPr>
            <w:tcW w:w="204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kern w:val="0"/>
                <w:sz w:val="21"/>
                <w:szCs w:val="21"/>
                <w:highlight w:val="none"/>
                <w:u w:val="none"/>
                <w:lang w:val="en-US" w:eastAsia="zh-CN" w:bidi="ar"/>
              </w:rPr>
            </w:pPr>
            <w:r>
              <w:rPr>
                <w:rFonts w:hint="default" w:ascii="Times New Roman" w:hAnsi="Times New Roman" w:cs="Times New Roman" w:eastAsiaTheme="minorEastAsia"/>
                <w:i w:val="0"/>
                <w:color w:val="000000"/>
                <w:kern w:val="0"/>
                <w:sz w:val="21"/>
                <w:szCs w:val="21"/>
                <w:highlight w:val="none"/>
                <w:u w:val="none"/>
                <w:lang w:val="en-US" w:eastAsia="zh-CN" w:bidi="ar"/>
              </w:rPr>
              <w:t>1个月或500小时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5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8</w:t>
            </w:r>
          </w:p>
        </w:tc>
        <w:tc>
          <w:tcPr>
            <w:tcW w:w="39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u w:val="none"/>
                <w:lang w:val="en-US" w:eastAsia="zh-CN" w:bidi="ar"/>
              </w:rPr>
              <w:t>斗齿弯销\82002190\机械式单斗挖掘机\495HR\国产</w:t>
            </w:r>
          </w:p>
        </w:tc>
        <w:tc>
          <w:tcPr>
            <w:tcW w:w="7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u w:val="none"/>
                <w:lang w:val="en-US" w:eastAsia="zh-CN" w:bidi="ar"/>
              </w:rPr>
              <w:t>50</w:t>
            </w:r>
          </w:p>
        </w:tc>
        <w:tc>
          <w:tcPr>
            <w:tcW w:w="5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9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c>
          <w:tcPr>
            <w:tcW w:w="204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kern w:val="0"/>
                <w:sz w:val="21"/>
                <w:szCs w:val="21"/>
                <w:highlight w:val="none"/>
                <w:u w:val="none"/>
                <w:lang w:val="en-US" w:eastAsia="zh-CN" w:bidi="ar"/>
              </w:rPr>
            </w:pPr>
            <w:r>
              <w:rPr>
                <w:rFonts w:hint="default" w:ascii="Times New Roman" w:hAnsi="Times New Roman" w:cs="Times New Roman" w:eastAsiaTheme="minorEastAsia"/>
                <w:i w:val="0"/>
                <w:color w:val="000000"/>
                <w:kern w:val="0"/>
                <w:sz w:val="21"/>
                <w:szCs w:val="21"/>
                <w:highlight w:val="none"/>
                <w:u w:val="none"/>
                <w:lang w:val="en-US" w:eastAsia="zh-CN" w:bidi="ar"/>
              </w:rPr>
              <w:t>1个月或500小时1个月或500小时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5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9</w:t>
            </w:r>
          </w:p>
        </w:tc>
        <w:tc>
          <w:tcPr>
            <w:tcW w:w="39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u w:val="none"/>
                <w:lang w:val="en-US" w:eastAsia="zh-CN" w:bidi="ar"/>
              </w:rPr>
              <w:t>齿尖\82002192\机械式单斗挖掘机\495HR\国产</w:t>
            </w:r>
          </w:p>
        </w:tc>
        <w:tc>
          <w:tcPr>
            <w:tcW w:w="7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u w:val="none"/>
                <w:lang w:val="en-US" w:eastAsia="zh-CN" w:bidi="ar"/>
              </w:rPr>
              <w:t>152</w:t>
            </w:r>
          </w:p>
        </w:tc>
        <w:tc>
          <w:tcPr>
            <w:tcW w:w="5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9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c>
          <w:tcPr>
            <w:tcW w:w="204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kern w:val="0"/>
                <w:sz w:val="21"/>
                <w:szCs w:val="21"/>
                <w:highlight w:val="none"/>
                <w:u w:val="none"/>
                <w:lang w:val="en-US" w:eastAsia="zh-CN" w:bidi="ar"/>
              </w:rPr>
            </w:pPr>
            <w:r>
              <w:rPr>
                <w:rFonts w:hint="default" w:ascii="Times New Roman" w:hAnsi="Times New Roman" w:cs="Times New Roman" w:eastAsiaTheme="minorEastAsia"/>
                <w:i w:val="0"/>
                <w:color w:val="000000"/>
                <w:kern w:val="0"/>
                <w:sz w:val="21"/>
                <w:szCs w:val="21"/>
                <w:highlight w:val="none"/>
                <w:u w:val="none"/>
                <w:lang w:val="en-US" w:eastAsia="zh-CN" w:bidi="ar"/>
              </w:rPr>
              <w:t>1个月或500小时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5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10</w:t>
            </w:r>
          </w:p>
        </w:tc>
        <w:tc>
          <w:tcPr>
            <w:tcW w:w="39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u w:val="none"/>
                <w:lang w:val="en-US" w:eastAsia="zh-CN" w:bidi="ar"/>
              </w:rPr>
              <w:t>齿尖销\82002182\机械式单斗挖掘机\495HR\国产</w:t>
            </w:r>
          </w:p>
        </w:tc>
        <w:tc>
          <w:tcPr>
            <w:tcW w:w="7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u w:val="none"/>
                <w:lang w:val="en-US" w:eastAsia="zh-CN" w:bidi="ar"/>
              </w:rPr>
              <w:t>138</w:t>
            </w:r>
          </w:p>
        </w:tc>
        <w:tc>
          <w:tcPr>
            <w:tcW w:w="5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9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c>
          <w:tcPr>
            <w:tcW w:w="204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kern w:val="0"/>
                <w:sz w:val="21"/>
                <w:szCs w:val="21"/>
                <w:highlight w:val="none"/>
                <w:u w:val="none"/>
                <w:lang w:val="en-US" w:eastAsia="zh-CN" w:bidi="ar"/>
              </w:rPr>
            </w:pPr>
            <w:r>
              <w:rPr>
                <w:rFonts w:hint="default" w:ascii="Times New Roman" w:hAnsi="Times New Roman" w:cs="Times New Roman" w:eastAsiaTheme="minorEastAsia"/>
                <w:i w:val="0"/>
                <w:color w:val="000000"/>
                <w:kern w:val="0"/>
                <w:sz w:val="21"/>
                <w:szCs w:val="21"/>
                <w:highlight w:val="none"/>
                <w:u w:val="none"/>
                <w:lang w:val="en-US" w:eastAsia="zh-CN" w:bidi="ar"/>
              </w:rPr>
              <w:t>1个月或500小时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5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11</w:t>
            </w:r>
          </w:p>
        </w:tc>
        <w:tc>
          <w:tcPr>
            <w:tcW w:w="39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u w:val="none"/>
                <w:lang w:val="en-US" w:eastAsia="zh-CN" w:bidi="ar"/>
              </w:rPr>
              <w:t>斗齿耐磨盖\82002193\机械式单斗挖掘机\495HR\国产</w:t>
            </w:r>
          </w:p>
        </w:tc>
        <w:tc>
          <w:tcPr>
            <w:tcW w:w="7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u w:val="none"/>
                <w:lang w:val="en-US" w:eastAsia="zh-CN" w:bidi="ar"/>
              </w:rPr>
              <w:t>50</w:t>
            </w:r>
          </w:p>
        </w:tc>
        <w:tc>
          <w:tcPr>
            <w:tcW w:w="5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9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c>
          <w:tcPr>
            <w:tcW w:w="204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kern w:val="0"/>
                <w:sz w:val="21"/>
                <w:szCs w:val="21"/>
                <w:highlight w:val="none"/>
                <w:u w:val="none"/>
                <w:lang w:val="en-US" w:eastAsia="zh-CN" w:bidi="ar"/>
              </w:rPr>
            </w:pPr>
            <w:r>
              <w:rPr>
                <w:rFonts w:hint="default" w:ascii="Times New Roman" w:hAnsi="Times New Roman" w:cs="Times New Roman" w:eastAsiaTheme="minorEastAsia"/>
                <w:i w:val="0"/>
                <w:color w:val="000000"/>
                <w:kern w:val="0"/>
                <w:sz w:val="21"/>
                <w:szCs w:val="21"/>
                <w:highlight w:val="none"/>
                <w:u w:val="none"/>
                <w:lang w:val="en-US" w:eastAsia="zh-CN" w:bidi="ar"/>
              </w:rPr>
              <w:t>1个月或500小时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5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12</w:t>
            </w:r>
          </w:p>
        </w:tc>
        <w:tc>
          <w:tcPr>
            <w:tcW w:w="39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u w:val="none"/>
                <w:lang w:val="en-US" w:eastAsia="zh-CN" w:bidi="ar"/>
              </w:rPr>
              <w:t>斗齿\82002253\机械式单斗挖掘机\495HR\国产</w:t>
            </w:r>
          </w:p>
        </w:tc>
        <w:tc>
          <w:tcPr>
            <w:tcW w:w="7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u w:val="none"/>
                <w:lang w:val="en-US" w:eastAsia="zh-CN" w:bidi="ar"/>
              </w:rPr>
              <w:t>50</w:t>
            </w:r>
          </w:p>
        </w:tc>
        <w:tc>
          <w:tcPr>
            <w:tcW w:w="5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件</w:t>
            </w:r>
          </w:p>
        </w:tc>
        <w:tc>
          <w:tcPr>
            <w:tcW w:w="9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sz w:val="21"/>
                <w:szCs w:val="21"/>
                <w:highlight w:val="none"/>
                <w:u w:val="none"/>
                <w:lang w:val="en-US" w:eastAsia="zh-CN"/>
              </w:rPr>
              <w:t>90天</w:t>
            </w:r>
          </w:p>
        </w:tc>
        <w:tc>
          <w:tcPr>
            <w:tcW w:w="1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哈尔乌素供应站</w:t>
            </w:r>
          </w:p>
        </w:tc>
        <w:tc>
          <w:tcPr>
            <w:tcW w:w="204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kern w:val="0"/>
                <w:sz w:val="21"/>
                <w:szCs w:val="21"/>
                <w:highlight w:val="none"/>
                <w:u w:val="none"/>
                <w:lang w:val="en-US" w:eastAsia="zh-CN" w:bidi="ar"/>
              </w:rPr>
            </w:pPr>
            <w:r>
              <w:rPr>
                <w:rFonts w:hint="default" w:ascii="Times New Roman" w:hAnsi="Times New Roman" w:cs="Times New Roman" w:eastAsiaTheme="minorEastAsia"/>
                <w:i w:val="0"/>
                <w:color w:val="000000"/>
                <w:kern w:val="0"/>
                <w:sz w:val="21"/>
                <w:szCs w:val="21"/>
                <w:highlight w:val="none"/>
                <w:u w:val="none"/>
                <w:lang w:val="en-US" w:eastAsia="zh-CN" w:bidi="ar"/>
              </w:rPr>
              <w:t>2个月或1000小时</w:t>
            </w:r>
          </w:p>
        </w:tc>
      </w:tr>
    </w:tbl>
    <w:p>
      <w:pPr>
        <w:spacing w:line="360" w:lineRule="auto"/>
        <w:ind w:firstLine="420" w:firstLineChars="200"/>
        <w:rPr>
          <w:rFonts w:hint="default" w:ascii="Times New Roman" w:hAnsi="Times New Roman" w:cs="Times New Roman" w:eastAsiaTheme="minorEastAsia"/>
          <w:sz w:val="21"/>
          <w:szCs w:val="21"/>
          <w:highlight w:val="none"/>
          <w:lang w:eastAsia="zh-CN"/>
        </w:rPr>
      </w:pPr>
      <w:r>
        <w:rPr>
          <w:rFonts w:hint="default" w:ascii="Times New Roman" w:hAnsi="Times New Roman" w:cs="Times New Roman" w:eastAsiaTheme="minorEastAsia"/>
          <w:sz w:val="21"/>
          <w:szCs w:val="21"/>
          <w:highlight w:val="none"/>
          <w:lang w:val="en-US" w:eastAsia="zh-CN"/>
        </w:rPr>
        <w:t>5.2</w:t>
      </w:r>
      <w:r>
        <w:rPr>
          <w:rFonts w:hint="default" w:ascii="Times New Roman" w:hAnsi="Times New Roman" w:cs="Times New Roman" w:eastAsiaTheme="minorEastAsia"/>
          <w:sz w:val="21"/>
          <w:szCs w:val="21"/>
          <w:highlight w:val="none"/>
          <w:lang w:eastAsia="zh-CN"/>
        </w:rPr>
        <w:t>技术要求与供货商所执行的标准发生矛盾时，按较高标准执行。按照国产化开发要求材质工艺配套性，最低使用寿命。</w:t>
      </w:r>
    </w:p>
    <w:p>
      <w:pPr>
        <w:spacing w:line="360" w:lineRule="auto"/>
        <w:ind w:firstLine="420" w:firstLineChars="200"/>
        <w:rPr>
          <w:rFonts w:hint="default" w:ascii="Times New Roman" w:hAnsi="Times New Roman" w:cs="Times New Roman" w:eastAsiaTheme="minorEastAsia"/>
          <w:sz w:val="21"/>
          <w:szCs w:val="21"/>
          <w:highlight w:val="none"/>
          <w:lang w:eastAsia="zh-CN"/>
        </w:rPr>
      </w:pPr>
      <w:r>
        <w:rPr>
          <w:rFonts w:hint="default" w:ascii="Times New Roman" w:hAnsi="Times New Roman" w:cs="Times New Roman" w:eastAsiaTheme="minorEastAsia"/>
          <w:sz w:val="21"/>
          <w:szCs w:val="21"/>
          <w:highlight w:val="none"/>
          <w:lang w:val="en-US" w:eastAsia="zh-CN"/>
        </w:rPr>
        <w:t>5.3</w:t>
      </w:r>
      <w:r>
        <w:rPr>
          <w:rFonts w:hint="default" w:ascii="Times New Roman" w:hAnsi="Times New Roman" w:cs="Times New Roman" w:eastAsiaTheme="minorEastAsia"/>
          <w:sz w:val="21"/>
          <w:szCs w:val="21"/>
          <w:highlight w:val="none"/>
          <w:lang w:eastAsia="zh-CN"/>
        </w:rPr>
        <w:t>产品的所有技术参数、性能及型号必须与现场所使用的产品一致。</w:t>
      </w:r>
    </w:p>
    <w:p>
      <w:pPr>
        <w:spacing w:line="360" w:lineRule="auto"/>
        <w:ind w:firstLine="420" w:firstLineChars="200"/>
        <w:rPr>
          <w:rFonts w:hint="default" w:ascii="Times New Roman" w:hAnsi="Times New Roman" w:cs="Times New Roman" w:eastAsiaTheme="minorEastAsia"/>
          <w:sz w:val="21"/>
          <w:szCs w:val="21"/>
          <w:highlight w:val="none"/>
          <w:lang w:val="en-US" w:eastAsia="zh-CN"/>
        </w:rPr>
      </w:pPr>
      <w:r>
        <w:rPr>
          <w:rFonts w:hint="default" w:ascii="Times New Roman" w:hAnsi="Times New Roman" w:cs="Times New Roman" w:eastAsiaTheme="minorEastAsia"/>
          <w:sz w:val="21"/>
          <w:szCs w:val="21"/>
          <w:highlight w:val="none"/>
          <w:lang w:val="en-US" w:eastAsia="zh-CN"/>
        </w:rPr>
        <w:t>5.4齿尖的安装需提供专业的安装工具。</w:t>
      </w:r>
    </w:p>
    <w:p>
      <w:pPr>
        <w:spacing w:line="360" w:lineRule="auto"/>
        <w:ind w:firstLine="420" w:firstLineChars="200"/>
        <w:rPr>
          <w:rFonts w:hint="default" w:ascii="Times New Roman" w:hAnsi="Times New Roman" w:cs="Times New Roman" w:eastAsiaTheme="minorEastAsia"/>
          <w:sz w:val="21"/>
          <w:szCs w:val="21"/>
          <w:highlight w:val="none"/>
          <w:lang w:val="en-US" w:eastAsia="zh-CN"/>
        </w:rPr>
      </w:pPr>
      <w:r>
        <w:rPr>
          <w:rFonts w:hint="default" w:ascii="Times New Roman" w:hAnsi="Times New Roman" w:cs="Times New Roman" w:eastAsiaTheme="minorEastAsia"/>
          <w:sz w:val="21"/>
          <w:szCs w:val="21"/>
          <w:highlight w:val="none"/>
          <w:lang w:val="en-US" w:eastAsia="zh-CN"/>
        </w:rPr>
        <w:t>5.5所用原材料材质、等级、强度等均与现场使用的一致。</w:t>
      </w:r>
    </w:p>
    <w:p>
      <w:pPr>
        <w:autoSpaceDE w:val="0"/>
        <w:autoSpaceDN w:val="0"/>
        <w:adjustRightInd w:val="0"/>
        <w:spacing w:line="360" w:lineRule="auto"/>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b/>
          <w:sz w:val="21"/>
          <w:szCs w:val="21"/>
          <w:highlight w:val="none"/>
          <w:lang w:val="en-US" w:eastAsia="zh-CN"/>
        </w:rPr>
        <w:t>6</w:t>
      </w:r>
      <w:r>
        <w:rPr>
          <w:rFonts w:hint="default" w:ascii="Times New Roman" w:hAnsi="Times New Roman" w:cs="Times New Roman" w:eastAsiaTheme="minorEastAsia"/>
          <w:b/>
          <w:sz w:val="21"/>
          <w:szCs w:val="21"/>
          <w:highlight w:val="none"/>
        </w:rPr>
        <w:t>.供货范围</w:t>
      </w:r>
    </w:p>
    <w:p>
      <w:pPr>
        <w:spacing w:line="360" w:lineRule="auto"/>
        <w:ind w:firstLine="420" w:firstLineChars="200"/>
        <w:rPr>
          <w:rFonts w:hint="default" w:ascii="Times New Roman" w:hAnsi="Times New Roman" w:cs="Times New Roman" w:eastAsiaTheme="minorEastAsia"/>
          <w:color w:val="FF0000"/>
          <w:sz w:val="21"/>
          <w:szCs w:val="21"/>
          <w:highlight w:val="none"/>
        </w:rPr>
      </w:pPr>
      <w:r>
        <w:rPr>
          <w:rFonts w:hint="default" w:ascii="Times New Roman" w:hAnsi="Times New Roman" w:cs="Times New Roman" w:eastAsiaTheme="minorEastAsia"/>
          <w:sz w:val="21"/>
          <w:szCs w:val="21"/>
          <w:highlight w:val="none"/>
        </w:rPr>
        <w:t>符合规范、质量合格、满足本</w:t>
      </w:r>
      <w:r>
        <w:rPr>
          <w:rFonts w:hint="default" w:ascii="Times New Roman" w:hAnsi="Times New Roman" w:cs="Times New Roman" w:eastAsiaTheme="minorEastAsia"/>
          <w:sz w:val="21"/>
          <w:szCs w:val="21"/>
          <w:highlight w:val="none"/>
          <w:lang w:eastAsia="zh-CN"/>
        </w:rPr>
        <w:t>采购</w:t>
      </w:r>
      <w:r>
        <w:rPr>
          <w:rFonts w:hint="default" w:ascii="Times New Roman" w:hAnsi="Times New Roman" w:cs="Times New Roman" w:eastAsiaTheme="minorEastAsia"/>
          <w:sz w:val="21"/>
          <w:szCs w:val="21"/>
          <w:highlight w:val="none"/>
        </w:rPr>
        <w:t>各项技术要求的</w:t>
      </w:r>
      <w:r>
        <w:rPr>
          <w:rFonts w:hint="default" w:ascii="Times New Roman" w:hAnsi="Times New Roman" w:cs="Times New Roman" w:eastAsiaTheme="minorEastAsia"/>
          <w:sz w:val="21"/>
          <w:szCs w:val="21"/>
          <w:highlight w:val="none"/>
          <w:u w:val="none"/>
          <w:lang w:eastAsia="zh-CN"/>
        </w:rPr>
        <w:t>合格产品</w:t>
      </w:r>
      <w:r>
        <w:rPr>
          <w:rFonts w:hint="default" w:ascii="Times New Roman" w:hAnsi="Times New Roman" w:cs="Times New Roman" w:eastAsiaTheme="minorEastAsia"/>
          <w:sz w:val="21"/>
          <w:szCs w:val="21"/>
          <w:highlight w:val="none"/>
        </w:rPr>
        <w:t>。按照</w:t>
      </w:r>
      <w:r>
        <w:rPr>
          <w:rFonts w:hint="default" w:ascii="Times New Roman" w:hAnsi="Times New Roman" w:cs="Times New Roman" w:eastAsiaTheme="minorEastAsia"/>
          <w:sz w:val="21"/>
          <w:szCs w:val="21"/>
          <w:highlight w:val="none"/>
          <w:lang w:eastAsia="zh-CN"/>
        </w:rPr>
        <w:t>使用单位要</w:t>
      </w:r>
      <w:r>
        <w:rPr>
          <w:rFonts w:hint="default" w:ascii="Times New Roman" w:hAnsi="Times New Roman" w:cs="Times New Roman" w:eastAsiaTheme="minorEastAsia"/>
          <w:sz w:val="21"/>
          <w:szCs w:val="21"/>
          <w:highlight w:val="none"/>
        </w:rPr>
        <w:t>求供货，</w:t>
      </w:r>
      <w:r>
        <w:rPr>
          <w:rFonts w:hint="default" w:ascii="Times New Roman" w:hAnsi="Times New Roman" w:cs="Times New Roman" w:eastAsiaTheme="minorEastAsia"/>
          <w:sz w:val="21"/>
          <w:szCs w:val="21"/>
          <w:highlight w:val="none"/>
          <w:lang w:eastAsia="zh-CN"/>
        </w:rPr>
        <w:t>投标人</w:t>
      </w:r>
      <w:r>
        <w:rPr>
          <w:rFonts w:hint="default" w:ascii="Times New Roman" w:hAnsi="Times New Roman" w:cs="Times New Roman" w:eastAsiaTheme="minorEastAsia"/>
          <w:sz w:val="21"/>
          <w:szCs w:val="21"/>
          <w:highlight w:val="none"/>
        </w:rPr>
        <w:t>负责将标的物运输到</w:t>
      </w:r>
      <w:r>
        <w:rPr>
          <w:rFonts w:hint="default" w:ascii="Times New Roman" w:hAnsi="Times New Roman" w:cs="Times New Roman" w:eastAsiaTheme="minorEastAsia"/>
          <w:sz w:val="21"/>
          <w:szCs w:val="21"/>
          <w:highlight w:val="none"/>
          <w:lang w:eastAsia="zh-CN"/>
        </w:rPr>
        <w:t>采购</w:t>
      </w:r>
      <w:r>
        <w:rPr>
          <w:rFonts w:hint="default" w:ascii="Times New Roman" w:hAnsi="Times New Roman" w:cs="Times New Roman" w:eastAsiaTheme="minorEastAsia"/>
          <w:sz w:val="21"/>
          <w:szCs w:val="21"/>
          <w:highlight w:val="none"/>
        </w:rPr>
        <w:t>人指定地点</w:t>
      </w:r>
      <w:r>
        <w:rPr>
          <w:rFonts w:hint="default" w:ascii="Times New Roman" w:hAnsi="Times New Roman" w:cs="Times New Roman" w:eastAsiaTheme="minorEastAsia"/>
          <w:sz w:val="21"/>
          <w:szCs w:val="21"/>
          <w:highlight w:val="none"/>
          <w:lang w:eastAsia="zh-CN"/>
        </w:rPr>
        <w:t>，</w:t>
      </w:r>
      <w:r>
        <w:rPr>
          <w:rFonts w:hint="default" w:ascii="Times New Roman" w:hAnsi="Times New Roman" w:cs="Times New Roman" w:eastAsiaTheme="minorEastAsia"/>
          <w:sz w:val="21"/>
          <w:szCs w:val="21"/>
          <w:highlight w:val="none"/>
        </w:rPr>
        <w:t>标的物</w:t>
      </w:r>
      <w:r>
        <w:rPr>
          <w:rFonts w:hint="default" w:ascii="Times New Roman" w:hAnsi="Times New Roman" w:cs="Times New Roman" w:eastAsiaTheme="minorEastAsia"/>
          <w:sz w:val="21"/>
          <w:szCs w:val="21"/>
          <w:highlight w:val="none"/>
          <w:lang w:eastAsia="zh-CN"/>
        </w:rPr>
        <w:t>所含的运费、装卸费等一切费用由中标人承担。</w:t>
      </w:r>
    </w:p>
    <w:p>
      <w:pPr>
        <w:autoSpaceDE w:val="0"/>
        <w:autoSpaceDN w:val="0"/>
        <w:adjustRightInd w:val="0"/>
        <w:spacing w:line="360" w:lineRule="auto"/>
        <w:rPr>
          <w:rFonts w:hint="default" w:ascii="Times New Roman" w:hAnsi="Times New Roman" w:cs="Times New Roman" w:eastAsiaTheme="minorEastAsia"/>
          <w:b/>
          <w:sz w:val="21"/>
          <w:szCs w:val="21"/>
          <w:highlight w:val="none"/>
        </w:rPr>
      </w:pPr>
      <w:r>
        <w:rPr>
          <w:rFonts w:hint="default" w:ascii="Times New Roman" w:hAnsi="Times New Roman" w:cs="Times New Roman" w:eastAsiaTheme="minorEastAsia"/>
          <w:b/>
          <w:sz w:val="21"/>
          <w:szCs w:val="21"/>
          <w:highlight w:val="none"/>
          <w:lang w:val="en-US" w:eastAsia="zh-CN"/>
        </w:rPr>
        <w:t>7</w:t>
      </w:r>
      <w:r>
        <w:rPr>
          <w:rFonts w:hint="default" w:ascii="Times New Roman" w:hAnsi="Times New Roman" w:cs="Times New Roman" w:eastAsiaTheme="minorEastAsia"/>
          <w:b/>
          <w:sz w:val="21"/>
          <w:szCs w:val="21"/>
          <w:highlight w:val="none"/>
        </w:rPr>
        <w:t>.质量保证</w:t>
      </w:r>
    </w:p>
    <w:p>
      <w:pPr>
        <w:spacing w:line="360" w:lineRule="auto"/>
        <w:ind w:firstLine="420" w:firstLineChars="200"/>
        <w:rPr>
          <w:rFonts w:hint="default" w:ascii="Times New Roman" w:hAnsi="Times New Roman" w:cs="Times New Roman" w:eastAsiaTheme="minorEastAsia"/>
          <w:sz w:val="21"/>
          <w:szCs w:val="21"/>
          <w:highlight w:val="none"/>
          <w:lang w:eastAsia="zh-CN"/>
        </w:rPr>
      </w:pPr>
      <w:r>
        <w:rPr>
          <w:rFonts w:hint="default" w:ascii="Times New Roman" w:hAnsi="Times New Roman" w:cs="Times New Roman" w:eastAsiaTheme="minorEastAsia"/>
          <w:sz w:val="21"/>
          <w:szCs w:val="21"/>
          <w:highlight w:val="none"/>
          <w:lang w:eastAsia="zh-CN"/>
        </w:rPr>
        <w:t>验收合格后，从验收之日起开始质保期，质保期为半年，在质保期内，报价人确保未经验证合格的产品不得交付给采购人使用。如因货物品质不合格，报价人必须在采购人要求的时间内予以更换，更换过程中产生的所有费用由中标人承担：报价人未能在采购人要求的时间内提供合格的产品，由此对采购人造成的一切损失由报价人承担。</w:t>
      </w:r>
    </w:p>
    <w:p>
      <w:pPr>
        <w:autoSpaceDE w:val="0"/>
        <w:autoSpaceDN w:val="0"/>
        <w:adjustRightInd w:val="0"/>
        <w:spacing w:line="360" w:lineRule="auto"/>
        <w:rPr>
          <w:rFonts w:hint="default" w:ascii="Times New Roman" w:hAnsi="Times New Roman" w:cs="Times New Roman" w:eastAsiaTheme="minorEastAsia"/>
          <w:b/>
          <w:sz w:val="21"/>
          <w:szCs w:val="21"/>
          <w:highlight w:val="none"/>
        </w:rPr>
      </w:pPr>
      <w:r>
        <w:rPr>
          <w:rFonts w:hint="default" w:ascii="Times New Roman" w:hAnsi="Times New Roman" w:cs="Times New Roman" w:eastAsiaTheme="minorEastAsia"/>
          <w:b/>
          <w:sz w:val="21"/>
          <w:szCs w:val="21"/>
          <w:highlight w:val="none"/>
          <w:lang w:val="en-US" w:eastAsia="zh-CN"/>
        </w:rPr>
        <w:t>8</w:t>
      </w:r>
      <w:r>
        <w:rPr>
          <w:rFonts w:hint="default" w:ascii="Times New Roman" w:hAnsi="Times New Roman" w:cs="Times New Roman" w:eastAsiaTheme="minorEastAsia"/>
          <w:b/>
          <w:sz w:val="21"/>
          <w:szCs w:val="21"/>
          <w:highlight w:val="none"/>
        </w:rPr>
        <w:t>.考核、验收</w:t>
      </w:r>
    </w:p>
    <w:p>
      <w:pPr>
        <w:spacing w:line="360" w:lineRule="auto"/>
        <w:ind w:firstLine="420" w:firstLineChars="2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lang w:val="en-US" w:eastAsia="zh-CN"/>
        </w:rPr>
        <w:t>8</w:t>
      </w:r>
      <w:r>
        <w:rPr>
          <w:rFonts w:hint="default" w:ascii="Times New Roman" w:hAnsi="Times New Roman" w:cs="Times New Roman" w:eastAsiaTheme="minorEastAsia"/>
          <w:sz w:val="21"/>
          <w:szCs w:val="21"/>
          <w:highlight w:val="none"/>
        </w:rPr>
        <w:t>.1标的物按</w:t>
      </w:r>
      <w:r>
        <w:rPr>
          <w:rFonts w:hint="default" w:ascii="Times New Roman" w:hAnsi="Times New Roman" w:cs="Times New Roman" w:eastAsiaTheme="minorEastAsia"/>
          <w:sz w:val="21"/>
          <w:szCs w:val="21"/>
          <w:highlight w:val="none"/>
          <w:lang w:eastAsia="zh-CN"/>
        </w:rPr>
        <w:t>报价人</w:t>
      </w:r>
      <w:r>
        <w:rPr>
          <w:rFonts w:hint="default" w:ascii="Times New Roman" w:hAnsi="Times New Roman" w:cs="Times New Roman" w:eastAsiaTheme="minorEastAsia"/>
          <w:sz w:val="21"/>
          <w:szCs w:val="21"/>
          <w:highlight w:val="none"/>
        </w:rPr>
        <w:t>要求使用后，</w:t>
      </w:r>
      <w:r>
        <w:rPr>
          <w:rFonts w:hint="default" w:ascii="Times New Roman" w:hAnsi="Times New Roman" w:cs="Times New Roman" w:eastAsiaTheme="minorEastAsia"/>
          <w:sz w:val="21"/>
          <w:szCs w:val="21"/>
          <w:highlight w:val="none"/>
          <w:lang w:eastAsia="zh-CN"/>
        </w:rPr>
        <w:t>采购</w:t>
      </w:r>
      <w:r>
        <w:rPr>
          <w:rFonts w:hint="default" w:ascii="Times New Roman" w:hAnsi="Times New Roman" w:cs="Times New Roman" w:eastAsiaTheme="minorEastAsia"/>
          <w:sz w:val="21"/>
          <w:szCs w:val="21"/>
          <w:highlight w:val="none"/>
        </w:rPr>
        <w:t>人按照本技术要求对标的物的使用效果进行不定期检查和考核。同一批次产品出现一次检查或反馈信息不合格情况，该批次产品视为不合格产品。对于不合格产品，</w:t>
      </w:r>
      <w:r>
        <w:rPr>
          <w:rFonts w:hint="default" w:ascii="Times New Roman" w:hAnsi="Times New Roman" w:cs="Times New Roman" w:eastAsiaTheme="minorEastAsia"/>
          <w:sz w:val="21"/>
          <w:szCs w:val="21"/>
          <w:highlight w:val="none"/>
          <w:lang w:eastAsia="zh-CN"/>
        </w:rPr>
        <w:t>报价人</w:t>
      </w:r>
      <w:r>
        <w:rPr>
          <w:rFonts w:hint="default" w:ascii="Times New Roman" w:hAnsi="Times New Roman" w:cs="Times New Roman" w:eastAsiaTheme="minorEastAsia"/>
          <w:sz w:val="21"/>
          <w:szCs w:val="21"/>
          <w:highlight w:val="none"/>
        </w:rPr>
        <w:t>必须在</w:t>
      </w:r>
      <w:r>
        <w:rPr>
          <w:rFonts w:hint="default" w:ascii="Times New Roman" w:hAnsi="Times New Roman" w:cs="Times New Roman" w:eastAsiaTheme="minorEastAsia"/>
          <w:sz w:val="21"/>
          <w:szCs w:val="21"/>
          <w:highlight w:val="none"/>
          <w:lang w:eastAsia="zh-CN"/>
        </w:rPr>
        <w:t>采购</w:t>
      </w:r>
      <w:r>
        <w:rPr>
          <w:rFonts w:hint="default" w:ascii="Times New Roman" w:hAnsi="Times New Roman" w:cs="Times New Roman" w:eastAsiaTheme="minorEastAsia"/>
          <w:sz w:val="21"/>
          <w:szCs w:val="21"/>
          <w:highlight w:val="none"/>
        </w:rPr>
        <w:t>人要求的时间内更换。</w:t>
      </w:r>
    </w:p>
    <w:p>
      <w:pPr>
        <w:spacing w:line="360" w:lineRule="auto"/>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 xml:space="preserve">    </w:t>
      </w:r>
      <w:r>
        <w:rPr>
          <w:rFonts w:hint="default" w:ascii="Times New Roman" w:hAnsi="Times New Roman" w:cs="Times New Roman" w:eastAsiaTheme="minorEastAsia"/>
          <w:sz w:val="21"/>
          <w:szCs w:val="21"/>
          <w:highlight w:val="none"/>
          <w:lang w:val="en-US" w:eastAsia="zh-CN"/>
        </w:rPr>
        <w:t>8</w:t>
      </w:r>
      <w:r>
        <w:rPr>
          <w:rFonts w:hint="default" w:ascii="Times New Roman" w:hAnsi="Times New Roman" w:cs="Times New Roman" w:eastAsiaTheme="minorEastAsia"/>
          <w:sz w:val="21"/>
          <w:szCs w:val="21"/>
          <w:highlight w:val="none"/>
        </w:rPr>
        <w:t>.</w:t>
      </w:r>
      <w:r>
        <w:rPr>
          <w:rFonts w:hint="default" w:ascii="Times New Roman" w:hAnsi="Times New Roman" w:cs="Times New Roman" w:eastAsiaTheme="minorEastAsia"/>
          <w:sz w:val="21"/>
          <w:szCs w:val="21"/>
          <w:highlight w:val="none"/>
          <w:lang w:val="en-US" w:eastAsia="zh-CN"/>
        </w:rPr>
        <w:t>2</w:t>
      </w:r>
      <w:r>
        <w:rPr>
          <w:rFonts w:hint="default" w:ascii="Times New Roman" w:hAnsi="Times New Roman" w:cs="Times New Roman" w:eastAsiaTheme="minorEastAsia"/>
          <w:sz w:val="21"/>
          <w:szCs w:val="21"/>
          <w:highlight w:val="none"/>
        </w:rPr>
        <w:t>验收标准</w:t>
      </w:r>
    </w:p>
    <w:p>
      <w:pPr>
        <w:spacing w:line="360" w:lineRule="auto"/>
        <w:ind w:firstLine="420" w:firstLineChars="200"/>
        <w:rPr>
          <w:rFonts w:hint="default" w:ascii="Times New Roman" w:hAnsi="Times New Roman" w:cs="Times New Roman" w:eastAsiaTheme="minorEastAsia"/>
          <w:b w:val="0"/>
          <w:bCs w:val="0"/>
          <w:color w:val="auto"/>
          <w:sz w:val="21"/>
          <w:szCs w:val="21"/>
        </w:rPr>
      </w:pPr>
      <w:r>
        <w:rPr>
          <w:rFonts w:hint="default" w:ascii="Times New Roman" w:hAnsi="Times New Roman" w:cs="Times New Roman" w:eastAsiaTheme="minorEastAsia"/>
          <w:sz w:val="21"/>
          <w:szCs w:val="21"/>
          <w:highlight w:val="none"/>
        </w:rPr>
        <w:t>验收标准为合同</w:t>
      </w:r>
      <w:r>
        <w:rPr>
          <w:rFonts w:hint="default" w:ascii="Times New Roman" w:hAnsi="Times New Roman" w:cs="Times New Roman" w:eastAsiaTheme="minorEastAsia"/>
          <w:sz w:val="21"/>
          <w:szCs w:val="21"/>
          <w:highlight w:val="none"/>
          <w:lang w:eastAsia="zh-CN"/>
        </w:rPr>
        <w:t>及技术说明</w:t>
      </w:r>
      <w:r>
        <w:rPr>
          <w:rFonts w:hint="default" w:ascii="Times New Roman" w:hAnsi="Times New Roman" w:cs="Times New Roman" w:eastAsiaTheme="minorEastAsia"/>
          <w:sz w:val="21"/>
          <w:szCs w:val="21"/>
          <w:highlight w:val="none"/>
        </w:rPr>
        <w:t>规定要求</w:t>
      </w:r>
      <w:r>
        <w:rPr>
          <w:rFonts w:hint="default" w:ascii="Times New Roman" w:hAnsi="Times New Roman" w:cs="Times New Roman" w:eastAsiaTheme="minorEastAsia"/>
          <w:b w:val="0"/>
          <w:bCs w:val="0"/>
          <w:color w:val="auto"/>
          <w:sz w:val="21"/>
          <w:szCs w:val="21"/>
        </w:rPr>
        <w:t>。</w:t>
      </w:r>
    </w:p>
    <w:p>
      <w:pPr>
        <w:rPr>
          <w:rFonts w:hint="default" w:ascii="Times New Roman" w:hAnsi="Times New Roman" w:cs="Times New Roman" w:eastAsiaTheme="minorEastAsia"/>
          <w:b w:val="0"/>
          <w:bCs w:val="0"/>
          <w:color w:val="auto"/>
          <w:sz w:val="21"/>
          <w:szCs w:val="21"/>
        </w:rPr>
      </w:pPr>
      <w:r>
        <w:rPr>
          <w:rFonts w:hint="default" w:ascii="Times New Roman" w:hAnsi="Times New Roman" w:cs="Times New Roman" w:eastAsiaTheme="minorEastAsia"/>
          <w:b w:val="0"/>
          <w:bCs w:val="0"/>
          <w:color w:val="auto"/>
          <w:sz w:val="21"/>
          <w:szCs w:val="21"/>
        </w:rPr>
        <w:br w:type="page"/>
      </w:r>
    </w:p>
    <w:p>
      <w:pPr>
        <w:pStyle w:val="2"/>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第六包：高摩合成闸瓦技术要求</w:t>
      </w:r>
    </w:p>
    <w:p>
      <w:pPr>
        <w:spacing w:line="360" w:lineRule="auto"/>
        <w:rPr>
          <w:rFonts w:hint="default" w:ascii="Times New Roman" w:hAnsi="Times New Roman" w:cs="Times New Roman" w:eastAsiaTheme="minorEastAsia"/>
          <w:b/>
          <w:sz w:val="21"/>
          <w:szCs w:val="21"/>
        </w:rPr>
      </w:pPr>
      <w:r>
        <w:rPr>
          <w:rFonts w:hint="default" w:ascii="Times New Roman" w:hAnsi="Times New Roman" w:cs="Times New Roman" w:eastAsiaTheme="minorEastAsia"/>
          <w:b/>
          <w:sz w:val="21"/>
          <w:szCs w:val="21"/>
        </w:rPr>
        <w:t>1．项目简述</w:t>
      </w:r>
    </w:p>
    <w:p>
      <w:pPr>
        <w:spacing w:line="360" w:lineRule="auto"/>
        <w:ind w:firstLine="315" w:firstLineChars="150"/>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lang w:eastAsia="zh-CN"/>
        </w:rPr>
        <w:t>项目：</w:t>
      </w:r>
      <w:r>
        <w:rPr>
          <w:rFonts w:hint="default" w:ascii="Times New Roman" w:hAnsi="Times New Roman" w:cs="Times New Roman" w:eastAsiaTheme="minorEastAsia"/>
          <w:sz w:val="21"/>
          <w:szCs w:val="21"/>
        </w:rPr>
        <w:t>高磨合成闸瓦</w:t>
      </w:r>
      <w:r>
        <w:rPr>
          <w:rFonts w:hint="default" w:ascii="Times New Roman" w:hAnsi="Times New Roman" w:cs="Times New Roman" w:eastAsiaTheme="minorEastAsia"/>
          <w:sz w:val="21"/>
          <w:szCs w:val="21"/>
          <w:lang w:val="en-US" w:eastAsia="zh-CN"/>
        </w:rPr>
        <w:t>1项，</w:t>
      </w:r>
      <w:r>
        <w:rPr>
          <w:rFonts w:hint="default" w:ascii="Times New Roman" w:hAnsi="Times New Roman" w:cs="Times New Roman" w:eastAsiaTheme="minorEastAsia"/>
          <w:sz w:val="21"/>
          <w:szCs w:val="21"/>
          <w:lang w:eastAsia="zh-CN"/>
        </w:rPr>
        <w:t>数量：</w:t>
      </w:r>
      <w:r>
        <w:rPr>
          <w:rFonts w:hint="default" w:ascii="Times New Roman" w:hAnsi="Times New Roman" w:cs="Times New Roman" w:eastAsiaTheme="minorEastAsia"/>
          <w:sz w:val="21"/>
          <w:szCs w:val="21"/>
          <w:lang w:val="en-US" w:eastAsia="zh-CN"/>
        </w:rPr>
        <w:t>7</w:t>
      </w:r>
      <w:r>
        <w:rPr>
          <w:rFonts w:hint="default" w:ascii="Times New Roman" w:hAnsi="Times New Roman" w:cs="Times New Roman" w:eastAsiaTheme="minorEastAsia"/>
          <w:sz w:val="21"/>
          <w:szCs w:val="21"/>
        </w:rPr>
        <w:t>0000块。本项目包含材料</w:t>
      </w:r>
      <w:r>
        <w:rPr>
          <w:rFonts w:hint="default" w:ascii="Times New Roman" w:hAnsi="Times New Roman" w:cs="Times New Roman" w:eastAsiaTheme="minorEastAsia"/>
          <w:sz w:val="21"/>
          <w:szCs w:val="21"/>
          <w:lang w:eastAsia="zh-CN"/>
        </w:rPr>
        <w:t>费</w:t>
      </w:r>
      <w:r>
        <w:rPr>
          <w:rFonts w:hint="default" w:ascii="Times New Roman" w:hAnsi="Times New Roman" w:cs="Times New Roman" w:eastAsiaTheme="minorEastAsia"/>
          <w:sz w:val="21"/>
          <w:szCs w:val="21"/>
        </w:rPr>
        <w:t>、运输</w:t>
      </w:r>
      <w:r>
        <w:rPr>
          <w:rFonts w:hint="default" w:ascii="Times New Roman" w:hAnsi="Times New Roman" w:cs="Times New Roman" w:eastAsiaTheme="minorEastAsia"/>
          <w:sz w:val="21"/>
          <w:szCs w:val="21"/>
          <w:lang w:eastAsia="zh-CN"/>
        </w:rPr>
        <w:t>费</w:t>
      </w:r>
      <w:r>
        <w:rPr>
          <w:rFonts w:hint="default" w:ascii="Times New Roman" w:hAnsi="Times New Roman" w:cs="Times New Roman" w:eastAsiaTheme="minorEastAsia"/>
          <w:sz w:val="21"/>
          <w:szCs w:val="21"/>
        </w:rPr>
        <w:t>、装卸</w:t>
      </w:r>
      <w:r>
        <w:rPr>
          <w:rFonts w:hint="default" w:ascii="Times New Roman" w:hAnsi="Times New Roman" w:cs="Times New Roman" w:eastAsiaTheme="minorEastAsia"/>
          <w:sz w:val="21"/>
          <w:szCs w:val="21"/>
          <w:lang w:eastAsia="zh-CN"/>
        </w:rPr>
        <w:t>费</w:t>
      </w:r>
      <w:r>
        <w:rPr>
          <w:rFonts w:hint="default" w:ascii="Times New Roman" w:hAnsi="Times New Roman" w:cs="Times New Roman" w:eastAsiaTheme="minorEastAsia"/>
          <w:sz w:val="21"/>
          <w:szCs w:val="21"/>
        </w:rPr>
        <w:t>、税金等费用。</w:t>
      </w:r>
    </w:p>
    <w:p>
      <w:pPr>
        <w:spacing w:line="360" w:lineRule="auto"/>
        <w:rPr>
          <w:rFonts w:hint="default" w:ascii="Times New Roman" w:hAnsi="Times New Roman" w:cs="Times New Roman" w:eastAsiaTheme="minorEastAsia"/>
          <w:b/>
          <w:sz w:val="21"/>
          <w:szCs w:val="21"/>
          <w:lang w:eastAsia="zh-CN"/>
        </w:rPr>
      </w:pPr>
      <w:r>
        <w:rPr>
          <w:rFonts w:hint="default" w:ascii="Times New Roman" w:hAnsi="Times New Roman" w:cs="Times New Roman" w:eastAsiaTheme="minorEastAsia"/>
          <w:b/>
          <w:sz w:val="21"/>
          <w:szCs w:val="21"/>
        </w:rPr>
        <w:t>2．项目资质要求</w:t>
      </w:r>
      <w:r>
        <w:rPr>
          <w:rFonts w:hint="default" w:ascii="Times New Roman" w:hAnsi="Times New Roman" w:cs="Times New Roman" w:eastAsiaTheme="minorEastAsia"/>
          <w:b/>
          <w:sz w:val="21"/>
          <w:szCs w:val="21"/>
          <w:lang w:eastAsia="zh-CN"/>
        </w:rPr>
        <w:t>（详见商务条款）</w:t>
      </w:r>
    </w:p>
    <w:p>
      <w:pPr>
        <w:spacing w:line="360" w:lineRule="auto"/>
        <w:rPr>
          <w:rFonts w:hint="default" w:ascii="Times New Roman" w:hAnsi="Times New Roman" w:cs="Times New Roman" w:eastAsiaTheme="minorEastAsia"/>
          <w:b/>
          <w:sz w:val="21"/>
          <w:szCs w:val="21"/>
        </w:rPr>
      </w:pPr>
      <w:r>
        <w:rPr>
          <w:rFonts w:hint="default" w:ascii="Times New Roman" w:hAnsi="Times New Roman" w:cs="Times New Roman" w:eastAsiaTheme="minorEastAsia"/>
          <w:b/>
          <w:sz w:val="21"/>
          <w:szCs w:val="21"/>
        </w:rPr>
        <w:t>3.技术要求</w:t>
      </w:r>
    </w:p>
    <w:p>
      <w:pPr>
        <w:tabs>
          <w:tab w:val="left" w:pos="426"/>
        </w:tabs>
        <w:spacing w:line="360" w:lineRule="auto"/>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3.1 要求A型高摩合成闸瓦适用于运行速度不大于120km/h的、符合通用货车技术条件的铁路货车使用。</w:t>
      </w:r>
      <w:r>
        <w:rPr>
          <w:rFonts w:hint="default" w:ascii="Times New Roman" w:hAnsi="Times New Roman" w:cs="Times New Roman" w:eastAsiaTheme="minorEastAsia"/>
          <w:sz w:val="21"/>
          <w:szCs w:val="21"/>
        </w:rPr>
        <w:br w:type="textWrapping"/>
      </w:r>
      <w:r>
        <w:rPr>
          <w:rFonts w:hint="default" w:ascii="Times New Roman" w:hAnsi="Times New Roman" w:cs="Times New Roman" w:eastAsiaTheme="minorEastAsia"/>
          <w:sz w:val="21"/>
          <w:szCs w:val="21"/>
        </w:rPr>
        <w:t>3.2要求按TB/T2403《铁道货车用合成闸瓦》和铁路总公司相关技术文件制造和检验。</w:t>
      </w:r>
    </w:p>
    <w:p>
      <w:pPr>
        <w:tabs>
          <w:tab w:val="left" w:pos="426"/>
        </w:tabs>
        <w:spacing w:line="360" w:lineRule="auto"/>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3.3要求高摩合成闸瓦的性能符合《运装货车[2002]11号文：铁路货车高摩擦系数合成闸瓦技术条件（暂行）》和《</w:t>
      </w:r>
      <w:r>
        <w:rPr>
          <w:rFonts w:hint="default" w:ascii="Times New Roman" w:hAnsi="Times New Roman" w:cs="Times New Roman" w:eastAsiaTheme="minorEastAsia"/>
          <w:bCs/>
          <w:sz w:val="21"/>
          <w:szCs w:val="21"/>
        </w:rPr>
        <w:t>中国铁路总公司运输局关于高摩闸瓦瓦背改进图样的通知》</w:t>
      </w:r>
      <w:r>
        <w:rPr>
          <w:rFonts w:hint="default" w:ascii="Times New Roman" w:hAnsi="Times New Roman" w:cs="Times New Roman" w:eastAsiaTheme="minorEastAsia"/>
          <w:sz w:val="21"/>
          <w:szCs w:val="21"/>
        </w:rPr>
        <w:t>（运辆货车电〔2016〕724号）规定的技术条件。</w:t>
      </w:r>
    </w:p>
    <w:p>
      <w:pPr>
        <w:tabs>
          <w:tab w:val="left" w:pos="426"/>
        </w:tabs>
        <w:spacing w:line="360" w:lineRule="auto"/>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3.4要求在闸瓦瓦背指定部位打印闸瓦型号、规格、闸瓦制造单位代号和制造年月等永久性标志。</w:t>
      </w:r>
    </w:p>
    <w:p>
      <w:pPr>
        <w:tabs>
          <w:tab w:val="left" w:pos="426"/>
        </w:tabs>
        <w:spacing w:line="360" w:lineRule="auto"/>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3.5要求在闸瓦瓦背牢固粘贴可追溯信息的二维码或电子标签等信息标签；信息标签不得高出瓦背外表面，且能保持闸瓦磨耗到限不脱落，磨耗到限仍能从标签中读取全部信息。</w:t>
      </w:r>
    </w:p>
    <w:p>
      <w:pPr>
        <w:tabs>
          <w:tab w:val="left" w:pos="426"/>
        </w:tabs>
        <w:spacing w:line="360" w:lineRule="auto"/>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3.6要求在闸瓦侧面压出磨耗限度标志或喷涂黄色限度标记，标记应明显、清楚、完整。</w:t>
      </w:r>
    </w:p>
    <w:p>
      <w:pPr>
        <w:tabs>
          <w:tab w:val="left" w:pos="426"/>
        </w:tabs>
        <w:spacing w:line="360" w:lineRule="auto"/>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3.7要求高摩合成闸瓦采用铁路总公司统一的A配方及生产工艺。</w:t>
      </w:r>
    </w:p>
    <w:p>
      <w:pPr>
        <w:tabs>
          <w:tab w:val="left" w:pos="426"/>
        </w:tabs>
        <w:spacing w:line="360" w:lineRule="auto"/>
        <w:rPr>
          <w:rFonts w:hint="default" w:ascii="Times New Roman" w:hAnsi="Times New Roman" w:cs="Times New Roman" w:eastAsiaTheme="minorEastAsia"/>
          <w:kern w:val="0"/>
          <w:sz w:val="21"/>
          <w:szCs w:val="21"/>
          <w:lang w:bidi="ar-SA"/>
        </w:rPr>
      </w:pPr>
      <w:r>
        <w:rPr>
          <w:rFonts w:hint="default" w:ascii="Times New Roman" w:hAnsi="Times New Roman" w:cs="Times New Roman" w:eastAsiaTheme="minorEastAsia"/>
          <w:sz w:val="21"/>
          <w:szCs w:val="21"/>
        </w:rPr>
        <w:t>3.8闸瓦由瓦背和摩擦体组成，摩擦体由粘结材料、增强材料和摩擦材料组成。 闸瓦摩擦体不应有夹杂物，不应有起泡、鼓包、分层、疏松、翘曲等缺陷。摩擦体侧面不允</w:t>
      </w:r>
      <w:r>
        <w:rPr>
          <w:rFonts w:hint="default" w:ascii="Times New Roman" w:hAnsi="Times New Roman" w:cs="Times New Roman" w:eastAsiaTheme="minorEastAsia"/>
          <w:kern w:val="0"/>
          <w:sz w:val="21"/>
          <w:szCs w:val="21"/>
          <w:lang w:bidi="ar-SA"/>
        </w:rPr>
        <w:t>许存在裂纹。</w:t>
      </w:r>
    </w:p>
    <w:p>
      <w:pPr>
        <w:tabs>
          <w:tab w:val="left" w:pos="426"/>
        </w:tabs>
        <w:spacing w:line="360" w:lineRule="auto"/>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3.9闸瓦外形尺寸（mm）：</w:t>
      </w:r>
      <w:r>
        <w:rPr>
          <w:rFonts w:hint="default" w:ascii="Times New Roman" w:hAnsi="Times New Roman" w:cs="Times New Roman" w:eastAsiaTheme="minorEastAsia"/>
          <w:sz w:val="21"/>
          <w:szCs w:val="21"/>
        </w:rPr>
        <w:br w:type="textWrapping"/>
      </w:r>
      <w:r>
        <w:rPr>
          <w:rFonts w:hint="default" w:ascii="Times New Roman" w:hAnsi="Times New Roman" w:cs="Times New Roman" w:eastAsiaTheme="minorEastAsia"/>
          <w:sz w:val="21"/>
          <w:szCs w:val="21"/>
        </w:rPr>
        <w:t>3.9.1钢背外弧：R450</w:t>
      </w:r>
      <w:r>
        <w:rPr>
          <w:rFonts w:hint="default" w:ascii="Times New Roman" w:hAnsi="Times New Roman" w:cs="Times New Roman" w:eastAsiaTheme="minorEastAsia"/>
          <w:sz w:val="21"/>
          <w:szCs w:val="21"/>
        </w:rPr>
        <w:br w:type="textWrapping"/>
      </w:r>
      <w:r>
        <w:rPr>
          <w:rFonts w:hint="default" w:ascii="Times New Roman" w:hAnsi="Times New Roman" w:cs="Times New Roman" w:eastAsiaTheme="minorEastAsia"/>
          <w:sz w:val="21"/>
          <w:szCs w:val="21"/>
        </w:rPr>
        <w:t>3.9.2闸瓦宽度：820-1</w:t>
      </w:r>
      <w:r>
        <w:rPr>
          <w:rFonts w:hint="default" w:ascii="Times New Roman" w:hAnsi="Times New Roman" w:cs="Times New Roman" w:eastAsiaTheme="minorEastAsia"/>
          <w:sz w:val="21"/>
          <w:szCs w:val="21"/>
        </w:rPr>
        <w:br w:type="textWrapping"/>
      </w:r>
      <w:r>
        <w:rPr>
          <w:rFonts w:hint="default" w:ascii="Times New Roman" w:hAnsi="Times New Roman" w:cs="Times New Roman" w:eastAsiaTheme="minorEastAsia"/>
          <w:sz w:val="21"/>
          <w:szCs w:val="21"/>
        </w:rPr>
        <w:t>3.9.3闸瓦厚度：45</w:t>
      </w:r>
      <w:r>
        <w:rPr>
          <w:rFonts w:hint="default" w:ascii="Times New Roman" w:hAnsi="Times New Roman" w:cs="Times New Roman" w:eastAsiaTheme="minorEastAsia"/>
          <w:sz w:val="21"/>
          <w:szCs w:val="21"/>
        </w:rPr>
        <w:br w:type="textWrapping"/>
      </w:r>
      <w:r>
        <w:rPr>
          <w:rFonts w:hint="default" w:ascii="Times New Roman" w:hAnsi="Times New Roman" w:cs="Times New Roman" w:eastAsiaTheme="minorEastAsia"/>
          <w:sz w:val="21"/>
          <w:szCs w:val="21"/>
        </w:rPr>
        <w:t>3.9.4瓦背采用Q235A钢板制造，钢板性能应符合GB/T700的规定。</w:t>
      </w:r>
      <w:r>
        <w:rPr>
          <w:rFonts w:hint="default" w:ascii="Times New Roman" w:hAnsi="Times New Roman" w:cs="Times New Roman" w:eastAsiaTheme="minorEastAsia"/>
          <w:sz w:val="21"/>
          <w:szCs w:val="21"/>
        </w:rPr>
        <w:br w:type="textWrapping"/>
      </w:r>
      <w:r>
        <w:rPr>
          <w:rFonts w:hint="default" w:ascii="Times New Roman" w:hAnsi="Times New Roman" w:cs="Times New Roman" w:eastAsiaTheme="minorEastAsia"/>
          <w:sz w:val="21"/>
          <w:szCs w:val="21"/>
        </w:rPr>
        <w:t>3.9.5闸瓦由瓦背和摩擦体组成。摩擦体主要原材料为：酚醛树脂、丁腈橡胶、钢纤维、还原铁粉、石墨等。</w:t>
      </w:r>
      <w:r>
        <w:rPr>
          <w:rFonts w:hint="default" w:ascii="Times New Roman" w:hAnsi="Times New Roman" w:cs="Times New Roman" w:eastAsiaTheme="minorEastAsia"/>
          <w:sz w:val="21"/>
          <w:szCs w:val="21"/>
        </w:rPr>
        <w:br w:type="textWrapping"/>
      </w:r>
      <w:r>
        <w:rPr>
          <w:rFonts w:hint="default" w:ascii="Times New Roman" w:hAnsi="Times New Roman" w:cs="Times New Roman" w:eastAsiaTheme="minorEastAsia"/>
          <w:sz w:val="21"/>
          <w:szCs w:val="21"/>
        </w:rPr>
        <w:t>3.9.6摩擦体性能分力学性能力学性能应符合：</w:t>
      </w:r>
    </w:p>
    <w:p>
      <w:pPr>
        <w:tabs>
          <w:tab w:val="left" w:pos="426"/>
        </w:tabs>
        <w:spacing w:line="360" w:lineRule="auto"/>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性能            单位           指标</w:t>
      </w:r>
      <w:r>
        <w:rPr>
          <w:rFonts w:hint="default" w:ascii="Times New Roman" w:hAnsi="Times New Roman" w:cs="Times New Roman" w:eastAsiaTheme="minorEastAsia"/>
          <w:sz w:val="21"/>
          <w:szCs w:val="21"/>
        </w:rPr>
        <w:br w:type="textWrapping"/>
      </w:r>
      <w:r>
        <w:rPr>
          <w:rFonts w:hint="default" w:ascii="Times New Roman" w:hAnsi="Times New Roman" w:cs="Times New Roman" w:eastAsiaTheme="minorEastAsia"/>
          <w:sz w:val="21"/>
          <w:szCs w:val="21"/>
        </w:rPr>
        <w:t>密度            g/cm3         不超过标称值得±5%</w:t>
      </w:r>
      <w:r>
        <w:rPr>
          <w:rFonts w:hint="default" w:ascii="Times New Roman" w:hAnsi="Times New Roman" w:cs="Times New Roman" w:eastAsiaTheme="minorEastAsia"/>
          <w:sz w:val="21"/>
          <w:szCs w:val="21"/>
        </w:rPr>
        <w:br w:type="textWrapping"/>
      </w:r>
      <w:r>
        <w:rPr>
          <w:rFonts w:hint="default" w:ascii="Times New Roman" w:hAnsi="Times New Roman" w:cs="Times New Roman" w:eastAsiaTheme="minorEastAsia"/>
          <w:sz w:val="21"/>
          <w:szCs w:val="21"/>
        </w:rPr>
        <w:t>压缩强度        Mpa           ≥25</w:t>
      </w:r>
      <w:r>
        <w:rPr>
          <w:rFonts w:hint="default" w:ascii="Times New Roman" w:hAnsi="Times New Roman" w:cs="Times New Roman" w:eastAsiaTheme="minorEastAsia"/>
          <w:sz w:val="21"/>
          <w:szCs w:val="21"/>
        </w:rPr>
        <w:br w:type="textWrapping"/>
      </w:r>
      <w:r>
        <w:rPr>
          <w:rFonts w:hint="default" w:ascii="Times New Roman" w:hAnsi="Times New Roman" w:cs="Times New Roman" w:eastAsiaTheme="minorEastAsia"/>
          <w:sz w:val="21"/>
          <w:szCs w:val="21"/>
        </w:rPr>
        <w:t>冲击强度        kJ/m2         ≥2.0</w:t>
      </w:r>
      <w:r>
        <w:rPr>
          <w:rFonts w:hint="default" w:ascii="Times New Roman" w:hAnsi="Times New Roman" w:cs="Times New Roman" w:eastAsiaTheme="minorEastAsia"/>
          <w:sz w:val="21"/>
          <w:szCs w:val="21"/>
        </w:rPr>
        <w:br w:type="textWrapping"/>
      </w:r>
      <w:r>
        <w:rPr>
          <w:rFonts w:hint="default" w:ascii="Times New Roman" w:hAnsi="Times New Roman" w:cs="Times New Roman" w:eastAsiaTheme="minorEastAsia"/>
          <w:sz w:val="21"/>
          <w:szCs w:val="21"/>
        </w:rPr>
        <w:t>压缩模量        Mpa           ≤1.3*103</w:t>
      </w:r>
      <w:r>
        <w:rPr>
          <w:rFonts w:hint="default" w:ascii="Times New Roman" w:hAnsi="Times New Roman" w:cs="Times New Roman" w:eastAsiaTheme="minorEastAsia"/>
          <w:sz w:val="21"/>
          <w:szCs w:val="21"/>
        </w:rPr>
        <w:br w:type="textWrapping"/>
      </w:r>
      <w:r>
        <w:rPr>
          <w:rFonts w:hint="default" w:ascii="Times New Roman" w:hAnsi="Times New Roman" w:cs="Times New Roman" w:eastAsiaTheme="minorEastAsia"/>
          <w:sz w:val="21"/>
          <w:szCs w:val="21"/>
        </w:rPr>
        <w:t>洛氏硬度   （HRR）           ≤90</w:t>
      </w:r>
      <w:r>
        <w:rPr>
          <w:rFonts w:hint="default" w:ascii="Times New Roman" w:hAnsi="Times New Roman" w:cs="Times New Roman" w:eastAsiaTheme="minorEastAsia"/>
          <w:sz w:val="21"/>
          <w:szCs w:val="21"/>
        </w:rPr>
        <w:br w:type="textWrapping"/>
      </w:r>
      <w:r>
        <w:rPr>
          <w:rFonts w:hint="default" w:ascii="Times New Roman" w:hAnsi="Times New Roman" w:cs="Times New Roman" w:eastAsiaTheme="minorEastAsia"/>
          <w:sz w:val="21"/>
          <w:szCs w:val="21"/>
        </w:rPr>
        <w:t>吸水百分率                    ＜1.5%</w:t>
      </w:r>
      <w:r>
        <w:rPr>
          <w:rFonts w:hint="default" w:ascii="Times New Roman" w:hAnsi="Times New Roman" w:cs="Times New Roman" w:eastAsiaTheme="minorEastAsia"/>
          <w:sz w:val="21"/>
          <w:szCs w:val="21"/>
        </w:rPr>
        <w:br w:type="textWrapping"/>
      </w:r>
      <w:r>
        <w:rPr>
          <w:rFonts w:hint="default" w:ascii="Times New Roman" w:hAnsi="Times New Roman" w:cs="Times New Roman" w:eastAsiaTheme="minorEastAsia"/>
          <w:sz w:val="21"/>
          <w:szCs w:val="21"/>
        </w:rPr>
        <w:t>吸油百分率                    ＜1.5%</w:t>
      </w:r>
    </w:p>
    <w:p>
      <w:pPr>
        <w:tabs>
          <w:tab w:val="left" w:pos="426"/>
        </w:tabs>
        <w:spacing w:line="360" w:lineRule="auto"/>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3.10在常用制动时闸瓦不应产生持续刺耳的噪声。</w:t>
      </w:r>
    </w:p>
    <w:p>
      <w:pPr>
        <w:spacing w:line="360" w:lineRule="auto"/>
        <w:rPr>
          <w:rFonts w:hint="default" w:ascii="Times New Roman" w:hAnsi="Times New Roman" w:cs="Times New Roman" w:eastAsiaTheme="minorEastAsia"/>
          <w:b/>
          <w:sz w:val="21"/>
          <w:szCs w:val="21"/>
        </w:rPr>
      </w:pPr>
      <w:r>
        <w:rPr>
          <w:rFonts w:hint="default" w:ascii="Times New Roman" w:hAnsi="Times New Roman" w:cs="Times New Roman" w:eastAsiaTheme="minorEastAsia"/>
          <w:b/>
          <w:sz w:val="21"/>
          <w:szCs w:val="21"/>
        </w:rPr>
        <w:t>4.服务要求</w:t>
      </w:r>
    </w:p>
    <w:p>
      <w:pPr>
        <w:ind w:firstLine="546" w:firstLineChars="260"/>
        <w:rPr>
          <w:rFonts w:hint="default" w:ascii="Times New Roman" w:hAnsi="Times New Roman" w:cs="Times New Roman" w:eastAsiaTheme="minorEastAsia"/>
          <w:b/>
          <w:sz w:val="21"/>
          <w:szCs w:val="21"/>
        </w:rPr>
      </w:pPr>
      <w:r>
        <w:rPr>
          <w:rFonts w:hint="default" w:ascii="Times New Roman" w:hAnsi="Times New Roman" w:cs="Times New Roman" w:eastAsiaTheme="minorEastAsia"/>
          <w:sz w:val="21"/>
          <w:szCs w:val="21"/>
        </w:rPr>
        <w:t>质量保证期内所购闸瓦出现质量问题2小时内响应，24小时内免费负责更换。</w:t>
      </w:r>
    </w:p>
    <w:p>
      <w:pPr>
        <w:spacing w:line="360" w:lineRule="auto"/>
        <w:rPr>
          <w:rFonts w:hint="default" w:ascii="Times New Roman" w:hAnsi="Times New Roman" w:cs="Times New Roman" w:eastAsiaTheme="minorEastAsia"/>
          <w:b/>
          <w:sz w:val="21"/>
          <w:szCs w:val="21"/>
        </w:rPr>
      </w:pPr>
      <w:r>
        <w:rPr>
          <w:rFonts w:hint="default" w:ascii="Times New Roman" w:hAnsi="Times New Roman" w:cs="Times New Roman" w:eastAsiaTheme="minorEastAsia"/>
          <w:b/>
          <w:sz w:val="21"/>
          <w:szCs w:val="21"/>
        </w:rPr>
        <w:t>5.考核验收</w:t>
      </w:r>
    </w:p>
    <w:p>
      <w:pPr>
        <w:spacing w:line="360" w:lineRule="auto"/>
        <w:ind w:firstLine="525" w:firstLineChars="250"/>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闸瓦到货后后，</w:t>
      </w:r>
      <w:r>
        <w:rPr>
          <w:rFonts w:hint="default" w:ascii="Times New Roman" w:hAnsi="Times New Roman" w:cs="Times New Roman" w:eastAsiaTheme="minorEastAsia"/>
          <w:sz w:val="21"/>
          <w:szCs w:val="21"/>
          <w:lang w:eastAsia="zh-CN"/>
        </w:rPr>
        <w:t>需中标人提供产品合格证明，同时</w:t>
      </w:r>
      <w:r>
        <w:rPr>
          <w:rFonts w:hint="default" w:ascii="Times New Roman" w:hAnsi="Times New Roman" w:cs="Times New Roman" w:eastAsiaTheme="minorEastAsia"/>
          <w:sz w:val="21"/>
          <w:szCs w:val="21"/>
        </w:rPr>
        <w:t>将进行300块闸瓦的试装运行, 在试运行期间，</w:t>
      </w:r>
      <w:r>
        <w:rPr>
          <w:rFonts w:hint="default" w:ascii="Times New Roman" w:hAnsi="Times New Roman" w:cs="Times New Roman" w:eastAsiaTheme="minorEastAsia"/>
          <w:sz w:val="21"/>
          <w:szCs w:val="21"/>
          <w:lang w:eastAsia="zh-CN"/>
        </w:rPr>
        <w:t>无</w:t>
      </w:r>
      <w:r>
        <w:rPr>
          <w:rFonts w:hint="default" w:ascii="Times New Roman" w:hAnsi="Times New Roman" w:cs="Times New Roman" w:eastAsiaTheme="minorEastAsia"/>
          <w:sz w:val="21"/>
          <w:szCs w:val="21"/>
        </w:rPr>
        <w:t>质量问题，试运行完成后双方对闸瓦进行验收，验收合格后进入质保期。</w:t>
      </w:r>
    </w:p>
    <w:p>
      <w:pPr>
        <w:spacing w:line="360" w:lineRule="auto"/>
        <w:rPr>
          <w:rFonts w:hint="default" w:ascii="Times New Roman" w:hAnsi="Times New Roman" w:cs="Times New Roman" w:eastAsiaTheme="minorEastAsia"/>
          <w:b/>
          <w:sz w:val="21"/>
          <w:szCs w:val="21"/>
        </w:rPr>
      </w:pPr>
      <w:r>
        <w:rPr>
          <w:rFonts w:hint="default" w:ascii="Times New Roman" w:hAnsi="Times New Roman" w:cs="Times New Roman" w:eastAsiaTheme="minorEastAsia"/>
          <w:b/>
          <w:sz w:val="21"/>
          <w:szCs w:val="21"/>
        </w:rPr>
        <w:t>6.质量保证</w:t>
      </w:r>
    </w:p>
    <w:p>
      <w:pPr>
        <w:tabs>
          <w:tab w:val="left" w:pos="1460"/>
        </w:tabs>
        <w:spacing w:line="360" w:lineRule="auto"/>
        <w:ind w:firstLine="420" w:firstLineChars="200"/>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质量保证期限</w:t>
      </w:r>
      <w:r>
        <w:rPr>
          <w:rFonts w:hint="default" w:ascii="Times New Roman" w:hAnsi="Times New Roman" w:cs="Times New Roman" w:eastAsiaTheme="minorEastAsia"/>
          <w:sz w:val="21"/>
          <w:szCs w:val="21"/>
          <w:lang w:val="en-US" w:eastAsia="zh-CN"/>
        </w:rPr>
        <w:t>12</w:t>
      </w:r>
      <w:r>
        <w:rPr>
          <w:rFonts w:hint="default" w:ascii="Times New Roman" w:hAnsi="Times New Roman" w:cs="Times New Roman" w:eastAsiaTheme="minorEastAsia"/>
          <w:sz w:val="21"/>
          <w:szCs w:val="21"/>
        </w:rPr>
        <w:t>个月。</w:t>
      </w:r>
    </w:p>
    <w:p>
      <w:pPr>
        <w:spacing w:line="360" w:lineRule="auto"/>
        <w:rPr>
          <w:rFonts w:hint="default" w:ascii="Times New Roman" w:hAnsi="Times New Roman" w:cs="Times New Roman" w:eastAsiaTheme="minorEastAsia"/>
          <w:b/>
          <w:sz w:val="21"/>
          <w:szCs w:val="21"/>
        </w:rPr>
      </w:pPr>
      <w:r>
        <w:rPr>
          <w:rFonts w:hint="default" w:ascii="Times New Roman" w:hAnsi="Times New Roman" w:cs="Times New Roman" w:eastAsiaTheme="minorEastAsia"/>
          <w:b/>
          <w:sz w:val="21"/>
          <w:szCs w:val="21"/>
        </w:rPr>
        <w:t>7.交货日期</w:t>
      </w:r>
    </w:p>
    <w:p>
      <w:pPr>
        <w:spacing w:line="360" w:lineRule="auto"/>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交货时间：自</w:t>
      </w:r>
      <w:r>
        <w:rPr>
          <w:rFonts w:hint="default" w:ascii="Times New Roman" w:hAnsi="Times New Roman" w:cs="Times New Roman" w:eastAsiaTheme="minorEastAsia"/>
          <w:sz w:val="21"/>
          <w:szCs w:val="21"/>
          <w:lang w:eastAsia="zh-CN"/>
        </w:rPr>
        <w:t>合同</w:t>
      </w:r>
      <w:r>
        <w:rPr>
          <w:rFonts w:hint="default" w:ascii="Times New Roman" w:hAnsi="Times New Roman" w:cs="Times New Roman" w:eastAsiaTheme="minorEastAsia"/>
          <w:sz w:val="21"/>
          <w:szCs w:val="21"/>
        </w:rPr>
        <w:t>签订起</w:t>
      </w:r>
      <w:r>
        <w:rPr>
          <w:rFonts w:hint="default" w:ascii="Times New Roman" w:hAnsi="Times New Roman" w:cs="Times New Roman" w:eastAsiaTheme="minorEastAsia"/>
          <w:sz w:val="21"/>
          <w:szCs w:val="21"/>
          <w:lang w:val="en-US" w:eastAsia="zh-CN"/>
        </w:rPr>
        <w:t>60日</w:t>
      </w:r>
      <w:r>
        <w:rPr>
          <w:rFonts w:hint="default" w:ascii="Times New Roman" w:hAnsi="Times New Roman" w:cs="Times New Roman" w:eastAsiaTheme="minorEastAsia"/>
          <w:sz w:val="21"/>
          <w:szCs w:val="21"/>
        </w:rPr>
        <w:t>内</w:t>
      </w:r>
      <w:r>
        <w:rPr>
          <w:rFonts w:hint="default" w:ascii="Times New Roman" w:hAnsi="Times New Roman" w:cs="Times New Roman" w:eastAsiaTheme="minorEastAsia"/>
          <w:sz w:val="21"/>
          <w:szCs w:val="21"/>
          <w:lang w:eastAsia="zh-CN"/>
        </w:rPr>
        <w:t>开始供货，按使用单位需求，分批到货。</w:t>
      </w:r>
    </w:p>
    <w:p>
      <w:pPr>
        <w:spacing w:line="360" w:lineRule="auto"/>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交货地点：内蒙古准格尔旗薛家湾大准铁路公司车辆段（由使用方指定）。</w:t>
      </w:r>
    </w:p>
    <w:p>
      <w:pPr>
        <w:numPr>
          <w:ilvl w:val="0"/>
          <w:numId w:val="0"/>
        </w:numPr>
        <w:spacing w:line="360" w:lineRule="auto"/>
        <w:rPr>
          <w:rFonts w:hint="default" w:ascii="Times New Roman" w:hAnsi="Times New Roman" w:cs="Times New Roman" w:eastAsiaTheme="minorEastAsia"/>
          <w:b/>
          <w:sz w:val="21"/>
          <w:szCs w:val="21"/>
          <w:lang w:eastAsia="zh-CN"/>
        </w:rPr>
      </w:pPr>
      <w:r>
        <w:rPr>
          <w:rFonts w:hint="default" w:ascii="Times New Roman" w:hAnsi="Times New Roman" w:cs="Times New Roman" w:eastAsiaTheme="minorEastAsia"/>
          <w:b/>
          <w:sz w:val="21"/>
          <w:szCs w:val="21"/>
          <w:lang w:val="en-US" w:eastAsia="zh-CN"/>
        </w:rPr>
        <w:t>8.</w:t>
      </w:r>
      <w:r>
        <w:rPr>
          <w:rFonts w:hint="default" w:ascii="Times New Roman" w:hAnsi="Times New Roman" w:cs="Times New Roman" w:eastAsiaTheme="minorEastAsia"/>
          <w:b/>
          <w:sz w:val="21"/>
          <w:szCs w:val="21"/>
          <w:lang w:eastAsia="zh-CN"/>
        </w:rPr>
        <w:t>付款条件</w:t>
      </w:r>
    </w:p>
    <w:p>
      <w:pPr>
        <w:spacing w:line="360" w:lineRule="auto"/>
        <w:ind w:firstLine="420" w:firstLineChars="200"/>
        <w:rPr>
          <w:rFonts w:hint="default" w:ascii="Times New Roman" w:hAnsi="Times New Roman" w:cs="Times New Roman" w:eastAsiaTheme="minorEastAsia"/>
          <w:b w:val="0"/>
          <w:bCs w:val="0"/>
          <w:color w:val="auto"/>
          <w:sz w:val="21"/>
          <w:szCs w:val="21"/>
          <w:highlight w:val="yellow"/>
        </w:rPr>
      </w:pPr>
      <w:r>
        <w:rPr>
          <w:rFonts w:hint="default" w:ascii="Times New Roman" w:hAnsi="Times New Roman" w:cs="Times New Roman" w:eastAsiaTheme="minorEastAsia"/>
          <w:sz w:val="21"/>
          <w:szCs w:val="21"/>
          <w:lang w:eastAsia="zh-CN"/>
        </w:rPr>
        <w:t>货到验收合格后，全部或部分已承兑汇票结算，按使用单位需求分批到货，分批结算</w:t>
      </w:r>
      <w:r>
        <w:rPr>
          <w:rFonts w:hint="default" w:ascii="Times New Roman" w:hAnsi="Times New Roman" w:cs="Times New Roman" w:eastAsiaTheme="minorEastAsia"/>
          <w:sz w:val="21"/>
          <w:szCs w:val="21"/>
        </w:rPr>
        <w:t>。</w:t>
      </w:r>
    </w:p>
    <w:p>
      <w:pPr>
        <w:rPr>
          <w:rFonts w:hint="default" w:ascii="Times New Roman" w:hAnsi="Times New Roman" w:cs="Times New Roman" w:eastAsiaTheme="minorEastAsia"/>
          <w:b w:val="0"/>
          <w:bCs w:val="0"/>
          <w:color w:val="auto"/>
          <w:sz w:val="21"/>
          <w:szCs w:val="21"/>
          <w:highlight w:val="yellow"/>
        </w:rPr>
      </w:pPr>
      <w:r>
        <w:rPr>
          <w:rFonts w:hint="default" w:ascii="Times New Roman" w:hAnsi="Times New Roman" w:cs="Times New Roman" w:eastAsiaTheme="minorEastAsia"/>
          <w:b w:val="0"/>
          <w:bCs w:val="0"/>
          <w:color w:val="auto"/>
          <w:sz w:val="21"/>
          <w:szCs w:val="21"/>
          <w:highlight w:val="yellow"/>
        </w:rPr>
        <w:br w:type="page"/>
      </w:r>
    </w:p>
    <w:p>
      <w:pPr>
        <w:pStyle w:val="2"/>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第七包：SF33900卡车轴承配件技术要求</w:t>
      </w:r>
    </w:p>
    <w:p>
      <w:pPr>
        <w:spacing w:line="360" w:lineRule="auto"/>
        <w:rPr>
          <w:rFonts w:hint="default" w:ascii="Times New Roman" w:hAnsi="Times New Roman" w:cs="Times New Roman" w:eastAsiaTheme="minorEastAsia"/>
          <w:b/>
          <w:sz w:val="21"/>
          <w:szCs w:val="21"/>
        </w:rPr>
      </w:pPr>
      <w:r>
        <w:rPr>
          <w:rFonts w:hint="default" w:ascii="Times New Roman" w:hAnsi="Times New Roman" w:cs="Times New Roman" w:eastAsiaTheme="minorEastAsia"/>
          <w:b/>
          <w:sz w:val="21"/>
          <w:szCs w:val="21"/>
        </w:rPr>
        <w:t>1.项目简述</w:t>
      </w:r>
    </w:p>
    <w:p>
      <w:pPr>
        <w:spacing w:line="360" w:lineRule="auto"/>
        <w:ind w:firstLine="570"/>
        <w:rPr>
          <w:rFonts w:hint="default" w:ascii="Times New Roman" w:hAnsi="Times New Roman" w:cs="Times New Roman" w:eastAsiaTheme="minorEastAsia"/>
          <w:bCs/>
          <w:sz w:val="21"/>
          <w:szCs w:val="21"/>
        </w:rPr>
      </w:pPr>
      <w:r>
        <w:rPr>
          <w:rFonts w:hint="default" w:ascii="Times New Roman" w:hAnsi="Times New Roman" w:cs="Times New Roman" w:eastAsiaTheme="minorEastAsia"/>
          <w:bCs/>
          <w:sz w:val="21"/>
          <w:szCs w:val="21"/>
        </w:rPr>
        <w:t>我公司计划采</w:t>
      </w:r>
      <w:r>
        <w:rPr>
          <w:rFonts w:hint="default" w:ascii="Times New Roman" w:hAnsi="Times New Roman" w:cs="Times New Roman" w:eastAsiaTheme="minorEastAsia"/>
          <w:bCs/>
          <w:sz w:val="21"/>
          <w:szCs w:val="21"/>
          <w:u w:val="none"/>
        </w:rPr>
        <w:t>购</w:t>
      </w:r>
      <w:r>
        <w:rPr>
          <w:rFonts w:hint="default" w:ascii="Times New Roman" w:hAnsi="Times New Roman" w:cs="Times New Roman" w:eastAsiaTheme="minorEastAsia"/>
          <w:bCs/>
          <w:sz w:val="21"/>
          <w:szCs w:val="21"/>
          <w:u w:val="none"/>
          <w:lang w:val="en-US" w:eastAsia="zh-CN"/>
        </w:rPr>
        <w:t>SF33900卡车配件</w:t>
      </w:r>
      <w:r>
        <w:rPr>
          <w:rFonts w:hint="default" w:ascii="Times New Roman" w:hAnsi="Times New Roman" w:cs="Times New Roman" w:eastAsiaTheme="minorEastAsia"/>
          <w:bCs/>
          <w:sz w:val="21"/>
          <w:szCs w:val="21"/>
          <w:lang w:val="en-US" w:eastAsia="zh-CN"/>
        </w:rPr>
        <w:t>10</w:t>
      </w:r>
      <w:r>
        <w:rPr>
          <w:rFonts w:hint="default" w:ascii="Times New Roman" w:hAnsi="Times New Roman" w:cs="Times New Roman" w:eastAsiaTheme="minorEastAsia"/>
          <w:bCs/>
          <w:sz w:val="21"/>
          <w:szCs w:val="21"/>
        </w:rPr>
        <w:t>项，</w:t>
      </w:r>
      <w:r>
        <w:rPr>
          <w:rFonts w:hint="default" w:ascii="Times New Roman" w:hAnsi="Times New Roman" w:cs="Times New Roman" w:eastAsiaTheme="minorEastAsia"/>
          <w:bCs/>
          <w:sz w:val="21"/>
          <w:szCs w:val="21"/>
          <w:lang w:eastAsia="zh-CN"/>
        </w:rPr>
        <w:t>用于设备维修中心计划检修</w:t>
      </w:r>
      <w:r>
        <w:rPr>
          <w:rFonts w:hint="default" w:ascii="Times New Roman" w:hAnsi="Times New Roman" w:cs="Times New Roman" w:eastAsiaTheme="minorEastAsia"/>
          <w:bCs/>
          <w:sz w:val="21"/>
          <w:szCs w:val="21"/>
        </w:rPr>
        <w:t>的项目，投标方需提供全新的符合使用要求的</w:t>
      </w:r>
      <w:r>
        <w:rPr>
          <w:rFonts w:hint="default" w:ascii="Times New Roman" w:hAnsi="Times New Roman" w:cs="Times New Roman" w:eastAsiaTheme="minorEastAsia"/>
          <w:bCs/>
          <w:sz w:val="21"/>
          <w:szCs w:val="21"/>
          <w:lang w:eastAsia="zh-CN"/>
        </w:rPr>
        <w:t>配件</w:t>
      </w:r>
      <w:r>
        <w:rPr>
          <w:rFonts w:hint="default" w:ascii="Times New Roman" w:hAnsi="Times New Roman" w:cs="Times New Roman" w:eastAsiaTheme="minorEastAsia"/>
          <w:bCs/>
          <w:sz w:val="21"/>
          <w:szCs w:val="21"/>
        </w:rPr>
        <w:t>。</w:t>
      </w:r>
    </w:p>
    <w:p>
      <w:pPr>
        <w:spacing w:line="360" w:lineRule="auto"/>
        <w:rPr>
          <w:rFonts w:hint="default" w:ascii="Times New Roman" w:hAnsi="Times New Roman" w:cs="Times New Roman" w:eastAsiaTheme="minorEastAsia"/>
          <w:b/>
          <w:sz w:val="21"/>
          <w:szCs w:val="21"/>
        </w:rPr>
      </w:pPr>
      <w:r>
        <w:rPr>
          <w:rFonts w:hint="default" w:ascii="Times New Roman" w:hAnsi="Times New Roman" w:cs="Times New Roman" w:eastAsiaTheme="minorEastAsia"/>
          <w:b/>
          <w:sz w:val="21"/>
          <w:szCs w:val="21"/>
        </w:rPr>
        <w:t>2.总则</w:t>
      </w:r>
    </w:p>
    <w:p>
      <w:pPr>
        <w:spacing w:line="360" w:lineRule="auto"/>
        <w:ind w:firstLine="570"/>
        <w:rPr>
          <w:rFonts w:hint="default" w:ascii="Times New Roman" w:hAnsi="Times New Roman" w:cs="Times New Roman" w:eastAsiaTheme="minorEastAsia"/>
          <w:bCs/>
          <w:sz w:val="21"/>
          <w:szCs w:val="21"/>
        </w:rPr>
      </w:pPr>
      <w:r>
        <w:rPr>
          <w:rFonts w:hint="default" w:ascii="Times New Roman" w:hAnsi="Times New Roman" w:cs="Times New Roman" w:eastAsiaTheme="minorEastAsia"/>
          <w:bCs/>
          <w:sz w:val="21"/>
          <w:szCs w:val="21"/>
        </w:rPr>
        <w:t>2.1本技术规范的使用范围，适用于</w:t>
      </w:r>
      <w:r>
        <w:rPr>
          <w:rFonts w:hint="default" w:ascii="Times New Roman" w:hAnsi="Times New Roman" w:cs="Times New Roman" w:eastAsiaTheme="minorEastAsia"/>
          <w:bCs/>
          <w:sz w:val="21"/>
          <w:szCs w:val="21"/>
          <w:lang w:eastAsia="zh-CN"/>
        </w:rPr>
        <w:t>设备维修中心</w:t>
      </w:r>
      <w:r>
        <w:rPr>
          <w:rFonts w:hint="default" w:ascii="Times New Roman" w:hAnsi="Times New Roman" w:cs="Times New Roman" w:eastAsiaTheme="minorEastAsia"/>
          <w:bCs/>
          <w:sz w:val="21"/>
          <w:szCs w:val="21"/>
          <w:u w:val="none"/>
          <w:lang w:val="en-US" w:eastAsia="zh-CN"/>
        </w:rPr>
        <w:t>SF33900卡车轴承配件</w:t>
      </w:r>
      <w:r>
        <w:rPr>
          <w:rFonts w:hint="default" w:ascii="Times New Roman" w:hAnsi="Times New Roman" w:cs="Times New Roman" w:eastAsiaTheme="minorEastAsia"/>
          <w:bCs/>
          <w:sz w:val="21"/>
          <w:szCs w:val="21"/>
        </w:rPr>
        <w:t>的订货</w:t>
      </w:r>
      <w:r>
        <w:rPr>
          <w:rFonts w:hint="default" w:ascii="Times New Roman" w:hAnsi="Times New Roman" w:cs="Times New Roman" w:eastAsiaTheme="minorEastAsia"/>
          <w:bCs/>
          <w:sz w:val="21"/>
          <w:szCs w:val="21"/>
          <w:lang w:eastAsia="zh-CN"/>
        </w:rPr>
        <w:t>采购</w:t>
      </w:r>
      <w:r>
        <w:rPr>
          <w:rFonts w:hint="default" w:ascii="Times New Roman" w:hAnsi="Times New Roman" w:cs="Times New Roman" w:eastAsiaTheme="minorEastAsia"/>
          <w:bCs/>
          <w:sz w:val="21"/>
          <w:szCs w:val="21"/>
        </w:rPr>
        <w:t>。</w:t>
      </w:r>
    </w:p>
    <w:p>
      <w:pPr>
        <w:spacing w:line="360" w:lineRule="auto"/>
        <w:ind w:firstLine="570"/>
        <w:rPr>
          <w:rFonts w:hint="default" w:ascii="Times New Roman" w:hAnsi="Times New Roman" w:cs="Times New Roman" w:eastAsiaTheme="minorEastAsia"/>
          <w:bCs/>
          <w:sz w:val="21"/>
          <w:szCs w:val="21"/>
        </w:rPr>
      </w:pPr>
      <w:r>
        <w:rPr>
          <w:rFonts w:hint="default" w:ascii="Times New Roman" w:hAnsi="Times New Roman" w:cs="Times New Roman" w:eastAsiaTheme="minorEastAsia"/>
          <w:bCs/>
          <w:sz w:val="21"/>
          <w:szCs w:val="21"/>
        </w:rPr>
        <w:t>2.2本技术规范书提出的是最低限度的技术要求，并未对一切技术细节作出规定，也未充分引述有关标准和规范的条件，中标方应保证提供符合本技术规范书的有关最高工业标准的优质产品。</w:t>
      </w:r>
    </w:p>
    <w:p>
      <w:pPr>
        <w:spacing w:line="360" w:lineRule="auto"/>
        <w:rPr>
          <w:rFonts w:hint="default" w:ascii="Times New Roman" w:hAnsi="Times New Roman" w:cs="Times New Roman" w:eastAsiaTheme="minorEastAsia"/>
          <w:b/>
          <w:sz w:val="21"/>
          <w:szCs w:val="21"/>
        </w:rPr>
      </w:pPr>
      <w:r>
        <w:rPr>
          <w:rFonts w:hint="default" w:ascii="Times New Roman" w:hAnsi="Times New Roman" w:cs="Times New Roman" w:eastAsiaTheme="minorEastAsia"/>
          <w:b/>
          <w:sz w:val="21"/>
          <w:szCs w:val="21"/>
          <w:lang w:val="en-US" w:eastAsia="zh-CN"/>
        </w:rPr>
        <w:t>3</w:t>
      </w:r>
      <w:r>
        <w:rPr>
          <w:rFonts w:hint="default" w:ascii="Times New Roman" w:hAnsi="Times New Roman" w:cs="Times New Roman" w:eastAsiaTheme="minorEastAsia"/>
          <w:b/>
          <w:sz w:val="21"/>
          <w:szCs w:val="21"/>
        </w:rPr>
        <w:t>.气候条件</w:t>
      </w:r>
    </w:p>
    <w:p>
      <w:pPr>
        <w:spacing w:line="360" w:lineRule="auto"/>
        <w:ind w:firstLine="570"/>
        <w:rPr>
          <w:rFonts w:hint="default" w:ascii="Times New Roman" w:hAnsi="Times New Roman" w:cs="Times New Roman" w:eastAsiaTheme="minorEastAsia"/>
          <w:bCs/>
          <w:sz w:val="21"/>
          <w:szCs w:val="21"/>
        </w:rPr>
      </w:pPr>
      <w:r>
        <w:rPr>
          <w:rFonts w:hint="default" w:ascii="Times New Roman" w:hAnsi="Times New Roman" w:cs="Times New Roman" w:eastAsiaTheme="minorEastAsia"/>
          <w:bCs/>
          <w:sz w:val="21"/>
          <w:szCs w:val="21"/>
        </w:rPr>
        <w:t>年平均温度5.3～7.6℃，最高气温达39.4℃，最低气温为-34℃，属大陆性气候，冬季时间长且寒冷，夏季短且酷热，白天与夜间的温差较大。年降水量为231～459.5mm，年蒸发量为1824.7～2896.1mm，海拔高度：1300m，春季风沙大，最大风速23m/s。</w:t>
      </w:r>
    </w:p>
    <w:p>
      <w:pPr>
        <w:spacing w:line="360" w:lineRule="auto"/>
        <w:rPr>
          <w:rFonts w:hint="default" w:ascii="Times New Roman" w:hAnsi="Times New Roman" w:cs="Times New Roman" w:eastAsiaTheme="minorEastAsia"/>
          <w:b/>
          <w:sz w:val="21"/>
          <w:szCs w:val="21"/>
        </w:rPr>
      </w:pPr>
      <w:r>
        <w:rPr>
          <w:rFonts w:hint="default" w:ascii="Times New Roman" w:hAnsi="Times New Roman" w:cs="Times New Roman" w:eastAsiaTheme="minorEastAsia"/>
          <w:b/>
          <w:sz w:val="21"/>
          <w:szCs w:val="21"/>
          <w:lang w:val="en-US" w:eastAsia="zh-CN"/>
        </w:rPr>
        <w:t>4</w:t>
      </w:r>
      <w:r>
        <w:rPr>
          <w:rFonts w:hint="default" w:ascii="Times New Roman" w:hAnsi="Times New Roman" w:cs="Times New Roman" w:eastAsiaTheme="minorEastAsia"/>
          <w:b/>
          <w:sz w:val="21"/>
          <w:szCs w:val="21"/>
        </w:rPr>
        <w:t>.</w:t>
      </w:r>
      <w:r>
        <w:rPr>
          <w:rFonts w:hint="default" w:ascii="Times New Roman" w:hAnsi="Times New Roman" w:cs="Times New Roman" w:eastAsiaTheme="minorEastAsia"/>
          <w:b/>
          <w:sz w:val="21"/>
          <w:szCs w:val="21"/>
          <w:lang w:eastAsia="zh-CN"/>
        </w:rPr>
        <w:t>使用</w:t>
      </w:r>
      <w:r>
        <w:rPr>
          <w:rFonts w:hint="default" w:ascii="Times New Roman" w:hAnsi="Times New Roman" w:cs="Times New Roman" w:eastAsiaTheme="minorEastAsia"/>
          <w:b/>
          <w:sz w:val="21"/>
          <w:szCs w:val="21"/>
        </w:rPr>
        <w:t>环境</w:t>
      </w:r>
    </w:p>
    <w:p>
      <w:pPr>
        <w:spacing w:line="360" w:lineRule="auto"/>
        <w:ind w:firstLine="570"/>
        <w:rPr>
          <w:rFonts w:hint="default" w:ascii="Times New Roman" w:hAnsi="Times New Roman" w:cs="Times New Roman" w:eastAsiaTheme="minorEastAsia"/>
          <w:bCs/>
          <w:sz w:val="21"/>
          <w:szCs w:val="21"/>
          <w:lang w:eastAsia="zh-CN"/>
        </w:rPr>
      </w:pPr>
      <w:r>
        <w:rPr>
          <w:rFonts w:hint="default" w:ascii="Times New Roman" w:hAnsi="Times New Roman" w:cs="Times New Roman" w:eastAsiaTheme="minorEastAsia"/>
          <w:bCs/>
          <w:sz w:val="21"/>
          <w:szCs w:val="21"/>
        </w:rPr>
        <w:t>标的物</w:t>
      </w:r>
      <w:r>
        <w:rPr>
          <w:rFonts w:hint="default" w:ascii="Times New Roman" w:hAnsi="Times New Roman" w:cs="Times New Roman" w:eastAsiaTheme="minorEastAsia"/>
          <w:bCs/>
          <w:sz w:val="21"/>
          <w:szCs w:val="21"/>
          <w:lang w:val="en-US" w:eastAsia="zh-CN"/>
        </w:rPr>
        <w:t>符合SF33900卡车</w:t>
      </w:r>
      <w:r>
        <w:rPr>
          <w:rFonts w:hint="default" w:ascii="Times New Roman" w:hAnsi="Times New Roman" w:cs="Times New Roman" w:eastAsiaTheme="minorEastAsia"/>
          <w:bCs/>
          <w:sz w:val="21"/>
          <w:szCs w:val="21"/>
          <w:u w:val="none"/>
          <w:lang w:eastAsia="zh-CN"/>
        </w:rPr>
        <w:t>的</w:t>
      </w:r>
      <w:r>
        <w:rPr>
          <w:rFonts w:hint="default" w:ascii="Times New Roman" w:hAnsi="Times New Roman" w:cs="Times New Roman" w:eastAsiaTheme="minorEastAsia"/>
          <w:bCs/>
          <w:sz w:val="21"/>
          <w:szCs w:val="21"/>
        </w:rPr>
        <w:t>现场使用</w:t>
      </w:r>
      <w:r>
        <w:rPr>
          <w:rFonts w:hint="default" w:ascii="Times New Roman" w:hAnsi="Times New Roman" w:cs="Times New Roman" w:eastAsiaTheme="minorEastAsia"/>
          <w:bCs/>
          <w:sz w:val="21"/>
          <w:szCs w:val="21"/>
          <w:lang w:eastAsia="zh-CN"/>
        </w:rPr>
        <w:t>。</w:t>
      </w:r>
    </w:p>
    <w:p>
      <w:pPr>
        <w:numPr>
          <w:ilvl w:val="0"/>
          <w:numId w:val="0"/>
        </w:numPr>
        <w:autoSpaceDE w:val="0"/>
        <w:autoSpaceDN w:val="0"/>
        <w:adjustRightInd w:val="0"/>
        <w:spacing w:line="360" w:lineRule="auto"/>
        <w:rPr>
          <w:rFonts w:hint="default" w:ascii="Times New Roman" w:hAnsi="Times New Roman" w:cs="Times New Roman" w:eastAsiaTheme="minorEastAsia"/>
          <w:b/>
          <w:sz w:val="21"/>
          <w:szCs w:val="21"/>
        </w:rPr>
      </w:pPr>
      <w:r>
        <w:rPr>
          <w:rFonts w:hint="default" w:ascii="Times New Roman" w:hAnsi="Times New Roman" w:cs="Times New Roman" w:eastAsiaTheme="minorEastAsia"/>
          <w:b/>
          <w:sz w:val="21"/>
          <w:szCs w:val="21"/>
          <w:lang w:val="en-US" w:eastAsia="zh-CN"/>
        </w:rPr>
        <w:t>5.</w:t>
      </w:r>
      <w:r>
        <w:rPr>
          <w:rFonts w:hint="default" w:ascii="Times New Roman" w:hAnsi="Times New Roman" w:cs="Times New Roman" w:eastAsiaTheme="minorEastAsia"/>
          <w:b/>
          <w:sz w:val="21"/>
          <w:szCs w:val="21"/>
        </w:rPr>
        <w:t>技术要求</w:t>
      </w:r>
    </w:p>
    <w:p>
      <w:pPr>
        <w:autoSpaceDE w:val="0"/>
        <w:autoSpaceDN w:val="0"/>
        <w:adjustRightInd w:val="0"/>
        <w:spacing w:line="360" w:lineRule="auto"/>
        <w:rPr>
          <w:rFonts w:hint="default" w:ascii="Times New Roman" w:hAnsi="Times New Roman" w:cs="Times New Roman" w:eastAsiaTheme="minorEastAsia"/>
          <w:bCs/>
          <w:sz w:val="21"/>
          <w:szCs w:val="21"/>
        </w:rPr>
      </w:pPr>
      <w:r>
        <w:rPr>
          <w:rFonts w:hint="default" w:ascii="Times New Roman" w:hAnsi="Times New Roman" w:cs="Times New Roman" w:eastAsiaTheme="minorEastAsia"/>
          <w:bCs/>
          <w:sz w:val="21"/>
          <w:szCs w:val="21"/>
          <w:lang w:val="en-US" w:eastAsia="zh-CN"/>
        </w:rPr>
        <w:t>5</w:t>
      </w:r>
      <w:r>
        <w:rPr>
          <w:rFonts w:hint="default" w:ascii="Times New Roman" w:hAnsi="Times New Roman" w:cs="Times New Roman" w:eastAsiaTheme="minorEastAsia"/>
          <w:bCs/>
          <w:sz w:val="21"/>
          <w:szCs w:val="21"/>
        </w:rPr>
        <w:t>.1材料名称和数量</w:t>
      </w:r>
    </w:p>
    <w:tbl>
      <w:tblPr>
        <w:tblStyle w:val="4"/>
        <w:tblW w:w="99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42"/>
        <w:gridCol w:w="3706"/>
        <w:gridCol w:w="567"/>
        <w:gridCol w:w="611"/>
        <w:gridCol w:w="2452"/>
        <w:gridCol w:w="1673"/>
        <w:gridCol w:w="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90" w:hRule="atLeast"/>
        </w:trPr>
        <w:tc>
          <w:tcPr>
            <w:tcW w:w="442" w:type="dxa"/>
            <w:tcMar>
              <w:top w:w="15" w:type="dxa"/>
              <w:left w:w="15" w:type="dxa"/>
              <w:right w:w="15" w:type="dxa"/>
            </w:tcMar>
            <w:vAlign w:val="center"/>
          </w:tcPr>
          <w:p>
            <w:pPr>
              <w:keepNext w:val="0"/>
              <w:keepLines w:val="0"/>
              <w:widowControl/>
              <w:suppressLineNumbers w:val="0"/>
              <w:spacing w:line="240" w:lineRule="auto"/>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序号</w:t>
            </w:r>
          </w:p>
        </w:tc>
        <w:tc>
          <w:tcPr>
            <w:tcW w:w="3706" w:type="dxa"/>
            <w:tcMar>
              <w:top w:w="15" w:type="dxa"/>
              <w:left w:w="15" w:type="dxa"/>
              <w:right w:w="15" w:type="dxa"/>
            </w:tcMar>
            <w:vAlign w:val="center"/>
          </w:tcPr>
          <w:p>
            <w:pPr>
              <w:keepNext w:val="0"/>
              <w:keepLines w:val="0"/>
              <w:widowControl/>
              <w:suppressLineNumbers w:val="0"/>
              <w:spacing w:line="240" w:lineRule="auto"/>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物料描述</w:t>
            </w:r>
          </w:p>
        </w:tc>
        <w:tc>
          <w:tcPr>
            <w:tcW w:w="567" w:type="dxa"/>
            <w:tcMar>
              <w:top w:w="15" w:type="dxa"/>
              <w:left w:w="15" w:type="dxa"/>
              <w:right w:w="15" w:type="dxa"/>
            </w:tcMar>
            <w:vAlign w:val="center"/>
          </w:tcPr>
          <w:p>
            <w:pPr>
              <w:keepNext w:val="0"/>
              <w:keepLines w:val="0"/>
              <w:widowControl/>
              <w:suppressLineNumbers w:val="0"/>
              <w:spacing w:line="240" w:lineRule="auto"/>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单位</w:t>
            </w:r>
          </w:p>
        </w:tc>
        <w:tc>
          <w:tcPr>
            <w:tcW w:w="611" w:type="dxa"/>
            <w:tcMar>
              <w:top w:w="15" w:type="dxa"/>
              <w:left w:w="15" w:type="dxa"/>
              <w:right w:w="15" w:type="dxa"/>
            </w:tcMar>
            <w:vAlign w:val="center"/>
          </w:tcPr>
          <w:p>
            <w:pPr>
              <w:keepNext w:val="0"/>
              <w:keepLines w:val="0"/>
              <w:widowControl/>
              <w:suppressLineNumbers w:val="0"/>
              <w:spacing w:line="240" w:lineRule="auto"/>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数量</w:t>
            </w:r>
          </w:p>
        </w:tc>
        <w:tc>
          <w:tcPr>
            <w:tcW w:w="2452" w:type="dxa"/>
            <w:tcMar>
              <w:top w:w="15" w:type="dxa"/>
              <w:left w:w="15" w:type="dxa"/>
              <w:right w:w="15" w:type="dxa"/>
            </w:tcMar>
            <w:vAlign w:val="center"/>
          </w:tcPr>
          <w:p>
            <w:pPr>
              <w:keepNext w:val="0"/>
              <w:keepLines w:val="0"/>
              <w:widowControl/>
              <w:suppressLineNumbers w:val="0"/>
              <w:spacing w:line="240" w:lineRule="auto"/>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交货期</w:t>
            </w:r>
          </w:p>
        </w:tc>
        <w:tc>
          <w:tcPr>
            <w:tcW w:w="1673" w:type="dxa"/>
            <w:tcMar>
              <w:top w:w="15" w:type="dxa"/>
              <w:left w:w="15" w:type="dxa"/>
              <w:right w:w="15" w:type="dxa"/>
            </w:tcMar>
            <w:vAlign w:val="center"/>
          </w:tcPr>
          <w:p>
            <w:pPr>
              <w:keepNext w:val="0"/>
              <w:keepLines w:val="0"/>
              <w:widowControl/>
              <w:suppressLineNumbers w:val="0"/>
              <w:spacing w:line="240" w:lineRule="auto"/>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交货地点</w:t>
            </w:r>
          </w:p>
        </w:tc>
        <w:tc>
          <w:tcPr>
            <w:tcW w:w="514" w:type="dxa"/>
            <w:tcMar>
              <w:top w:w="15" w:type="dxa"/>
              <w:left w:w="15" w:type="dxa"/>
              <w:right w:w="15" w:type="dxa"/>
            </w:tcMar>
            <w:vAlign w:val="center"/>
          </w:tcPr>
          <w:p>
            <w:pPr>
              <w:keepNext w:val="0"/>
              <w:keepLines w:val="0"/>
              <w:widowControl/>
              <w:suppressLineNumbers w:val="0"/>
              <w:spacing w:line="240" w:lineRule="auto"/>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870" w:hRule="atLeast"/>
        </w:trPr>
        <w:tc>
          <w:tcPr>
            <w:tcW w:w="442" w:type="dxa"/>
            <w:tcMar>
              <w:top w:w="15" w:type="dxa"/>
              <w:left w:w="15" w:type="dxa"/>
              <w:right w:w="15" w:type="dxa"/>
            </w:tcMar>
            <w:vAlign w:val="center"/>
          </w:tcPr>
          <w:p>
            <w:pPr>
              <w:keepNext w:val="0"/>
              <w:keepLines w:val="0"/>
              <w:widowControl/>
              <w:suppressLineNumbers w:val="0"/>
              <w:spacing w:line="240" w:lineRule="auto"/>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w:t>
            </w:r>
          </w:p>
        </w:tc>
        <w:tc>
          <w:tcPr>
            <w:tcW w:w="3706" w:type="dxa"/>
            <w:tcMar>
              <w:top w:w="15" w:type="dxa"/>
              <w:left w:w="15" w:type="dxa"/>
              <w:right w:w="15" w:type="dxa"/>
            </w:tcMar>
            <w:vAlign w:val="bottom"/>
          </w:tcPr>
          <w:p>
            <w:pPr>
              <w:keepNext w:val="0"/>
              <w:keepLines w:val="0"/>
              <w:widowControl/>
              <w:suppressLineNumbers w:val="0"/>
              <w:spacing w:line="240" w:lineRule="auto"/>
              <w:jc w:val="lef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滚珠轴承\8864953P119\</w:t>
            </w:r>
            <w:r>
              <w:rPr>
                <w:rStyle w:val="5"/>
                <w:rFonts w:hint="default" w:ascii="Times New Roman" w:hAnsi="Times New Roman" w:cs="Times New Roman" w:eastAsiaTheme="minorEastAsia"/>
                <w:sz w:val="21"/>
                <w:szCs w:val="21"/>
                <w:lang w:val="en-US" w:eastAsia="zh-CN" w:bidi="ar"/>
              </w:rPr>
              <w:t>大型自卸卡车</w:t>
            </w:r>
            <w:r>
              <w:rPr>
                <w:rFonts w:hint="default" w:ascii="Times New Roman" w:hAnsi="Times New Roman" w:cs="Times New Roman" w:eastAsiaTheme="minorEastAsia"/>
                <w:i w:val="0"/>
                <w:color w:val="000000"/>
                <w:kern w:val="0"/>
                <w:sz w:val="21"/>
                <w:szCs w:val="21"/>
                <w:u w:val="none"/>
                <w:lang w:val="en-US" w:eastAsia="zh-CN" w:bidi="ar"/>
              </w:rPr>
              <w:t>\SF33900</w:t>
            </w:r>
          </w:p>
        </w:tc>
        <w:tc>
          <w:tcPr>
            <w:tcW w:w="567" w:type="dxa"/>
            <w:tcMar>
              <w:top w:w="15" w:type="dxa"/>
              <w:left w:w="15" w:type="dxa"/>
              <w:right w:w="15" w:type="dxa"/>
            </w:tcMar>
            <w:vAlign w:val="center"/>
          </w:tcPr>
          <w:p>
            <w:pPr>
              <w:keepNext w:val="0"/>
              <w:keepLines w:val="0"/>
              <w:widowControl/>
              <w:suppressLineNumbers w:val="0"/>
              <w:spacing w:line="240" w:lineRule="auto"/>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套</w:t>
            </w:r>
          </w:p>
        </w:tc>
        <w:tc>
          <w:tcPr>
            <w:tcW w:w="611" w:type="dxa"/>
            <w:tcMar>
              <w:top w:w="15" w:type="dxa"/>
              <w:left w:w="15" w:type="dxa"/>
              <w:right w:w="15" w:type="dxa"/>
            </w:tcMar>
            <w:vAlign w:val="bottom"/>
          </w:tcPr>
          <w:p>
            <w:pPr>
              <w:keepNext w:val="0"/>
              <w:keepLines w:val="0"/>
              <w:widowControl/>
              <w:suppressLineNumbers w:val="0"/>
              <w:spacing w:line="240" w:lineRule="auto"/>
              <w:jc w:val="righ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9</w:t>
            </w:r>
          </w:p>
        </w:tc>
        <w:tc>
          <w:tcPr>
            <w:tcW w:w="2452" w:type="dxa"/>
            <w:tcMar>
              <w:top w:w="15" w:type="dxa"/>
              <w:left w:w="15" w:type="dxa"/>
              <w:right w:w="15" w:type="dxa"/>
            </w:tcMar>
            <w:vAlign w:val="center"/>
          </w:tcPr>
          <w:p>
            <w:pPr>
              <w:keepNext w:val="0"/>
              <w:keepLines w:val="0"/>
              <w:widowControl/>
              <w:suppressLineNumbers w:val="0"/>
              <w:spacing w:line="240" w:lineRule="auto"/>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合同签订后120日内到货</w:t>
            </w:r>
          </w:p>
        </w:tc>
        <w:tc>
          <w:tcPr>
            <w:tcW w:w="1673" w:type="dxa"/>
            <w:tcMar>
              <w:top w:w="15" w:type="dxa"/>
              <w:left w:w="15" w:type="dxa"/>
              <w:right w:w="15" w:type="dxa"/>
            </w:tcMar>
            <w:vAlign w:val="center"/>
          </w:tcPr>
          <w:p>
            <w:pPr>
              <w:keepNext w:val="0"/>
              <w:keepLines w:val="0"/>
              <w:widowControl/>
              <w:suppressLineNumbers w:val="0"/>
              <w:spacing w:line="240" w:lineRule="auto"/>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哈尔乌素供应站</w:t>
            </w:r>
          </w:p>
        </w:tc>
        <w:tc>
          <w:tcPr>
            <w:tcW w:w="514" w:type="dxa"/>
            <w:tcMar>
              <w:top w:w="15" w:type="dxa"/>
              <w:left w:w="15" w:type="dxa"/>
              <w:right w:w="15" w:type="dxa"/>
            </w:tcMar>
            <w:vAlign w:val="center"/>
          </w:tcPr>
          <w:p>
            <w:pPr>
              <w:spacing w:line="240" w:lineRule="auto"/>
              <w:jc w:val="both"/>
              <w:rPr>
                <w:rFonts w:hint="default" w:ascii="Times New Roman" w:hAnsi="Times New Roman" w:cs="Times New Roman" w:eastAsiaTheme="minorEastAsia"/>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870" w:hRule="atLeast"/>
        </w:trPr>
        <w:tc>
          <w:tcPr>
            <w:tcW w:w="442" w:type="dxa"/>
            <w:tcMar>
              <w:top w:w="15" w:type="dxa"/>
              <w:left w:w="15" w:type="dxa"/>
              <w:right w:w="15" w:type="dxa"/>
            </w:tcMar>
            <w:vAlign w:val="center"/>
          </w:tcPr>
          <w:p>
            <w:pPr>
              <w:keepNext w:val="0"/>
              <w:keepLines w:val="0"/>
              <w:widowControl/>
              <w:suppressLineNumbers w:val="0"/>
              <w:spacing w:line="240" w:lineRule="auto"/>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w:t>
            </w:r>
          </w:p>
        </w:tc>
        <w:tc>
          <w:tcPr>
            <w:tcW w:w="3706" w:type="dxa"/>
            <w:tcMar>
              <w:top w:w="15" w:type="dxa"/>
              <w:left w:w="15" w:type="dxa"/>
              <w:right w:w="15" w:type="dxa"/>
            </w:tcMar>
            <w:vAlign w:val="bottom"/>
          </w:tcPr>
          <w:p>
            <w:pPr>
              <w:keepNext w:val="0"/>
              <w:keepLines w:val="0"/>
              <w:widowControl/>
              <w:suppressLineNumbers w:val="0"/>
              <w:spacing w:line="240" w:lineRule="auto"/>
              <w:jc w:val="lef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滚珠轴承\8864961P12\</w:t>
            </w:r>
            <w:r>
              <w:rPr>
                <w:rStyle w:val="5"/>
                <w:rFonts w:hint="default" w:ascii="Times New Roman" w:hAnsi="Times New Roman" w:cs="Times New Roman" w:eastAsiaTheme="minorEastAsia"/>
                <w:sz w:val="21"/>
                <w:szCs w:val="21"/>
                <w:lang w:val="en-US" w:eastAsia="zh-CN" w:bidi="ar"/>
              </w:rPr>
              <w:t>大型自卸卡车</w:t>
            </w:r>
            <w:r>
              <w:rPr>
                <w:rFonts w:hint="default" w:ascii="Times New Roman" w:hAnsi="Times New Roman" w:cs="Times New Roman" w:eastAsiaTheme="minorEastAsia"/>
                <w:i w:val="0"/>
                <w:color w:val="000000"/>
                <w:kern w:val="0"/>
                <w:sz w:val="21"/>
                <w:szCs w:val="21"/>
                <w:u w:val="none"/>
                <w:lang w:val="en-US" w:eastAsia="zh-CN" w:bidi="ar"/>
              </w:rPr>
              <w:t>\SF33900</w:t>
            </w:r>
          </w:p>
        </w:tc>
        <w:tc>
          <w:tcPr>
            <w:tcW w:w="567" w:type="dxa"/>
            <w:tcMar>
              <w:top w:w="15" w:type="dxa"/>
              <w:left w:w="15" w:type="dxa"/>
              <w:right w:w="15" w:type="dxa"/>
            </w:tcMar>
            <w:vAlign w:val="center"/>
          </w:tcPr>
          <w:p>
            <w:pPr>
              <w:keepNext w:val="0"/>
              <w:keepLines w:val="0"/>
              <w:widowControl/>
              <w:suppressLineNumbers w:val="0"/>
              <w:spacing w:line="240" w:lineRule="auto"/>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套</w:t>
            </w:r>
          </w:p>
        </w:tc>
        <w:tc>
          <w:tcPr>
            <w:tcW w:w="611" w:type="dxa"/>
            <w:tcMar>
              <w:top w:w="15" w:type="dxa"/>
              <w:left w:w="15" w:type="dxa"/>
              <w:right w:w="15" w:type="dxa"/>
            </w:tcMar>
            <w:vAlign w:val="bottom"/>
          </w:tcPr>
          <w:p>
            <w:pPr>
              <w:keepNext w:val="0"/>
              <w:keepLines w:val="0"/>
              <w:widowControl/>
              <w:suppressLineNumbers w:val="0"/>
              <w:spacing w:line="240" w:lineRule="auto"/>
              <w:jc w:val="righ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36</w:t>
            </w:r>
          </w:p>
        </w:tc>
        <w:tc>
          <w:tcPr>
            <w:tcW w:w="2452" w:type="dxa"/>
            <w:tcMar>
              <w:top w:w="15" w:type="dxa"/>
              <w:left w:w="15" w:type="dxa"/>
              <w:right w:w="15" w:type="dxa"/>
            </w:tcMar>
            <w:vAlign w:val="center"/>
          </w:tcPr>
          <w:p>
            <w:pPr>
              <w:keepNext w:val="0"/>
              <w:keepLines w:val="0"/>
              <w:widowControl/>
              <w:suppressLineNumbers w:val="0"/>
              <w:spacing w:line="240" w:lineRule="auto"/>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合同签订后120日内到货</w:t>
            </w:r>
          </w:p>
        </w:tc>
        <w:tc>
          <w:tcPr>
            <w:tcW w:w="1673" w:type="dxa"/>
            <w:tcMar>
              <w:top w:w="15" w:type="dxa"/>
              <w:left w:w="15" w:type="dxa"/>
              <w:right w:w="15" w:type="dxa"/>
            </w:tcMar>
            <w:vAlign w:val="center"/>
          </w:tcPr>
          <w:p>
            <w:pPr>
              <w:keepNext w:val="0"/>
              <w:keepLines w:val="0"/>
              <w:widowControl/>
              <w:suppressLineNumbers w:val="0"/>
              <w:spacing w:line="240" w:lineRule="auto"/>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哈尔乌素供应站</w:t>
            </w:r>
          </w:p>
        </w:tc>
        <w:tc>
          <w:tcPr>
            <w:tcW w:w="514" w:type="dxa"/>
            <w:tcMar>
              <w:top w:w="15" w:type="dxa"/>
              <w:left w:w="15" w:type="dxa"/>
              <w:right w:w="15" w:type="dxa"/>
            </w:tcMar>
            <w:vAlign w:val="center"/>
          </w:tcPr>
          <w:p>
            <w:pPr>
              <w:spacing w:line="240" w:lineRule="auto"/>
              <w:jc w:val="both"/>
              <w:rPr>
                <w:rFonts w:hint="default" w:ascii="Times New Roman" w:hAnsi="Times New Roman" w:cs="Times New Roman" w:eastAsiaTheme="minorEastAsia"/>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870" w:hRule="atLeast"/>
        </w:trPr>
        <w:tc>
          <w:tcPr>
            <w:tcW w:w="442" w:type="dxa"/>
            <w:tcMar>
              <w:top w:w="15" w:type="dxa"/>
              <w:left w:w="15" w:type="dxa"/>
              <w:right w:w="15" w:type="dxa"/>
            </w:tcMar>
            <w:vAlign w:val="center"/>
          </w:tcPr>
          <w:p>
            <w:pPr>
              <w:keepNext w:val="0"/>
              <w:keepLines w:val="0"/>
              <w:widowControl/>
              <w:suppressLineNumbers w:val="0"/>
              <w:spacing w:line="240" w:lineRule="auto"/>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3</w:t>
            </w:r>
          </w:p>
        </w:tc>
        <w:tc>
          <w:tcPr>
            <w:tcW w:w="3706" w:type="dxa"/>
            <w:tcMar>
              <w:top w:w="15" w:type="dxa"/>
              <w:left w:w="15" w:type="dxa"/>
              <w:right w:w="15" w:type="dxa"/>
            </w:tcMar>
            <w:vAlign w:val="bottom"/>
          </w:tcPr>
          <w:p>
            <w:pPr>
              <w:keepNext w:val="0"/>
              <w:keepLines w:val="0"/>
              <w:widowControl/>
              <w:suppressLineNumbers w:val="0"/>
              <w:spacing w:line="240" w:lineRule="auto"/>
              <w:jc w:val="lef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球轴承\8864950P361\</w:t>
            </w:r>
            <w:r>
              <w:rPr>
                <w:rStyle w:val="5"/>
                <w:rFonts w:hint="default" w:ascii="Times New Roman" w:hAnsi="Times New Roman" w:cs="Times New Roman" w:eastAsiaTheme="minorEastAsia"/>
                <w:sz w:val="21"/>
                <w:szCs w:val="21"/>
                <w:lang w:val="en-US" w:eastAsia="zh-CN" w:bidi="ar"/>
              </w:rPr>
              <w:t>大型自卸卡车</w:t>
            </w:r>
            <w:r>
              <w:rPr>
                <w:rFonts w:hint="default" w:ascii="Times New Roman" w:hAnsi="Times New Roman" w:cs="Times New Roman" w:eastAsiaTheme="minorEastAsia"/>
                <w:i w:val="0"/>
                <w:color w:val="000000"/>
                <w:kern w:val="0"/>
                <w:sz w:val="21"/>
                <w:szCs w:val="21"/>
                <w:u w:val="none"/>
                <w:lang w:val="en-US" w:eastAsia="zh-CN" w:bidi="ar"/>
              </w:rPr>
              <w:t>\SF33900</w:t>
            </w:r>
          </w:p>
        </w:tc>
        <w:tc>
          <w:tcPr>
            <w:tcW w:w="567" w:type="dxa"/>
            <w:tcMar>
              <w:top w:w="15" w:type="dxa"/>
              <w:left w:w="15" w:type="dxa"/>
              <w:right w:w="15" w:type="dxa"/>
            </w:tcMar>
            <w:vAlign w:val="center"/>
          </w:tcPr>
          <w:p>
            <w:pPr>
              <w:keepNext w:val="0"/>
              <w:keepLines w:val="0"/>
              <w:widowControl/>
              <w:suppressLineNumbers w:val="0"/>
              <w:spacing w:line="240" w:lineRule="auto"/>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套</w:t>
            </w:r>
          </w:p>
        </w:tc>
        <w:tc>
          <w:tcPr>
            <w:tcW w:w="611" w:type="dxa"/>
            <w:tcMar>
              <w:top w:w="15" w:type="dxa"/>
              <w:left w:w="15" w:type="dxa"/>
              <w:right w:w="15" w:type="dxa"/>
            </w:tcMar>
            <w:vAlign w:val="bottom"/>
          </w:tcPr>
          <w:p>
            <w:pPr>
              <w:keepNext w:val="0"/>
              <w:keepLines w:val="0"/>
              <w:widowControl/>
              <w:suppressLineNumbers w:val="0"/>
              <w:spacing w:line="240" w:lineRule="auto"/>
              <w:jc w:val="righ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w:t>
            </w:r>
          </w:p>
        </w:tc>
        <w:tc>
          <w:tcPr>
            <w:tcW w:w="2452" w:type="dxa"/>
            <w:tcMar>
              <w:top w:w="15" w:type="dxa"/>
              <w:left w:w="15" w:type="dxa"/>
              <w:right w:w="15" w:type="dxa"/>
            </w:tcMar>
            <w:vAlign w:val="center"/>
          </w:tcPr>
          <w:p>
            <w:pPr>
              <w:keepNext w:val="0"/>
              <w:keepLines w:val="0"/>
              <w:widowControl/>
              <w:suppressLineNumbers w:val="0"/>
              <w:spacing w:line="240" w:lineRule="auto"/>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合同签订后120日内到货</w:t>
            </w:r>
          </w:p>
        </w:tc>
        <w:tc>
          <w:tcPr>
            <w:tcW w:w="1673" w:type="dxa"/>
            <w:tcMar>
              <w:top w:w="15" w:type="dxa"/>
              <w:left w:w="15" w:type="dxa"/>
              <w:right w:w="15" w:type="dxa"/>
            </w:tcMar>
            <w:vAlign w:val="center"/>
          </w:tcPr>
          <w:p>
            <w:pPr>
              <w:keepNext w:val="0"/>
              <w:keepLines w:val="0"/>
              <w:widowControl/>
              <w:suppressLineNumbers w:val="0"/>
              <w:spacing w:line="240" w:lineRule="auto"/>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哈尔乌素供应站</w:t>
            </w:r>
          </w:p>
        </w:tc>
        <w:tc>
          <w:tcPr>
            <w:tcW w:w="514" w:type="dxa"/>
            <w:tcMar>
              <w:top w:w="15" w:type="dxa"/>
              <w:left w:w="15" w:type="dxa"/>
              <w:right w:w="15" w:type="dxa"/>
            </w:tcMar>
            <w:vAlign w:val="center"/>
          </w:tcPr>
          <w:p>
            <w:pPr>
              <w:spacing w:line="240" w:lineRule="auto"/>
              <w:jc w:val="both"/>
              <w:rPr>
                <w:rFonts w:hint="default" w:ascii="Times New Roman" w:hAnsi="Times New Roman" w:cs="Times New Roman" w:eastAsiaTheme="minorEastAsia"/>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870" w:hRule="atLeast"/>
        </w:trPr>
        <w:tc>
          <w:tcPr>
            <w:tcW w:w="442" w:type="dxa"/>
            <w:tcMar>
              <w:top w:w="15" w:type="dxa"/>
              <w:left w:w="15" w:type="dxa"/>
              <w:right w:w="15" w:type="dxa"/>
            </w:tcMar>
            <w:vAlign w:val="center"/>
          </w:tcPr>
          <w:p>
            <w:pPr>
              <w:keepNext w:val="0"/>
              <w:keepLines w:val="0"/>
              <w:widowControl/>
              <w:suppressLineNumbers w:val="0"/>
              <w:spacing w:line="240" w:lineRule="auto"/>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4</w:t>
            </w:r>
          </w:p>
        </w:tc>
        <w:tc>
          <w:tcPr>
            <w:tcW w:w="3706" w:type="dxa"/>
            <w:tcMar>
              <w:top w:w="15" w:type="dxa"/>
              <w:left w:w="15" w:type="dxa"/>
              <w:right w:w="15" w:type="dxa"/>
            </w:tcMar>
            <w:vAlign w:val="bottom"/>
          </w:tcPr>
          <w:p>
            <w:pPr>
              <w:keepNext w:val="0"/>
              <w:keepLines w:val="0"/>
              <w:widowControl/>
              <w:suppressLineNumbers w:val="0"/>
              <w:spacing w:line="240" w:lineRule="auto"/>
              <w:jc w:val="lef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球轴承\8864950P340\</w:t>
            </w:r>
            <w:r>
              <w:rPr>
                <w:rStyle w:val="5"/>
                <w:rFonts w:hint="default" w:ascii="Times New Roman" w:hAnsi="Times New Roman" w:cs="Times New Roman" w:eastAsiaTheme="minorEastAsia"/>
                <w:sz w:val="21"/>
                <w:szCs w:val="21"/>
                <w:lang w:val="en-US" w:eastAsia="zh-CN" w:bidi="ar"/>
              </w:rPr>
              <w:t>大型自卸卡车</w:t>
            </w:r>
            <w:r>
              <w:rPr>
                <w:rFonts w:hint="default" w:ascii="Times New Roman" w:hAnsi="Times New Roman" w:cs="Times New Roman" w:eastAsiaTheme="minorEastAsia"/>
                <w:i w:val="0"/>
                <w:color w:val="000000"/>
                <w:kern w:val="0"/>
                <w:sz w:val="21"/>
                <w:szCs w:val="21"/>
                <w:u w:val="none"/>
                <w:lang w:val="en-US" w:eastAsia="zh-CN" w:bidi="ar"/>
              </w:rPr>
              <w:t>\SF33900</w:t>
            </w:r>
          </w:p>
        </w:tc>
        <w:tc>
          <w:tcPr>
            <w:tcW w:w="567" w:type="dxa"/>
            <w:tcMar>
              <w:top w:w="15" w:type="dxa"/>
              <w:left w:w="15" w:type="dxa"/>
              <w:right w:w="15" w:type="dxa"/>
            </w:tcMar>
            <w:vAlign w:val="center"/>
          </w:tcPr>
          <w:p>
            <w:pPr>
              <w:keepNext w:val="0"/>
              <w:keepLines w:val="0"/>
              <w:widowControl/>
              <w:suppressLineNumbers w:val="0"/>
              <w:spacing w:line="240" w:lineRule="auto"/>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套</w:t>
            </w:r>
          </w:p>
        </w:tc>
        <w:tc>
          <w:tcPr>
            <w:tcW w:w="611" w:type="dxa"/>
            <w:tcMar>
              <w:top w:w="15" w:type="dxa"/>
              <w:left w:w="15" w:type="dxa"/>
              <w:right w:w="15" w:type="dxa"/>
            </w:tcMar>
            <w:vAlign w:val="bottom"/>
          </w:tcPr>
          <w:p>
            <w:pPr>
              <w:keepNext w:val="0"/>
              <w:keepLines w:val="0"/>
              <w:widowControl/>
              <w:suppressLineNumbers w:val="0"/>
              <w:spacing w:line="240" w:lineRule="auto"/>
              <w:jc w:val="righ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5</w:t>
            </w:r>
          </w:p>
        </w:tc>
        <w:tc>
          <w:tcPr>
            <w:tcW w:w="2452" w:type="dxa"/>
            <w:tcMar>
              <w:top w:w="15" w:type="dxa"/>
              <w:left w:w="15" w:type="dxa"/>
              <w:right w:w="15" w:type="dxa"/>
            </w:tcMar>
            <w:vAlign w:val="center"/>
          </w:tcPr>
          <w:p>
            <w:pPr>
              <w:keepNext w:val="0"/>
              <w:keepLines w:val="0"/>
              <w:widowControl/>
              <w:suppressLineNumbers w:val="0"/>
              <w:spacing w:line="240" w:lineRule="auto"/>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合同签订后120日内到货</w:t>
            </w:r>
          </w:p>
        </w:tc>
        <w:tc>
          <w:tcPr>
            <w:tcW w:w="1673" w:type="dxa"/>
            <w:tcMar>
              <w:top w:w="15" w:type="dxa"/>
              <w:left w:w="15" w:type="dxa"/>
              <w:right w:w="15" w:type="dxa"/>
            </w:tcMar>
            <w:vAlign w:val="center"/>
          </w:tcPr>
          <w:p>
            <w:pPr>
              <w:keepNext w:val="0"/>
              <w:keepLines w:val="0"/>
              <w:widowControl/>
              <w:suppressLineNumbers w:val="0"/>
              <w:spacing w:line="240" w:lineRule="auto"/>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哈尔乌素供应站</w:t>
            </w:r>
          </w:p>
        </w:tc>
        <w:tc>
          <w:tcPr>
            <w:tcW w:w="514" w:type="dxa"/>
            <w:tcMar>
              <w:top w:w="15" w:type="dxa"/>
              <w:left w:w="15" w:type="dxa"/>
              <w:right w:w="15" w:type="dxa"/>
            </w:tcMar>
            <w:vAlign w:val="center"/>
          </w:tcPr>
          <w:p>
            <w:pPr>
              <w:spacing w:line="240" w:lineRule="auto"/>
              <w:jc w:val="both"/>
              <w:rPr>
                <w:rFonts w:hint="default" w:ascii="Times New Roman" w:hAnsi="Times New Roman" w:cs="Times New Roman" w:eastAsiaTheme="minorEastAsia"/>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870" w:hRule="atLeast"/>
        </w:trPr>
        <w:tc>
          <w:tcPr>
            <w:tcW w:w="442" w:type="dxa"/>
            <w:tcMar>
              <w:top w:w="15" w:type="dxa"/>
              <w:left w:w="15" w:type="dxa"/>
              <w:right w:w="15" w:type="dxa"/>
            </w:tcMar>
            <w:vAlign w:val="center"/>
          </w:tcPr>
          <w:p>
            <w:pPr>
              <w:keepNext w:val="0"/>
              <w:keepLines w:val="0"/>
              <w:widowControl/>
              <w:suppressLineNumbers w:val="0"/>
              <w:spacing w:line="240" w:lineRule="auto"/>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5</w:t>
            </w:r>
          </w:p>
        </w:tc>
        <w:tc>
          <w:tcPr>
            <w:tcW w:w="3706" w:type="dxa"/>
            <w:tcMar>
              <w:top w:w="15" w:type="dxa"/>
              <w:left w:w="15" w:type="dxa"/>
              <w:right w:w="15" w:type="dxa"/>
            </w:tcMar>
            <w:vAlign w:val="bottom"/>
          </w:tcPr>
          <w:p>
            <w:pPr>
              <w:keepNext w:val="0"/>
              <w:keepLines w:val="0"/>
              <w:widowControl/>
              <w:suppressLineNumbers w:val="0"/>
              <w:spacing w:line="240" w:lineRule="auto"/>
              <w:jc w:val="lef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滚珠轴承\8864951P206\</w:t>
            </w:r>
            <w:r>
              <w:rPr>
                <w:rStyle w:val="5"/>
                <w:rFonts w:hint="default" w:ascii="Times New Roman" w:hAnsi="Times New Roman" w:cs="Times New Roman" w:eastAsiaTheme="minorEastAsia"/>
                <w:sz w:val="21"/>
                <w:szCs w:val="21"/>
                <w:lang w:val="en-US" w:eastAsia="zh-CN" w:bidi="ar"/>
              </w:rPr>
              <w:t>大型自卸卡车</w:t>
            </w:r>
            <w:r>
              <w:rPr>
                <w:rFonts w:hint="default" w:ascii="Times New Roman" w:hAnsi="Times New Roman" w:cs="Times New Roman" w:eastAsiaTheme="minorEastAsia"/>
                <w:i w:val="0"/>
                <w:color w:val="000000"/>
                <w:kern w:val="0"/>
                <w:sz w:val="21"/>
                <w:szCs w:val="21"/>
                <w:u w:val="none"/>
                <w:lang w:val="en-US" w:eastAsia="zh-CN" w:bidi="ar"/>
              </w:rPr>
              <w:t>\SF33900</w:t>
            </w:r>
          </w:p>
        </w:tc>
        <w:tc>
          <w:tcPr>
            <w:tcW w:w="567" w:type="dxa"/>
            <w:tcMar>
              <w:top w:w="15" w:type="dxa"/>
              <w:left w:w="15" w:type="dxa"/>
              <w:right w:w="15" w:type="dxa"/>
            </w:tcMar>
            <w:vAlign w:val="center"/>
          </w:tcPr>
          <w:p>
            <w:pPr>
              <w:keepNext w:val="0"/>
              <w:keepLines w:val="0"/>
              <w:widowControl/>
              <w:suppressLineNumbers w:val="0"/>
              <w:spacing w:line="240" w:lineRule="auto"/>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套</w:t>
            </w:r>
          </w:p>
        </w:tc>
        <w:tc>
          <w:tcPr>
            <w:tcW w:w="611" w:type="dxa"/>
            <w:tcMar>
              <w:top w:w="15" w:type="dxa"/>
              <w:left w:w="15" w:type="dxa"/>
              <w:right w:w="15" w:type="dxa"/>
            </w:tcMar>
            <w:vAlign w:val="bottom"/>
          </w:tcPr>
          <w:p>
            <w:pPr>
              <w:keepNext w:val="0"/>
              <w:keepLines w:val="0"/>
              <w:widowControl/>
              <w:suppressLineNumbers w:val="0"/>
              <w:spacing w:line="240" w:lineRule="auto"/>
              <w:jc w:val="righ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36</w:t>
            </w:r>
          </w:p>
        </w:tc>
        <w:tc>
          <w:tcPr>
            <w:tcW w:w="2452" w:type="dxa"/>
            <w:tcMar>
              <w:top w:w="15" w:type="dxa"/>
              <w:left w:w="15" w:type="dxa"/>
              <w:right w:w="15" w:type="dxa"/>
            </w:tcMar>
            <w:vAlign w:val="center"/>
          </w:tcPr>
          <w:p>
            <w:pPr>
              <w:keepNext w:val="0"/>
              <w:keepLines w:val="0"/>
              <w:widowControl/>
              <w:suppressLineNumbers w:val="0"/>
              <w:spacing w:line="240" w:lineRule="auto"/>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合同签订后120日内到货</w:t>
            </w:r>
          </w:p>
        </w:tc>
        <w:tc>
          <w:tcPr>
            <w:tcW w:w="1673" w:type="dxa"/>
            <w:tcMar>
              <w:top w:w="15" w:type="dxa"/>
              <w:left w:w="15" w:type="dxa"/>
              <w:right w:w="15" w:type="dxa"/>
            </w:tcMar>
            <w:vAlign w:val="center"/>
          </w:tcPr>
          <w:p>
            <w:pPr>
              <w:keepNext w:val="0"/>
              <w:keepLines w:val="0"/>
              <w:widowControl/>
              <w:suppressLineNumbers w:val="0"/>
              <w:spacing w:line="240" w:lineRule="auto"/>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哈尔乌素供应站</w:t>
            </w:r>
          </w:p>
        </w:tc>
        <w:tc>
          <w:tcPr>
            <w:tcW w:w="514" w:type="dxa"/>
            <w:tcMar>
              <w:top w:w="15" w:type="dxa"/>
              <w:left w:w="15" w:type="dxa"/>
              <w:right w:w="15" w:type="dxa"/>
            </w:tcMar>
            <w:vAlign w:val="center"/>
          </w:tcPr>
          <w:p>
            <w:pPr>
              <w:spacing w:line="240" w:lineRule="auto"/>
              <w:jc w:val="both"/>
              <w:rPr>
                <w:rFonts w:hint="default" w:ascii="Times New Roman" w:hAnsi="Times New Roman" w:cs="Times New Roman" w:eastAsiaTheme="minorEastAsia"/>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870" w:hRule="atLeast"/>
        </w:trPr>
        <w:tc>
          <w:tcPr>
            <w:tcW w:w="442" w:type="dxa"/>
            <w:tcMar>
              <w:top w:w="15" w:type="dxa"/>
              <w:left w:w="15" w:type="dxa"/>
              <w:right w:w="15" w:type="dxa"/>
            </w:tcMar>
            <w:vAlign w:val="center"/>
          </w:tcPr>
          <w:p>
            <w:pPr>
              <w:keepNext w:val="0"/>
              <w:keepLines w:val="0"/>
              <w:widowControl/>
              <w:suppressLineNumbers w:val="0"/>
              <w:spacing w:line="240" w:lineRule="auto"/>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6</w:t>
            </w:r>
          </w:p>
        </w:tc>
        <w:tc>
          <w:tcPr>
            <w:tcW w:w="3706" w:type="dxa"/>
            <w:tcMar>
              <w:top w:w="15" w:type="dxa"/>
              <w:left w:w="15" w:type="dxa"/>
              <w:right w:w="15" w:type="dxa"/>
            </w:tcMar>
            <w:vAlign w:val="bottom"/>
          </w:tcPr>
          <w:p>
            <w:pPr>
              <w:keepNext w:val="0"/>
              <w:keepLines w:val="0"/>
              <w:widowControl/>
              <w:suppressLineNumbers w:val="0"/>
              <w:spacing w:line="240" w:lineRule="auto"/>
              <w:jc w:val="lef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滚珠轴承\8864953P120\</w:t>
            </w:r>
            <w:r>
              <w:rPr>
                <w:rStyle w:val="5"/>
                <w:rFonts w:hint="default" w:ascii="Times New Roman" w:hAnsi="Times New Roman" w:cs="Times New Roman" w:eastAsiaTheme="minorEastAsia"/>
                <w:sz w:val="21"/>
                <w:szCs w:val="21"/>
                <w:lang w:val="en-US" w:eastAsia="zh-CN" w:bidi="ar"/>
              </w:rPr>
              <w:t>大型自卸卡车</w:t>
            </w:r>
            <w:r>
              <w:rPr>
                <w:rFonts w:hint="default" w:ascii="Times New Roman" w:hAnsi="Times New Roman" w:cs="Times New Roman" w:eastAsiaTheme="minorEastAsia"/>
                <w:i w:val="0"/>
                <w:color w:val="000000"/>
                <w:kern w:val="0"/>
                <w:sz w:val="21"/>
                <w:szCs w:val="21"/>
                <w:u w:val="none"/>
                <w:lang w:val="en-US" w:eastAsia="zh-CN" w:bidi="ar"/>
              </w:rPr>
              <w:t>\SF33900</w:t>
            </w:r>
          </w:p>
        </w:tc>
        <w:tc>
          <w:tcPr>
            <w:tcW w:w="567" w:type="dxa"/>
            <w:tcMar>
              <w:top w:w="15" w:type="dxa"/>
              <w:left w:w="15" w:type="dxa"/>
              <w:right w:w="15" w:type="dxa"/>
            </w:tcMar>
            <w:vAlign w:val="center"/>
          </w:tcPr>
          <w:p>
            <w:pPr>
              <w:keepNext w:val="0"/>
              <w:keepLines w:val="0"/>
              <w:widowControl/>
              <w:suppressLineNumbers w:val="0"/>
              <w:spacing w:line="240" w:lineRule="auto"/>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套</w:t>
            </w:r>
          </w:p>
        </w:tc>
        <w:tc>
          <w:tcPr>
            <w:tcW w:w="611" w:type="dxa"/>
            <w:tcMar>
              <w:top w:w="15" w:type="dxa"/>
              <w:left w:w="15" w:type="dxa"/>
              <w:right w:w="15" w:type="dxa"/>
            </w:tcMar>
            <w:vAlign w:val="bottom"/>
          </w:tcPr>
          <w:p>
            <w:pPr>
              <w:keepNext w:val="0"/>
              <w:keepLines w:val="0"/>
              <w:widowControl/>
              <w:suppressLineNumbers w:val="0"/>
              <w:spacing w:line="240" w:lineRule="auto"/>
              <w:jc w:val="righ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9</w:t>
            </w:r>
          </w:p>
        </w:tc>
        <w:tc>
          <w:tcPr>
            <w:tcW w:w="2452" w:type="dxa"/>
            <w:tcMar>
              <w:top w:w="15" w:type="dxa"/>
              <w:left w:w="15" w:type="dxa"/>
              <w:right w:w="15" w:type="dxa"/>
            </w:tcMar>
            <w:vAlign w:val="center"/>
          </w:tcPr>
          <w:p>
            <w:pPr>
              <w:keepNext w:val="0"/>
              <w:keepLines w:val="0"/>
              <w:widowControl/>
              <w:suppressLineNumbers w:val="0"/>
              <w:spacing w:line="240" w:lineRule="auto"/>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合同签订后120日内到货</w:t>
            </w:r>
          </w:p>
        </w:tc>
        <w:tc>
          <w:tcPr>
            <w:tcW w:w="1673" w:type="dxa"/>
            <w:tcMar>
              <w:top w:w="15" w:type="dxa"/>
              <w:left w:w="15" w:type="dxa"/>
              <w:right w:w="15" w:type="dxa"/>
            </w:tcMar>
            <w:vAlign w:val="center"/>
          </w:tcPr>
          <w:p>
            <w:pPr>
              <w:keepNext w:val="0"/>
              <w:keepLines w:val="0"/>
              <w:widowControl/>
              <w:suppressLineNumbers w:val="0"/>
              <w:spacing w:line="240" w:lineRule="auto"/>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哈尔乌素供应站</w:t>
            </w:r>
          </w:p>
        </w:tc>
        <w:tc>
          <w:tcPr>
            <w:tcW w:w="514" w:type="dxa"/>
            <w:tcMar>
              <w:top w:w="15" w:type="dxa"/>
              <w:left w:w="15" w:type="dxa"/>
              <w:right w:w="15" w:type="dxa"/>
            </w:tcMar>
            <w:vAlign w:val="center"/>
          </w:tcPr>
          <w:p>
            <w:pPr>
              <w:spacing w:line="240" w:lineRule="auto"/>
              <w:jc w:val="both"/>
              <w:rPr>
                <w:rFonts w:hint="default" w:ascii="Times New Roman" w:hAnsi="Times New Roman" w:cs="Times New Roman" w:eastAsiaTheme="minorEastAsia"/>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870" w:hRule="atLeast"/>
        </w:trPr>
        <w:tc>
          <w:tcPr>
            <w:tcW w:w="442" w:type="dxa"/>
            <w:tcMar>
              <w:top w:w="15" w:type="dxa"/>
              <w:left w:w="15" w:type="dxa"/>
              <w:right w:w="15" w:type="dxa"/>
            </w:tcMar>
            <w:vAlign w:val="center"/>
          </w:tcPr>
          <w:p>
            <w:pPr>
              <w:keepNext w:val="0"/>
              <w:keepLines w:val="0"/>
              <w:widowControl/>
              <w:suppressLineNumbers w:val="0"/>
              <w:spacing w:line="240" w:lineRule="auto"/>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7</w:t>
            </w:r>
          </w:p>
        </w:tc>
        <w:tc>
          <w:tcPr>
            <w:tcW w:w="3706" w:type="dxa"/>
            <w:tcMar>
              <w:top w:w="15" w:type="dxa"/>
              <w:left w:w="15" w:type="dxa"/>
              <w:right w:w="15" w:type="dxa"/>
            </w:tcMar>
            <w:vAlign w:val="bottom"/>
          </w:tcPr>
          <w:p>
            <w:pPr>
              <w:keepNext w:val="0"/>
              <w:keepLines w:val="0"/>
              <w:widowControl/>
              <w:suppressLineNumbers w:val="0"/>
              <w:spacing w:line="240" w:lineRule="auto"/>
              <w:jc w:val="lef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滚珠轴承\8864951P342\</w:t>
            </w:r>
            <w:r>
              <w:rPr>
                <w:rStyle w:val="5"/>
                <w:rFonts w:hint="default" w:ascii="Times New Roman" w:hAnsi="Times New Roman" w:cs="Times New Roman" w:eastAsiaTheme="minorEastAsia"/>
                <w:sz w:val="21"/>
                <w:szCs w:val="21"/>
                <w:lang w:val="en-US" w:eastAsia="zh-CN" w:bidi="ar"/>
              </w:rPr>
              <w:t>大型自卸卡车</w:t>
            </w:r>
            <w:r>
              <w:rPr>
                <w:rFonts w:hint="default" w:ascii="Times New Roman" w:hAnsi="Times New Roman" w:cs="Times New Roman" w:eastAsiaTheme="minorEastAsia"/>
                <w:i w:val="0"/>
                <w:color w:val="000000"/>
                <w:kern w:val="0"/>
                <w:sz w:val="21"/>
                <w:szCs w:val="21"/>
                <w:u w:val="none"/>
                <w:lang w:val="en-US" w:eastAsia="zh-CN" w:bidi="ar"/>
              </w:rPr>
              <w:t>\SF33900</w:t>
            </w:r>
          </w:p>
        </w:tc>
        <w:tc>
          <w:tcPr>
            <w:tcW w:w="567" w:type="dxa"/>
            <w:tcMar>
              <w:top w:w="15" w:type="dxa"/>
              <w:left w:w="15" w:type="dxa"/>
              <w:right w:w="15" w:type="dxa"/>
            </w:tcMar>
            <w:vAlign w:val="center"/>
          </w:tcPr>
          <w:p>
            <w:pPr>
              <w:keepNext w:val="0"/>
              <w:keepLines w:val="0"/>
              <w:widowControl/>
              <w:suppressLineNumbers w:val="0"/>
              <w:spacing w:line="240" w:lineRule="auto"/>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套</w:t>
            </w:r>
          </w:p>
        </w:tc>
        <w:tc>
          <w:tcPr>
            <w:tcW w:w="611" w:type="dxa"/>
            <w:tcMar>
              <w:top w:w="15" w:type="dxa"/>
              <w:left w:w="15" w:type="dxa"/>
              <w:right w:w="15" w:type="dxa"/>
            </w:tcMar>
            <w:vAlign w:val="bottom"/>
          </w:tcPr>
          <w:p>
            <w:pPr>
              <w:keepNext w:val="0"/>
              <w:keepLines w:val="0"/>
              <w:widowControl/>
              <w:suppressLineNumbers w:val="0"/>
              <w:spacing w:line="240" w:lineRule="auto"/>
              <w:jc w:val="righ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w:t>
            </w:r>
          </w:p>
        </w:tc>
        <w:tc>
          <w:tcPr>
            <w:tcW w:w="2452" w:type="dxa"/>
            <w:tcMar>
              <w:top w:w="15" w:type="dxa"/>
              <w:left w:w="15" w:type="dxa"/>
              <w:right w:w="15" w:type="dxa"/>
            </w:tcMar>
            <w:vAlign w:val="center"/>
          </w:tcPr>
          <w:p>
            <w:pPr>
              <w:keepNext w:val="0"/>
              <w:keepLines w:val="0"/>
              <w:widowControl/>
              <w:suppressLineNumbers w:val="0"/>
              <w:spacing w:line="240" w:lineRule="auto"/>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合同签订后120日内到货</w:t>
            </w:r>
          </w:p>
        </w:tc>
        <w:tc>
          <w:tcPr>
            <w:tcW w:w="1673" w:type="dxa"/>
            <w:tcMar>
              <w:top w:w="15" w:type="dxa"/>
              <w:left w:w="15" w:type="dxa"/>
              <w:right w:w="15" w:type="dxa"/>
            </w:tcMar>
            <w:vAlign w:val="center"/>
          </w:tcPr>
          <w:p>
            <w:pPr>
              <w:keepNext w:val="0"/>
              <w:keepLines w:val="0"/>
              <w:widowControl/>
              <w:suppressLineNumbers w:val="0"/>
              <w:spacing w:line="240" w:lineRule="auto"/>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哈尔乌素供应站</w:t>
            </w:r>
          </w:p>
        </w:tc>
        <w:tc>
          <w:tcPr>
            <w:tcW w:w="514" w:type="dxa"/>
            <w:tcMar>
              <w:top w:w="15" w:type="dxa"/>
              <w:left w:w="15" w:type="dxa"/>
              <w:right w:w="15" w:type="dxa"/>
            </w:tcMar>
            <w:vAlign w:val="center"/>
          </w:tcPr>
          <w:p>
            <w:pPr>
              <w:spacing w:line="240" w:lineRule="auto"/>
              <w:jc w:val="both"/>
              <w:rPr>
                <w:rFonts w:hint="default" w:ascii="Times New Roman" w:hAnsi="Times New Roman" w:cs="Times New Roman" w:eastAsiaTheme="minorEastAsia"/>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870" w:hRule="atLeast"/>
        </w:trPr>
        <w:tc>
          <w:tcPr>
            <w:tcW w:w="442" w:type="dxa"/>
            <w:shd w:val="clear" w:color="auto" w:fill="FFFFFF"/>
            <w:tcMar>
              <w:top w:w="15" w:type="dxa"/>
              <w:left w:w="15" w:type="dxa"/>
              <w:right w:w="15" w:type="dxa"/>
            </w:tcMar>
            <w:vAlign w:val="center"/>
          </w:tcPr>
          <w:p>
            <w:pPr>
              <w:keepNext w:val="0"/>
              <w:keepLines w:val="0"/>
              <w:widowControl/>
              <w:suppressLineNumbers w:val="0"/>
              <w:spacing w:line="240" w:lineRule="auto"/>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8</w:t>
            </w:r>
          </w:p>
        </w:tc>
        <w:tc>
          <w:tcPr>
            <w:tcW w:w="3706" w:type="dxa"/>
            <w:shd w:val="clear" w:color="auto" w:fill="FFFFFF"/>
            <w:tcMar>
              <w:top w:w="15" w:type="dxa"/>
              <w:left w:w="15" w:type="dxa"/>
              <w:right w:w="15" w:type="dxa"/>
            </w:tcMar>
            <w:vAlign w:val="center"/>
          </w:tcPr>
          <w:p>
            <w:pPr>
              <w:keepNext w:val="0"/>
              <w:keepLines w:val="0"/>
              <w:widowControl/>
              <w:suppressLineNumbers w:val="0"/>
              <w:spacing w:line="240" w:lineRule="auto"/>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滚珠轴承\8864951P342\大型自卸卡车\SF33900</w:t>
            </w:r>
          </w:p>
        </w:tc>
        <w:tc>
          <w:tcPr>
            <w:tcW w:w="567" w:type="dxa"/>
            <w:shd w:val="clear" w:color="auto" w:fill="FFFFFF"/>
            <w:tcMar>
              <w:top w:w="15" w:type="dxa"/>
              <w:left w:w="15" w:type="dxa"/>
              <w:right w:w="15" w:type="dxa"/>
            </w:tcMar>
            <w:vAlign w:val="center"/>
          </w:tcPr>
          <w:p>
            <w:pPr>
              <w:keepNext w:val="0"/>
              <w:keepLines w:val="0"/>
              <w:widowControl/>
              <w:suppressLineNumbers w:val="0"/>
              <w:spacing w:line="240" w:lineRule="auto"/>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套</w:t>
            </w:r>
          </w:p>
        </w:tc>
        <w:tc>
          <w:tcPr>
            <w:tcW w:w="611" w:type="dxa"/>
            <w:shd w:val="clear" w:color="auto" w:fill="FFFFFF"/>
            <w:tcMar>
              <w:top w:w="15" w:type="dxa"/>
              <w:left w:w="15" w:type="dxa"/>
              <w:right w:w="15" w:type="dxa"/>
            </w:tcMar>
            <w:vAlign w:val="bottom"/>
          </w:tcPr>
          <w:p>
            <w:pPr>
              <w:keepNext w:val="0"/>
              <w:keepLines w:val="0"/>
              <w:widowControl/>
              <w:suppressLineNumbers w:val="0"/>
              <w:spacing w:line="240" w:lineRule="auto"/>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2</w:t>
            </w:r>
          </w:p>
        </w:tc>
        <w:tc>
          <w:tcPr>
            <w:tcW w:w="2452" w:type="dxa"/>
            <w:shd w:val="clear" w:color="auto" w:fill="FFFFFF"/>
            <w:tcMar>
              <w:top w:w="15" w:type="dxa"/>
              <w:left w:w="15" w:type="dxa"/>
              <w:right w:w="15" w:type="dxa"/>
            </w:tcMar>
            <w:vAlign w:val="center"/>
          </w:tcPr>
          <w:p>
            <w:pPr>
              <w:keepNext w:val="0"/>
              <w:keepLines w:val="0"/>
              <w:widowControl/>
              <w:suppressLineNumbers w:val="0"/>
              <w:spacing w:line="240" w:lineRule="auto"/>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合同签订后120日内到货</w:t>
            </w:r>
          </w:p>
        </w:tc>
        <w:tc>
          <w:tcPr>
            <w:tcW w:w="1673" w:type="dxa"/>
            <w:shd w:val="clear" w:color="auto" w:fill="FFFFFF"/>
            <w:tcMar>
              <w:top w:w="15" w:type="dxa"/>
              <w:left w:w="15" w:type="dxa"/>
              <w:right w:w="15" w:type="dxa"/>
            </w:tcMar>
            <w:vAlign w:val="center"/>
          </w:tcPr>
          <w:p>
            <w:pPr>
              <w:keepNext w:val="0"/>
              <w:keepLines w:val="0"/>
              <w:widowControl/>
              <w:suppressLineNumbers w:val="0"/>
              <w:spacing w:line="240" w:lineRule="auto"/>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准能</w:t>
            </w:r>
          </w:p>
        </w:tc>
        <w:tc>
          <w:tcPr>
            <w:tcW w:w="514" w:type="dxa"/>
            <w:shd w:val="clear" w:color="auto" w:fill="FFFFFF"/>
            <w:tcMar>
              <w:top w:w="15" w:type="dxa"/>
              <w:left w:w="15" w:type="dxa"/>
              <w:right w:w="15" w:type="dxa"/>
            </w:tcMar>
            <w:vAlign w:val="center"/>
          </w:tcPr>
          <w:p>
            <w:pPr>
              <w:keepNext w:val="0"/>
              <w:keepLines w:val="0"/>
              <w:widowControl/>
              <w:suppressLineNumbers w:val="0"/>
              <w:spacing w:line="240" w:lineRule="auto"/>
              <w:jc w:val="center"/>
              <w:textAlignment w:val="center"/>
              <w:rPr>
                <w:rFonts w:hint="default" w:ascii="Times New Roman" w:hAnsi="Times New Roman" w:cs="Times New Roman" w:eastAsiaTheme="minorEastAsia"/>
                <w:i w:val="0"/>
                <w:color w:val="000000"/>
                <w:sz w:val="21"/>
                <w:szCs w:val="21"/>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870" w:hRule="atLeast"/>
        </w:trPr>
        <w:tc>
          <w:tcPr>
            <w:tcW w:w="442" w:type="dxa"/>
            <w:shd w:val="clear" w:color="auto" w:fill="FFFFFF"/>
            <w:tcMar>
              <w:top w:w="15" w:type="dxa"/>
              <w:left w:w="15" w:type="dxa"/>
              <w:right w:w="15" w:type="dxa"/>
            </w:tcMar>
            <w:vAlign w:val="center"/>
          </w:tcPr>
          <w:p>
            <w:pPr>
              <w:keepNext w:val="0"/>
              <w:keepLines w:val="0"/>
              <w:widowControl/>
              <w:suppressLineNumbers w:val="0"/>
              <w:spacing w:line="240" w:lineRule="auto"/>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9</w:t>
            </w:r>
          </w:p>
        </w:tc>
        <w:tc>
          <w:tcPr>
            <w:tcW w:w="3706" w:type="dxa"/>
            <w:shd w:val="clear" w:color="auto" w:fill="FFFFFF"/>
            <w:tcMar>
              <w:top w:w="15" w:type="dxa"/>
              <w:left w:w="15" w:type="dxa"/>
              <w:right w:w="15" w:type="dxa"/>
            </w:tcMar>
            <w:vAlign w:val="center"/>
          </w:tcPr>
          <w:p>
            <w:pPr>
              <w:keepNext w:val="0"/>
              <w:keepLines w:val="0"/>
              <w:widowControl/>
              <w:suppressLineNumbers w:val="0"/>
              <w:spacing w:line="240" w:lineRule="auto"/>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球轴承\8864950P361\大型自卸卡车\SF33900</w:t>
            </w:r>
          </w:p>
        </w:tc>
        <w:tc>
          <w:tcPr>
            <w:tcW w:w="567" w:type="dxa"/>
            <w:shd w:val="clear" w:color="auto" w:fill="FFFFFF"/>
            <w:tcMar>
              <w:top w:w="15" w:type="dxa"/>
              <w:left w:w="15" w:type="dxa"/>
              <w:right w:w="15" w:type="dxa"/>
            </w:tcMar>
            <w:vAlign w:val="center"/>
          </w:tcPr>
          <w:p>
            <w:pPr>
              <w:keepNext w:val="0"/>
              <w:keepLines w:val="0"/>
              <w:widowControl/>
              <w:suppressLineNumbers w:val="0"/>
              <w:spacing w:line="240" w:lineRule="auto"/>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套</w:t>
            </w:r>
          </w:p>
        </w:tc>
        <w:tc>
          <w:tcPr>
            <w:tcW w:w="611" w:type="dxa"/>
            <w:shd w:val="clear" w:color="auto" w:fill="FFFFFF"/>
            <w:tcMar>
              <w:top w:w="15" w:type="dxa"/>
              <w:left w:w="15" w:type="dxa"/>
              <w:right w:w="15" w:type="dxa"/>
            </w:tcMar>
            <w:vAlign w:val="bottom"/>
          </w:tcPr>
          <w:p>
            <w:pPr>
              <w:keepNext w:val="0"/>
              <w:keepLines w:val="0"/>
              <w:widowControl/>
              <w:suppressLineNumbers w:val="0"/>
              <w:spacing w:line="240" w:lineRule="auto"/>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12</w:t>
            </w:r>
          </w:p>
        </w:tc>
        <w:tc>
          <w:tcPr>
            <w:tcW w:w="2452" w:type="dxa"/>
            <w:shd w:val="clear" w:color="auto" w:fill="FFFFFF"/>
            <w:tcMar>
              <w:top w:w="15" w:type="dxa"/>
              <w:left w:w="15" w:type="dxa"/>
              <w:right w:w="15" w:type="dxa"/>
            </w:tcMar>
            <w:vAlign w:val="center"/>
          </w:tcPr>
          <w:p>
            <w:pPr>
              <w:keepNext w:val="0"/>
              <w:keepLines w:val="0"/>
              <w:widowControl/>
              <w:suppressLineNumbers w:val="0"/>
              <w:spacing w:line="240" w:lineRule="auto"/>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合同签订后120日内到货</w:t>
            </w:r>
          </w:p>
        </w:tc>
        <w:tc>
          <w:tcPr>
            <w:tcW w:w="1673" w:type="dxa"/>
            <w:shd w:val="clear" w:color="auto" w:fill="FFFFFF"/>
            <w:tcMar>
              <w:top w:w="15" w:type="dxa"/>
              <w:left w:w="15" w:type="dxa"/>
              <w:right w:w="15" w:type="dxa"/>
            </w:tcMar>
            <w:vAlign w:val="center"/>
          </w:tcPr>
          <w:p>
            <w:pPr>
              <w:keepNext w:val="0"/>
              <w:keepLines w:val="0"/>
              <w:widowControl/>
              <w:suppressLineNumbers w:val="0"/>
              <w:spacing w:line="240" w:lineRule="auto"/>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准能</w:t>
            </w:r>
          </w:p>
        </w:tc>
        <w:tc>
          <w:tcPr>
            <w:tcW w:w="514" w:type="dxa"/>
            <w:shd w:val="clear" w:color="auto" w:fill="FFFFFF"/>
            <w:tcMar>
              <w:top w:w="15" w:type="dxa"/>
              <w:left w:w="15" w:type="dxa"/>
              <w:right w:w="15" w:type="dxa"/>
            </w:tcMar>
            <w:vAlign w:val="center"/>
          </w:tcPr>
          <w:p>
            <w:pPr>
              <w:keepNext w:val="0"/>
              <w:keepLines w:val="0"/>
              <w:widowControl/>
              <w:suppressLineNumbers w:val="0"/>
              <w:spacing w:line="240" w:lineRule="auto"/>
              <w:jc w:val="center"/>
              <w:textAlignment w:val="center"/>
              <w:rPr>
                <w:rFonts w:hint="default" w:ascii="Times New Roman" w:hAnsi="Times New Roman" w:cs="Times New Roman" w:eastAsiaTheme="minorEastAsia"/>
                <w:i w:val="0"/>
                <w:color w:val="000000"/>
                <w:sz w:val="21"/>
                <w:szCs w:val="21"/>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870" w:hRule="atLeast"/>
        </w:trPr>
        <w:tc>
          <w:tcPr>
            <w:tcW w:w="442" w:type="dxa"/>
            <w:shd w:val="clear" w:color="auto" w:fill="FFFFFF"/>
            <w:tcMar>
              <w:top w:w="15" w:type="dxa"/>
              <w:left w:w="15" w:type="dxa"/>
              <w:right w:w="15" w:type="dxa"/>
            </w:tcMar>
            <w:vAlign w:val="center"/>
          </w:tcPr>
          <w:p>
            <w:pPr>
              <w:keepNext w:val="0"/>
              <w:keepLines w:val="0"/>
              <w:widowControl/>
              <w:suppressLineNumbers w:val="0"/>
              <w:spacing w:line="240" w:lineRule="auto"/>
              <w:jc w:val="center"/>
              <w:textAlignment w:val="center"/>
              <w:rPr>
                <w:rFonts w:hint="default" w:ascii="Times New Roman" w:hAnsi="Times New Roman" w:cs="Times New Roman" w:eastAsiaTheme="minorEastAsia"/>
                <w:i w:val="0"/>
                <w:color w:val="000000"/>
                <w:sz w:val="21"/>
                <w:szCs w:val="21"/>
                <w:highlight w:val="none"/>
                <w:u w:val="none"/>
                <w:lang w:val="en-US"/>
              </w:rPr>
            </w:pPr>
            <w:r>
              <w:rPr>
                <w:rFonts w:hint="default" w:ascii="Times New Roman" w:hAnsi="Times New Roman" w:cs="Times New Roman" w:eastAsiaTheme="minorEastAsia"/>
                <w:i w:val="0"/>
                <w:color w:val="000000"/>
                <w:kern w:val="0"/>
                <w:sz w:val="21"/>
                <w:szCs w:val="21"/>
                <w:highlight w:val="none"/>
                <w:u w:val="none"/>
                <w:lang w:val="en-US" w:eastAsia="zh-CN" w:bidi="ar"/>
              </w:rPr>
              <w:t>10</w:t>
            </w:r>
          </w:p>
        </w:tc>
        <w:tc>
          <w:tcPr>
            <w:tcW w:w="3706" w:type="dxa"/>
            <w:shd w:val="clear" w:color="auto" w:fill="FFFFFF"/>
            <w:tcMar>
              <w:top w:w="15" w:type="dxa"/>
              <w:left w:w="15" w:type="dxa"/>
              <w:right w:w="15" w:type="dxa"/>
            </w:tcMar>
            <w:vAlign w:val="center"/>
          </w:tcPr>
          <w:p>
            <w:pPr>
              <w:keepNext w:val="0"/>
              <w:keepLines w:val="0"/>
              <w:widowControl/>
              <w:suppressLineNumbers w:val="0"/>
              <w:spacing w:line="240" w:lineRule="auto"/>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球轴承\8864950P340\大型自卸卡车\SF33900</w:t>
            </w:r>
          </w:p>
        </w:tc>
        <w:tc>
          <w:tcPr>
            <w:tcW w:w="567" w:type="dxa"/>
            <w:shd w:val="clear" w:color="auto" w:fill="FFFFFF"/>
            <w:tcMar>
              <w:top w:w="15" w:type="dxa"/>
              <w:left w:w="15" w:type="dxa"/>
              <w:right w:w="15" w:type="dxa"/>
            </w:tcMar>
            <w:vAlign w:val="center"/>
          </w:tcPr>
          <w:p>
            <w:pPr>
              <w:keepNext w:val="0"/>
              <w:keepLines w:val="0"/>
              <w:widowControl/>
              <w:suppressLineNumbers w:val="0"/>
              <w:spacing w:line="240" w:lineRule="auto"/>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套</w:t>
            </w:r>
          </w:p>
        </w:tc>
        <w:tc>
          <w:tcPr>
            <w:tcW w:w="611" w:type="dxa"/>
            <w:shd w:val="clear" w:color="auto" w:fill="FFFFFF"/>
            <w:tcMar>
              <w:top w:w="15" w:type="dxa"/>
              <w:left w:w="15" w:type="dxa"/>
              <w:right w:w="15" w:type="dxa"/>
            </w:tcMar>
            <w:vAlign w:val="bottom"/>
          </w:tcPr>
          <w:p>
            <w:pPr>
              <w:keepNext w:val="0"/>
              <w:keepLines w:val="0"/>
              <w:widowControl/>
              <w:suppressLineNumbers w:val="0"/>
              <w:spacing w:line="240" w:lineRule="auto"/>
              <w:jc w:val="right"/>
              <w:textAlignment w:val="bottom"/>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4</w:t>
            </w:r>
          </w:p>
        </w:tc>
        <w:tc>
          <w:tcPr>
            <w:tcW w:w="2452" w:type="dxa"/>
            <w:shd w:val="clear" w:color="auto" w:fill="FFFFFF"/>
            <w:tcMar>
              <w:top w:w="15" w:type="dxa"/>
              <w:left w:w="15" w:type="dxa"/>
              <w:right w:w="15" w:type="dxa"/>
            </w:tcMar>
            <w:vAlign w:val="center"/>
          </w:tcPr>
          <w:p>
            <w:pPr>
              <w:keepNext w:val="0"/>
              <w:keepLines w:val="0"/>
              <w:widowControl/>
              <w:suppressLineNumbers w:val="0"/>
              <w:spacing w:line="240" w:lineRule="auto"/>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合同签订后120日内到货</w:t>
            </w:r>
          </w:p>
        </w:tc>
        <w:tc>
          <w:tcPr>
            <w:tcW w:w="1673" w:type="dxa"/>
            <w:shd w:val="clear" w:color="auto" w:fill="FFFFFF"/>
            <w:tcMar>
              <w:top w:w="15" w:type="dxa"/>
              <w:left w:w="15" w:type="dxa"/>
              <w:right w:w="15" w:type="dxa"/>
            </w:tcMar>
            <w:vAlign w:val="center"/>
          </w:tcPr>
          <w:p>
            <w:pPr>
              <w:keepNext w:val="0"/>
              <w:keepLines w:val="0"/>
              <w:widowControl/>
              <w:suppressLineNumbers w:val="0"/>
              <w:spacing w:line="240" w:lineRule="auto"/>
              <w:jc w:val="center"/>
              <w:textAlignment w:val="center"/>
              <w:rPr>
                <w:rFonts w:hint="default" w:ascii="Times New Roman" w:hAnsi="Times New Roman" w:cs="Times New Roman" w:eastAsiaTheme="minorEastAsia"/>
                <w:i w:val="0"/>
                <w:color w:val="000000"/>
                <w:sz w:val="21"/>
                <w:szCs w:val="21"/>
                <w:highlight w:val="none"/>
                <w:u w:val="none"/>
              </w:rPr>
            </w:pPr>
            <w:r>
              <w:rPr>
                <w:rFonts w:hint="default" w:ascii="Times New Roman" w:hAnsi="Times New Roman" w:cs="Times New Roman" w:eastAsiaTheme="minorEastAsia"/>
                <w:i w:val="0"/>
                <w:color w:val="000000"/>
                <w:kern w:val="0"/>
                <w:sz w:val="21"/>
                <w:szCs w:val="21"/>
                <w:highlight w:val="none"/>
                <w:u w:val="none"/>
                <w:lang w:val="en-US" w:eastAsia="zh-CN" w:bidi="ar"/>
              </w:rPr>
              <w:t>准能</w:t>
            </w:r>
          </w:p>
        </w:tc>
        <w:tc>
          <w:tcPr>
            <w:tcW w:w="514" w:type="dxa"/>
            <w:shd w:val="clear" w:color="auto" w:fill="FFFFFF"/>
            <w:tcMar>
              <w:top w:w="15" w:type="dxa"/>
              <w:left w:w="15" w:type="dxa"/>
              <w:right w:w="15" w:type="dxa"/>
            </w:tcMar>
            <w:vAlign w:val="center"/>
          </w:tcPr>
          <w:p>
            <w:pPr>
              <w:keepNext w:val="0"/>
              <w:keepLines w:val="0"/>
              <w:widowControl/>
              <w:suppressLineNumbers w:val="0"/>
              <w:spacing w:line="240" w:lineRule="auto"/>
              <w:jc w:val="center"/>
              <w:textAlignment w:val="center"/>
              <w:rPr>
                <w:rFonts w:hint="default" w:ascii="Times New Roman" w:hAnsi="Times New Roman" w:cs="Times New Roman" w:eastAsiaTheme="minorEastAsia"/>
                <w:i w:val="0"/>
                <w:color w:val="000000"/>
                <w:sz w:val="21"/>
                <w:szCs w:val="21"/>
                <w:highlight w:val="none"/>
                <w:u w:val="none"/>
              </w:rPr>
            </w:pPr>
          </w:p>
        </w:tc>
      </w:tr>
    </w:tbl>
    <w:p>
      <w:pPr>
        <w:tabs>
          <w:tab w:val="left" w:pos="1260"/>
        </w:tabs>
        <w:spacing w:line="360" w:lineRule="auto"/>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5.2技术要求与供货商所执行的标准发生矛盾时，按较高标准执行。</w:t>
      </w:r>
    </w:p>
    <w:p>
      <w:pPr>
        <w:spacing w:line="360" w:lineRule="auto"/>
        <w:rPr>
          <w:rFonts w:hint="default" w:ascii="Times New Roman" w:hAnsi="Times New Roman" w:cs="Times New Roman" w:eastAsiaTheme="minorEastAsia"/>
          <w:b w:val="0"/>
          <w:bCs w:val="0"/>
          <w:sz w:val="21"/>
          <w:szCs w:val="21"/>
          <w:highlight w:val="none"/>
          <w:lang w:val="en-US" w:eastAsia="zh-CN"/>
        </w:rPr>
      </w:pPr>
      <w:r>
        <w:rPr>
          <w:rFonts w:hint="default" w:ascii="Times New Roman" w:hAnsi="Times New Roman" w:cs="Times New Roman" w:eastAsiaTheme="minorEastAsia"/>
          <w:b w:val="0"/>
          <w:bCs w:val="0"/>
          <w:sz w:val="21"/>
          <w:szCs w:val="21"/>
          <w:highlight w:val="none"/>
          <w:lang w:val="en-US" w:eastAsia="zh-CN"/>
        </w:rPr>
        <w:t>5.3投标人需提供铁姆肯、FAG、SKF等同等级的轴承。</w:t>
      </w:r>
    </w:p>
    <w:p>
      <w:pPr>
        <w:spacing w:line="360" w:lineRule="auto"/>
        <w:rPr>
          <w:rFonts w:hint="default" w:ascii="Times New Roman" w:hAnsi="Times New Roman" w:cs="Times New Roman" w:eastAsiaTheme="minorEastAsia"/>
          <w:b w:val="0"/>
          <w:bCs w:val="0"/>
          <w:sz w:val="21"/>
          <w:szCs w:val="21"/>
          <w:highlight w:val="none"/>
        </w:rPr>
      </w:pPr>
      <w:r>
        <w:rPr>
          <w:rFonts w:hint="default" w:ascii="Times New Roman" w:hAnsi="Times New Roman" w:cs="Times New Roman" w:eastAsiaTheme="minorEastAsia"/>
          <w:b w:val="0"/>
          <w:bCs w:val="0"/>
          <w:sz w:val="21"/>
          <w:szCs w:val="21"/>
          <w:highlight w:val="none"/>
          <w:lang w:val="en-US" w:eastAsia="zh-CN"/>
        </w:rPr>
        <w:t>5.3、</w:t>
      </w:r>
      <w:r>
        <w:rPr>
          <w:rFonts w:hint="default" w:ascii="Times New Roman" w:hAnsi="Times New Roman" w:cs="Times New Roman" w:eastAsiaTheme="minorEastAsia"/>
          <w:b w:val="0"/>
          <w:bCs w:val="0"/>
          <w:sz w:val="21"/>
          <w:szCs w:val="21"/>
          <w:highlight w:val="none"/>
        </w:rPr>
        <w:t>配件安装尺寸必须符合我公司在用设备安装尺，并可与现场所有同类配件互换；</w:t>
      </w:r>
    </w:p>
    <w:p>
      <w:pPr>
        <w:spacing w:line="360" w:lineRule="auto"/>
        <w:rPr>
          <w:rFonts w:hint="default" w:ascii="Times New Roman" w:hAnsi="Times New Roman" w:cs="Times New Roman" w:eastAsiaTheme="minorEastAsia"/>
          <w:sz w:val="21"/>
          <w:szCs w:val="21"/>
          <w:highlight w:val="yellow"/>
          <w:lang w:val="en-US" w:eastAsia="zh-CN"/>
        </w:rPr>
      </w:pPr>
      <w:r>
        <w:rPr>
          <w:rFonts w:hint="default" w:ascii="Times New Roman" w:hAnsi="Times New Roman" w:cs="Times New Roman" w:eastAsiaTheme="minorEastAsia"/>
          <w:b w:val="0"/>
          <w:bCs w:val="0"/>
          <w:sz w:val="21"/>
          <w:szCs w:val="21"/>
          <w:highlight w:val="none"/>
          <w:lang w:val="en-US" w:eastAsia="zh-CN"/>
        </w:rPr>
        <w:t>5.4、以上配件属于关健部位的轴承，使用寿命不低于2万小时。</w:t>
      </w:r>
    </w:p>
    <w:p>
      <w:pPr>
        <w:autoSpaceDE w:val="0"/>
        <w:autoSpaceDN w:val="0"/>
        <w:adjustRightInd w:val="0"/>
        <w:spacing w:line="360" w:lineRule="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sz w:val="21"/>
          <w:szCs w:val="21"/>
          <w:lang w:val="en-US" w:eastAsia="zh-CN"/>
        </w:rPr>
        <w:t>6</w:t>
      </w:r>
      <w:r>
        <w:rPr>
          <w:rFonts w:hint="default" w:ascii="Times New Roman" w:hAnsi="Times New Roman" w:cs="Times New Roman" w:eastAsiaTheme="minorEastAsia"/>
          <w:b/>
          <w:sz w:val="21"/>
          <w:szCs w:val="21"/>
        </w:rPr>
        <w:t>.供货范围</w:t>
      </w:r>
    </w:p>
    <w:p>
      <w:pPr>
        <w:spacing w:line="360" w:lineRule="auto"/>
        <w:ind w:firstLine="420" w:firstLineChars="200"/>
        <w:rPr>
          <w:rFonts w:hint="default" w:ascii="Times New Roman" w:hAnsi="Times New Roman" w:cs="Times New Roman" w:eastAsiaTheme="minorEastAsia"/>
          <w:color w:val="FF0000"/>
          <w:sz w:val="21"/>
          <w:szCs w:val="21"/>
        </w:rPr>
      </w:pPr>
      <w:r>
        <w:rPr>
          <w:rFonts w:hint="default" w:ascii="Times New Roman" w:hAnsi="Times New Roman" w:cs="Times New Roman" w:eastAsiaTheme="minorEastAsia"/>
          <w:sz w:val="21"/>
          <w:szCs w:val="21"/>
        </w:rPr>
        <w:t>符合规范、质量合格、满足本</w:t>
      </w:r>
      <w:r>
        <w:rPr>
          <w:rFonts w:hint="default" w:ascii="Times New Roman" w:hAnsi="Times New Roman" w:cs="Times New Roman" w:eastAsiaTheme="minorEastAsia"/>
          <w:sz w:val="21"/>
          <w:szCs w:val="21"/>
          <w:lang w:eastAsia="zh-CN"/>
        </w:rPr>
        <w:t>采购</w:t>
      </w:r>
      <w:r>
        <w:rPr>
          <w:rFonts w:hint="default" w:ascii="Times New Roman" w:hAnsi="Times New Roman" w:cs="Times New Roman" w:eastAsiaTheme="minorEastAsia"/>
          <w:sz w:val="21"/>
          <w:szCs w:val="21"/>
        </w:rPr>
        <w:t>各项技术要求的</w:t>
      </w:r>
      <w:r>
        <w:rPr>
          <w:rFonts w:hint="default" w:ascii="Times New Roman" w:hAnsi="Times New Roman" w:cs="Times New Roman" w:eastAsiaTheme="minorEastAsia"/>
          <w:sz w:val="21"/>
          <w:szCs w:val="21"/>
          <w:u w:val="none"/>
          <w:lang w:eastAsia="zh-CN"/>
        </w:rPr>
        <w:t>合格产品</w:t>
      </w:r>
      <w:r>
        <w:rPr>
          <w:rFonts w:hint="default" w:ascii="Times New Roman" w:hAnsi="Times New Roman" w:cs="Times New Roman" w:eastAsiaTheme="minorEastAsia"/>
          <w:sz w:val="21"/>
          <w:szCs w:val="21"/>
        </w:rPr>
        <w:t>。</w:t>
      </w:r>
      <w:r>
        <w:rPr>
          <w:rFonts w:hint="default" w:ascii="Times New Roman" w:hAnsi="Times New Roman" w:cs="Times New Roman" w:eastAsiaTheme="minorEastAsia"/>
          <w:sz w:val="21"/>
          <w:szCs w:val="21"/>
          <w:lang w:eastAsia="zh-CN"/>
        </w:rPr>
        <w:t>投标人</w:t>
      </w:r>
      <w:r>
        <w:rPr>
          <w:rFonts w:hint="default" w:ascii="Times New Roman" w:hAnsi="Times New Roman" w:cs="Times New Roman" w:eastAsiaTheme="minorEastAsia"/>
          <w:sz w:val="21"/>
          <w:szCs w:val="21"/>
        </w:rPr>
        <w:t>负责将标的物运输到</w:t>
      </w:r>
      <w:r>
        <w:rPr>
          <w:rFonts w:hint="default" w:ascii="Times New Roman" w:hAnsi="Times New Roman" w:cs="Times New Roman" w:eastAsiaTheme="minorEastAsia"/>
          <w:sz w:val="21"/>
          <w:szCs w:val="21"/>
          <w:lang w:eastAsia="zh-CN"/>
        </w:rPr>
        <w:t>采购</w:t>
      </w:r>
      <w:r>
        <w:rPr>
          <w:rFonts w:hint="default" w:ascii="Times New Roman" w:hAnsi="Times New Roman" w:cs="Times New Roman" w:eastAsiaTheme="minorEastAsia"/>
          <w:sz w:val="21"/>
          <w:szCs w:val="21"/>
        </w:rPr>
        <w:t>人指定地点</w:t>
      </w:r>
      <w:r>
        <w:rPr>
          <w:rFonts w:hint="default" w:ascii="Times New Roman" w:hAnsi="Times New Roman" w:cs="Times New Roman" w:eastAsiaTheme="minorEastAsia"/>
          <w:sz w:val="21"/>
          <w:szCs w:val="21"/>
          <w:lang w:eastAsia="zh-CN"/>
        </w:rPr>
        <w:t>，</w:t>
      </w:r>
      <w:r>
        <w:rPr>
          <w:rFonts w:hint="default" w:ascii="Times New Roman" w:hAnsi="Times New Roman" w:cs="Times New Roman" w:eastAsiaTheme="minorEastAsia"/>
          <w:sz w:val="21"/>
          <w:szCs w:val="21"/>
        </w:rPr>
        <w:t>标的物</w:t>
      </w:r>
      <w:r>
        <w:rPr>
          <w:rFonts w:hint="default" w:ascii="Times New Roman" w:hAnsi="Times New Roman" w:cs="Times New Roman" w:eastAsiaTheme="minorEastAsia"/>
          <w:sz w:val="21"/>
          <w:szCs w:val="21"/>
          <w:lang w:eastAsia="zh-CN"/>
        </w:rPr>
        <w:t>所含的运费、装卸费等一切费用由中标人承担。</w:t>
      </w:r>
    </w:p>
    <w:p>
      <w:pPr>
        <w:autoSpaceDE w:val="0"/>
        <w:autoSpaceDN w:val="0"/>
        <w:adjustRightInd w:val="0"/>
        <w:spacing w:line="360" w:lineRule="auto"/>
        <w:rPr>
          <w:rFonts w:hint="default" w:ascii="Times New Roman" w:hAnsi="Times New Roman" w:cs="Times New Roman" w:eastAsiaTheme="minorEastAsia"/>
          <w:b/>
          <w:sz w:val="21"/>
          <w:szCs w:val="21"/>
        </w:rPr>
      </w:pPr>
      <w:r>
        <w:rPr>
          <w:rFonts w:hint="default" w:ascii="Times New Roman" w:hAnsi="Times New Roman" w:cs="Times New Roman" w:eastAsiaTheme="minorEastAsia"/>
          <w:b/>
          <w:sz w:val="21"/>
          <w:szCs w:val="21"/>
          <w:lang w:val="en-US" w:eastAsia="zh-CN"/>
        </w:rPr>
        <w:t>6</w:t>
      </w:r>
      <w:r>
        <w:rPr>
          <w:rFonts w:hint="default" w:ascii="Times New Roman" w:hAnsi="Times New Roman" w:cs="Times New Roman" w:eastAsiaTheme="minorEastAsia"/>
          <w:b/>
          <w:sz w:val="21"/>
          <w:szCs w:val="21"/>
        </w:rPr>
        <w:t>.质量保证</w:t>
      </w:r>
    </w:p>
    <w:p>
      <w:pPr>
        <w:spacing w:line="360" w:lineRule="auto"/>
        <w:ind w:firstLine="420" w:firstLineChars="200"/>
        <w:rPr>
          <w:rFonts w:hint="default" w:ascii="Times New Roman" w:hAnsi="Times New Roman" w:cs="Times New Roman" w:eastAsiaTheme="minorEastAsia"/>
          <w:sz w:val="21"/>
          <w:szCs w:val="21"/>
          <w:lang w:eastAsia="zh-CN"/>
        </w:rPr>
      </w:pPr>
      <w:r>
        <w:rPr>
          <w:rFonts w:hint="default" w:ascii="Times New Roman" w:hAnsi="Times New Roman" w:cs="Times New Roman" w:eastAsiaTheme="minorEastAsia"/>
          <w:sz w:val="21"/>
          <w:szCs w:val="21"/>
          <w:highlight w:val="none"/>
          <w:lang w:eastAsia="zh-CN"/>
        </w:rPr>
        <w:t>验收合格后，从验收之日起开始质保期，质保期为一年，在质保期内，投标人确保未经验证合格的产品不得交付给采购人使用。</w:t>
      </w:r>
      <w:r>
        <w:rPr>
          <w:rFonts w:hint="default" w:ascii="Times New Roman" w:hAnsi="Times New Roman" w:cs="Times New Roman" w:eastAsiaTheme="minorEastAsia"/>
          <w:sz w:val="21"/>
          <w:szCs w:val="21"/>
          <w:lang w:eastAsia="zh-CN"/>
        </w:rPr>
        <w:t>如因货物品质不合格，报价人必须在采购人要求的时间内予以更换，更换过程中产生的所有费用由中标人承担，投标人未能在招标人要求的时间内提供合格的产品，由此对采购人造成的一切损失由报价人承担。</w:t>
      </w:r>
    </w:p>
    <w:p>
      <w:pPr>
        <w:autoSpaceDE w:val="0"/>
        <w:autoSpaceDN w:val="0"/>
        <w:adjustRightInd w:val="0"/>
        <w:spacing w:line="360" w:lineRule="auto"/>
        <w:rPr>
          <w:rFonts w:hint="default" w:ascii="Times New Roman" w:hAnsi="Times New Roman" w:cs="Times New Roman" w:eastAsiaTheme="minorEastAsia"/>
          <w:b/>
          <w:sz w:val="21"/>
          <w:szCs w:val="21"/>
        </w:rPr>
      </w:pPr>
      <w:r>
        <w:rPr>
          <w:rFonts w:hint="default" w:ascii="Times New Roman" w:hAnsi="Times New Roman" w:cs="Times New Roman" w:eastAsiaTheme="minorEastAsia"/>
          <w:b/>
          <w:sz w:val="21"/>
          <w:szCs w:val="21"/>
          <w:lang w:val="en-US" w:eastAsia="zh-CN"/>
        </w:rPr>
        <w:t>7</w:t>
      </w:r>
      <w:r>
        <w:rPr>
          <w:rFonts w:hint="default" w:ascii="Times New Roman" w:hAnsi="Times New Roman" w:cs="Times New Roman" w:eastAsiaTheme="minorEastAsia"/>
          <w:b/>
          <w:sz w:val="21"/>
          <w:szCs w:val="21"/>
        </w:rPr>
        <w:t>.考核、验收</w:t>
      </w:r>
    </w:p>
    <w:p>
      <w:pPr>
        <w:spacing w:line="360" w:lineRule="auto"/>
        <w:ind w:firstLine="420" w:firstLineChars="200"/>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lang w:val="en-US" w:eastAsia="zh-CN"/>
        </w:rPr>
        <w:t>7</w:t>
      </w:r>
      <w:r>
        <w:rPr>
          <w:rFonts w:hint="default" w:ascii="Times New Roman" w:hAnsi="Times New Roman" w:cs="Times New Roman" w:eastAsiaTheme="minorEastAsia"/>
          <w:sz w:val="21"/>
          <w:szCs w:val="21"/>
        </w:rPr>
        <w:t>.1标的物按</w:t>
      </w:r>
      <w:r>
        <w:rPr>
          <w:rFonts w:hint="default" w:ascii="Times New Roman" w:hAnsi="Times New Roman" w:cs="Times New Roman" w:eastAsiaTheme="minorEastAsia"/>
          <w:sz w:val="21"/>
          <w:szCs w:val="21"/>
          <w:lang w:eastAsia="zh-CN"/>
        </w:rPr>
        <w:t>投标人</w:t>
      </w:r>
      <w:r>
        <w:rPr>
          <w:rFonts w:hint="default" w:ascii="Times New Roman" w:hAnsi="Times New Roman" w:cs="Times New Roman" w:eastAsiaTheme="minorEastAsia"/>
          <w:sz w:val="21"/>
          <w:szCs w:val="21"/>
        </w:rPr>
        <w:t>要求使用后，</w:t>
      </w:r>
      <w:r>
        <w:rPr>
          <w:rFonts w:hint="default" w:ascii="Times New Roman" w:hAnsi="Times New Roman" w:cs="Times New Roman" w:eastAsiaTheme="minorEastAsia"/>
          <w:sz w:val="21"/>
          <w:szCs w:val="21"/>
          <w:lang w:eastAsia="zh-CN"/>
        </w:rPr>
        <w:t>招标人</w:t>
      </w:r>
      <w:r>
        <w:rPr>
          <w:rFonts w:hint="default" w:ascii="Times New Roman" w:hAnsi="Times New Roman" w:cs="Times New Roman" w:eastAsiaTheme="minorEastAsia"/>
          <w:sz w:val="21"/>
          <w:szCs w:val="21"/>
        </w:rPr>
        <w:t>按照本技术要求对标的物的使用效果进行不定期检查和考核。同一批次产品出现一次检查或反馈信息不合格情况，该批次产品视为不合格产品。对于不合格产品，</w:t>
      </w:r>
      <w:r>
        <w:rPr>
          <w:rFonts w:hint="default" w:ascii="Times New Roman" w:hAnsi="Times New Roman" w:cs="Times New Roman" w:eastAsiaTheme="minorEastAsia"/>
          <w:sz w:val="21"/>
          <w:szCs w:val="21"/>
          <w:lang w:eastAsia="zh-CN"/>
        </w:rPr>
        <w:t>报价人</w:t>
      </w:r>
      <w:r>
        <w:rPr>
          <w:rFonts w:hint="default" w:ascii="Times New Roman" w:hAnsi="Times New Roman" w:cs="Times New Roman" w:eastAsiaTheme="minorEastAsia"/>
          <w:sz w:val="21"/>
          <w:szCs w:val="21"/>
        </w:rPr>
        <w:t>必须在</w:t>
      </w:r>
      <w:r>
        <w:rPr>
          <w:rFonts w:hint="default" w:ascii="Times New Roman" w:hAnsi="Times New Roman" w:cs="Times New Roman" w:eastAsiaTheme="minorEastAsia"/>
          <w:sz w:val="21"/>
          <w:szCs w:val="21"/>
          <w:lang w:eastAsia="zh-CN"/>
        </w:rPr>
        <w:t>招标人</w:t>
      </w:r>
      <w:r>
        <w:rPr>
          <w:rFonts w:hint="default" w:ascii="Times New Roman" w:hAnsi="Times New Roman" w:cs="Times New Roman" w:eastAsiaTheme="minorEastAsia"/>
          <w:sz w:val="21"/>
          <w:szCs w:val="21"/>
        </w:rPr>
        <w:t>要求的时间内更换。</w:t>
      </w:r>
    </w:p>
    <w:p>
      <w:pPr>
        <w:spacing w:line="360" w:lineRule="auto"/>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 xml:space="preserve">    </w:t>
      </w:r>
      <w:r>
        <w:rPr>
          <w:rFonts w:hint="default" w:ascii="Times New Roman" w:hAnsi="Times New Roman" w:cs="Times New Roman" w:eastAsiaTheme="minorEastAsia"/>
          <w:sz w:val="21"/>
          <w:szCs w:val="21"/>
          <w:lang w:val="en-US" w:eastAsia="zh-CN"/>
        </w:rPr>
        <w:t>7</w:t>
      </w:r>
      <w:r>
        <w:rPr>
          <w:rFonts w:hint="default" w:ascii="Times New Roman" w:hAnsi="Times New Roman" w:cs="Times New Roman" w:eastAsiaTheme="minorEastAsia"/>
          <w:sz w:val="21"/>
          <w:szCs w:val="21"/>
        </w:rPr>
        <w:t>.</w:t>
      </w:r>
      <w:r>
        <w:rPr>
          <w:rFonts w:hint="default" w:ascii="Times New Roman" w:hAnsi="Times New Roman" w:cs="Times New Roman" w:eastAsiaTheme="minorEastAsia"/>
          <w:sz w:val="21"/>
          <w:szCs w:val="21"/>
          <w:lang w:val="en-US" w:eastAsia="zh-CN"/>
        </w:rPr>
        <w:t>2</w:t>
      </w:r>
      <w:r>
        <w:rPr>
          <w:rFonts w:hint="default" w:ascii="Times New Roman" w:hAnsi="Times New Roman" w:cs="Times New Roman" w:eastAsiaTheme="minorEastAsia"/>
          <w:sz w:val="21"/>
          <w:szCs w:val="21"/>
        </w:rPr>
        <w:t>验收标准</w:t>
      </w:r>
    </w:p>
    <w:p>
      <w:pPr>
        <w:spacing w:line="360" w:lineRule="auto"/>
        <w:ind w:firstLine="420" w:firstLineChars="200"/>
        <w:rPr>
          <w:rFonts w:hint="default" w:ascii="Times New Roman" w:hAnsi="Times New Roman" w:cs="Times New Roman" w:eastAsiaTheme="minorEastAsia"/>
          <w:b/>
          <w:sz w:val="21"/>
          <w:szCs w:val="21"/>
          <w:highlight w:val="yellow"/>
        </w:rPr>
      </w:pPr>
      <w:r>
        <w:rPr>
          <w:rFonts w:hint="default" w:ascii="Times New Roman" w:hAnsi="Times New Roman" w:cs="Times New Roman" w:eastAsiaTheme="minorEastAsia"/>
          <w:sz w:val="21"/>
          <w:szCs w:val="21"/>
        </w:rPr>
        <w:t>验收标准为合同规定要求。</w:t>
      </w:r>
      <w:r>
        <w:rPr>
          <w:rFonts w:hint="default" w:ascii="Times New Roman" w:hAnsi="Times New Roman" w:cs="Times New Roman" w:eastAsiaTheme="minorEastAsia"/>
          <w:bCs/>
          <w:sz w:val="21"/>
          <w:szCs w:val="21"/>
        </w:rPr>
        <w:t xml:space="preserve">   </w:t>
      </w:r>
    </w:p>
    <w:p>
      <w:pPr>
        <w:rPr>
          <w:rFonts w:hint="default" w:ascii="Times New Roman" w:hAnsi="Times New Roman" w:cs="Times New Roman" w:eastAsiaTheme="minorEastAsia"/>
          <w:b/>
          <w:sz w:val="21"/>
          <w:szCs w:val="21"/>
          <w:highlight w:val="yellow"/>
        </w:rPr>
      </w:pPr>
      <w:r>
        <w:rPr>
          <w:rFonts w:hint="default" w:ascii="Times New Roman" w:hAnsi="Times New Roman" w:cs="Times New Roman" w:eastAsiaTheme="minorEastAsia"/>
          <w:b/>
          <w:sz w:val="21"/>
          <w:szCs w:val="21"/>
          <w:highlight w:val="yellow"/>
        </w:rPr>
        <w:br w:type="page"/>
      </w:r>
    </w:p>
    <w:p>
      <w:pPr>
        <w:pStyle w:val="2"/>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第八包：两矿供电队移动变电站国产配件技术要求</w:t>
      </w:r>
    </w:p>
    <w:p>
      <w:pPr>
        <w:pageBreakBefore w:val="0"/>
        <w:kinsoku/>
        <w:wordWrap/>
        <w:topLinePunct w:val="0"/>
        <w:bidi w:val="0"/>
        <w:spacing w:beforeLines="0" w:afterLines="0" w:line="360" w:lineRule="auto"/>
        <w:ind w:firstLine="480"/>
        <w:rPr>
          <w:rFonts w:hint="default" w:ascii="Times New Roman" w:hAnsi="Times New Roman" w:cs="Times New Roman" w:eastAsiaTheme="minorEastAsia"/>
          <w:b w:val="0"/>
          <w:bCs w:val="0"/>
          <w:color w:val="auto"/>
          <w:sz w:val="21"/>
          <w:szCs w:val="21"/>
          <w:lang w:val="zh-CN"/>
        </w:rPr>
      </w:pPr>
      <w:r>
        <w:rPr>
          <w:rFonts w:hint="default" w:ascii="Times New Roman" w:hAnsi="Times New Roman" w:cs="Times New Roman" w:eastAsiaTheme="minorEastAsia"/>
          <w:b w:val="0"/>
          <w:bCs w:val="0"/>
          <w:color w:val="auto"/>
          <w:sz w:val="21"/>
          <w:szCs w:val="21"/>
          <w:lang w:val="zh-CN"/>
        </w:rPr>
        <w:t>1.项目简介：</w:t>
      </w:r>
    </w:p>
    <w:p>
      <w:pPr>
        <w:pageBreakBefore w:val="0"/>
        <w:kinsoku/>
        <w:wordWrap/>
        <w:topLinePunct w:val="0"/>
        <w:bidi w:val="0"/>
        <w:spacing w:beforeLines="0" w:afterLines="0" w:line="360" w:lineRule="auto"/>
        <w:ind w:firstLine="480"/>
        <w:rPr>
          <w:rFonts w:hint="default" w:ascii="Times New Roman" w:hAnsi="Times New Roman" w:cs="Times New Roman" w:eastAsiaTheme="minorEastAsia"/>
          <w:b w:val="0"/>
          <w:bCs w:val="0"/>
          <w:color w:val="auto"/>
          <w:sz w:val="21"/>
          <w:szCs w:val="21"/>
          <w:lang w:val="zh-CN"/>
        </w:rPr>
      </w:pPr>
      <w:r>
        <w:rPr>
          <w:rFonts w:hint="default" w:ascii="Times New Roman" w:hAnsi="Times New Roman" w:cs="Times New Roman" w:eastAsiaTheme="minorEastAsia"/>
          <w:b w:val="0"/>
          <w:bCs w:val="0"/>
          <w:color w:val="auto"/>
          <w:sz w:val="21"/>
          <w:szCs w:val="21"/>
          <w:lang w:val="zh-CN"/>
        </w:rPr>
        <w:t>买受方购置供货明细中的国产化电气配件，将用于黑岱沟和哈尔乌素露天煤矿采掘场供配电系统中6.3KV橡套电缆的连接制作。</w:t>
      </w:r>
    </w:p>
    <w:p>
      <w:pPr>
        <w:pageBreakBefore w:val="0"/>
        <w:numPr>
          <w:ilvl w:val="0"/>
          <w:numId w:val="3"/>
        </w:numPr>
        <w:kinsoku/>
        <w:wordWrap/>
        <w:topLinePunct w:val="0"/>
        <w:bidi w:val="0"/>
        <w:spacing w:beforeLines="0" w:afterLines="0" w:line="360" w:lineRule="auto"/>
        <w:ind w:firstLine="480"/>
        <w:rPr>
          <w:rFonts w:hint="default" w:ascii="Times New Roman" w:hAnsi="Times New Roman" w:cs="Times New Roman" w:eastAsiaTheme="minorEastAsia"/>
          <w:b w:val="0"/>
          <w:bCs w:val="0"/>
          <w:color w:val="auto"/>
          <w:sz w:val="21"/>
          <w:szCs w:val="21"/>
          <w:lang w:val="zh-CN"/>
        </w:rPr>
      </w:pPr>
      <w:r>
        <w:rPr>
          <w:rFonts w:hint="default" w:ascii="Times New Roman" w:hAnsi="Times New Roman" w:cs="Times New Roman" w:eastAsiaTheme="minorEastAsia"/>
          <w:b w:val="0"/>
          <w:bCs w:val="0"/>
          <w:color w:val="auto"/>
          <w:sz w:val="21"/>
          <w:szCs w:val="21"/>
          <w:lang w:val="zh-CN"/>
        </w:rPr>
        <w:t>供货明细</w:t>
      </w:r>
    </w:p>
    <w:tbl>
      <w:tblPr>
        <w:tblStyle w:val="4"/>
        <w:tblW w:w="966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086"/>
        <w:gridCol w:w="1086"/>
        <w:gridCol w:w="5324"/>
        <w:gridCol w:w="1086"/>
        <w:gridCol w:w="108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序号</w:t>
            </w:r>
          </w:p>
        </w:tc>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物料编码</w:t>
            </w:r>
          </w:p>
        </w:tc>
        <w:tc>
          <w:tcPr>
            <w:tcW w:w="53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物料描述</w:t>
            </w:r>
          </w:p>
        </w:tc>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cs="Times New Roman" w:eastAsiaTheme="minorEastAsia"/>
                <w:i w:val="0"/>
                <w:color w:val="000000"/>
                <w:sz w:val="21"/>
                <w:szCs w:val="21"/>
                <w:u w:val="none"/>
                <w:lang w:val="en-US" w:eastAsia="zh-CN"/>
              </w:rPr>
            </w:pPr>
            <w:r>
              <w:rPr>
                <w:rFonts w:hint="default" w:ascii="Times New Roman" w:hAnsi="Times New Roman" w:cs="Times New Roman" w:eastAsiaTheme="minorEastAsia"/>
                <w:i w:val="0"/>
                <w:color w:val="000000"/>
                <w:sz w:val="21"/>
                <w:szCs w:val="21"/>
                <w:u w:val="none"/>
                <w:lang w:val="en-US" w:eastAsia="zh-CN"/>
              </w:rPr>
              <w:t>单位</w:t>
            </w:r>
          </w:p>
        </w:tc>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数量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w:t>
            </w:r>
          </w:p>
        </w:tc>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10728784</w:t>
            </w:r>
          </w:p>
        </w:tc>
        <w:tc>
          <w:tcPr>
            <w:tcW w:w="53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偶合器总成\400A\35/6.3kV-6300kVA\国产</w:t>
            </w:r>
          </w:p>
        </w:tc>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w:t>
            </w:r>
          </w:p>
        </w:tc>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10748451</w:t>
            </w:r>
          </w:p>
        </w:tc>
        <w:tc>
          <w:tcPr>
            <w:tcW w:w="53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拉紧螺栓\56000101\35/6.3kV-6300kVA\国产</w:t>
            </w:r>
          </w:p>
        </w:tc>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3</w:t>
            </w:r>
          </w:p>
        </w:tc>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10749692</w:t>
            </w:r>
          </w:p>
        </w:tc>
        <w:tc>
          <w:tcPr>
            <w:tcW w:w="53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接地连接器\JN-6\35/6.3kV-6300kVA\国产</w:t>
            </w:r>
          </w:p>
        </w:tc>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4</w:t>
            </w:r>
          </w:p>
        </w:tc>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10768790</w:t>
            </w:r>
          </w:p>
        </w:tc>
        <w:tc>
          <w:tcPr>
            <w:tcW w:w="53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电缆头总成\50402192 400A\35/6.3kV-5000kVA\国产</w:t>
            </w:r>
          </w:p>
        </w:tc>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5</w:t>
            </w:r>
          </w:p>
        </w:tc>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10768798</w:t>
            </w:r>
          </w:p>
        </w:tc>
        <w:tc>
          <w:tcPr>
            <w:tcW w:w="53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电缆头防尘盖\56000119\35/6.3kV-6300kVA\国产</w:t>
            </w:r>
          </w:p>
        </w:tc>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6</w:t>
            </w:r>
          </w:p>
        </w:tc>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11261589</w:t>
            </w:r>
          </w:p>
        </w:tc>
        <w:tc>
          <w:tcPr>
            <w:tcW w:w="53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电缆分支箱\BJA-6.3kV/400A\35/6.3kV-6300kVA\国产</w:t>
            </w:r>
          </w:p>
        </w:tc>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7</w:t>
            </w:r>
          </w:p>
        </w:tc>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11425838</w:t>
            </w:r>
          </w:p>
        </w:tc>
        <w:tc>
          <w:tcPr>
            <w:tcW w:w="53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电缆连接插座\JZ-400A\6300kVA\国产</w:t>
            </w:r>
          </w:p>
        </w:tc>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8</w:t>
            </w:r>
          </w:p>
        </w:tc>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11425920</w:t>
            </w:r>
          </w:p>
        </w:tc>
        <w:tc>
          <w:tcPr>
            <w:tcW w:w="53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电缆连接插头\JB-400A\6300kVA\国产</w:t>
            </w:r>
          </w:p>
        </w:tc>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9</w:t>
            </w:r>
          </w:p>
        </w:tc>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10768896</w:t>
            </w:r>
          </w:p>
        </w:tc>
        <w:tc>
          <w:tcPr>
            <w:tcW w:w="53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电缆进线喇叭咀\50-120\35/6.3kV-6300kVA\国产</w:t>
            </w:r>
          </w:p>
        </w:tc>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w:t>
            </w:r>
          </w:p>
        </w:tc>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10774250</w:t>
            </w:r>
          </w:p>
        </w:tc>
        <w:tc>
          <w:tcPr>
            <w:tcW w:w="53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绝缘套管\400A\35/6.3kV-6300kVA\国产</w:t>
            </w:r>
          </w:p>
        </w:tc>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w:t>
            </w:r>
          </w:p>
        </w:tc>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10774253</w:t>
            </w:r>
          </w:p>
        </w:tc>
        <w:tc>
          <w:tcPr>
            <w:tcW w:w="53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绝缘套管\80GYX01.775.002 座 8kV\6300kVA\国产</w:t>
            </w:r>
          </w:p>
        </w:tc>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12</w:t>
            </w:r>
          </w:p>
        </w:tc>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11191899</w:t>
            </w:r>
          </w:p>
        </w:tc>
        <w:tc>
          <w:tcPr>
            <w:tcW w:w="53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耦合器防尘盖\50GY201.313.002\35/6.3kV-6300kVA</w:t>
            </w:r>
          </w:p>
        </w:tc>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13</w:t>
            </w:r>
          </w:p>
        </w:tc>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11261582</w:t>
            </w:r>
          </w:p>
        </w:tc>
        <w:tc>
          <w:tcPr>
            <w:tcW w:w="53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电缆头接头\JB-(70-120)m2\35/6.3kV-6300kVA\国产</w:t>
            </w:r>
          </w:p>
        </w:tc>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14</w:t>
            </w:r>
          </w:p>
        </w:tc>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11421367</w:t>
            </w:r>
          </w:p>
        </w:tc>
        <w:tc>
          <w:tcPr>
            <w:tcW w:w="53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防尘盖防水垫\80DLT.375.002\35/6.3kV-6300kVA\国产</w:t>
            </w:r>
          </w:p>
        </w:tc>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15</w:t>
            </w:r>
          </w:p>
        </w:tc>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11423102</w:t>
            </w:r>
          </w:p>
        </w:tc>
        <w:tc>
          <w:tcPr>
            <w:tcW w:w="53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耦合器插座连接线总成\6.3-10kV/400A\6300kVA\国产</w:t>
            </w:r>
          </w:p>
        </w:tc>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16</w:t>
            </w:r>
          </w:p>
        </w:tc>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11425836</w:t>
            </w:r>
          </w:p>
        </w:tc>
        <w:tc>
          <w:tcPr>
            <w:tcW w:w="53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接地插座连线总成\JN-6\6300kVA\国产</w:t>
            </w:r>
          </w:p>
        </w:tc>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17</w:t>
            </w:r>
          </w:p>
        </w:tc>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11425837</w:t>
            </w:r>
          </w:p>
        </w:tc>
        <w:tc>
          <w:tcPr>
            <w:tcW w:w="53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监测插座连线总成\JS-3\6300kVA\国产</w:t>
            </w:r>
          </w:p>
        </w:tc>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18</w:t>
            </w:r>
          </w:p>
        </w:tc>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11261584</w:t>
            </w:r>
          </w:p>
        </w:tc>
        <w:tc>
          <w:tcPr>
            <w:tcW w:w="53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电缆头密封接头\JB-(50-70)m2\35/6.3kV-6300kVA\国产</w:t>
            </w:r>
          </w:p>
        </w:tc>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19</w:t>
            </w:r>
          </w:p>
        </w:tc>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10769482</w:t>
            </w:r>
          </w:p>
        </w:tc>
        <w:tc>
          <w:tcPr>
            <w:tcW w:w="53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监测插头\56000108\35/6.3kV-6300kVA\国产</w:t>
            </w:r>
          </w:p>
        </w:tc>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20</w:t>
            </w:r>
          </w:p>
        </w:tc>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10769493</w:t>
            </w:r>
          </w:p>
        </w:tc>
        <w:tc>
          <w:tcPr>
            <w:tcW w:w="53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监测连接器\JS-3\35/6.3kV-6300kVA\国产</w:t>
            </w:r>
          </w:p>
        </w:tc>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21</w:t>
            </w:r>
          </w:p>
        </w:tc>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11076211</w:t>
            </w:r>
          </w:p>
        </w:tc>
        <w:tc>
          <w:tcPr>
            <w:tcW w:w="53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耦合器总成\SHB-50-70-120\35/6.3kV-6300kVA\国产</w:t>
            </w:r>
          </w:p>
        </w:tc>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22</w:t>
            </w:r>
          </w:p>
        </w:tc>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10768784</w:t>
            </w:r>
          </w:p>
        </w:tc>
        <w:tc>
          <w:tcPr>
            <w:tcW w:w="53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电缆头座总成\250-400A 8000V\6300kVA\国产</w:t>
            </w:r>
          </w:p>
        </w:tc>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23</w:t>
            </w:r>
          </w:p>
        </w:tc>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10774253</w:t>
            </w:r>
          </w:p>
        </w:tc>
        <w:tc>
          <w:tcPr>
            <w:tcW w:w="53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绝缘套管\80GYX01.775.002 座 8kV\6300kVA\国产</w:t>
            </w:r>
          </w:p>
        </w:tc>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24</w:t>
            </w:r>
          </w:p>
        </w:tc>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11190856</w:t>
            </w:r>
          </w:p>
        </w:tc>
        <w:tc>
          <w:tcPr>
            <w:tcW w:w="53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耦合器中壳体\80DLT01.003.001\35/6.3kV-6300kVA</w:t>
            </w:r>
          </w:p>
        </w:tc>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25</w:t>
            </w:r>
          </w:p>
        </w:tc>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11207539</w:t>
            </w:r>
          </w:p>
        </w:tc>
        <w:tc>
          <w:tcPr>
            <w:tcW w:w="53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喇叭口压紧螺母\80DLT01.949.003\6300kVA\国产</w:t>
            </w:r>
          </w:p>
        </w:tc>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26</w:t>
            </w:r>
          </w:p>
        </w:tc>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10768896</w:t>
            </w:r>
          </w:p>
        </w:tc>
        <w:tc>
          <w:tcPr>
            <w:tcW w:w="53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电缆进线喇叭咀\50-120\35/6.3kV-6300kVA\国产</w:t>
            </w:r>
          </w:p>
        </w:tc>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27</w:t>
            </w:r>
          </w:p>
        </w:tc>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10774256</w:t>
            </w:r>
          </w:p>
        </w:tc>
        <w:tc>
          <w:tcPr>
            <w:tcW w:w="53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绝缘套管固定座\80DLT01.218.001\6300kVA\国产</w:t>
            </w:r>
          </w:p>
        </w:tc>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300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cs="Times New Roman" w:eastAsiaTheme="minorEastAsia"/>
                <w:i w:val="0"/>
                <w:color w:val="000000"/>
                <w:sz w:val="21"/>
                <w:szCs w:val="21"/>
                <w:u w:val="none"/>
              </w:rPr>
            </w:pPr>
          </w:p>
        </w:tc>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both"/>
              <w:rPr>
                <w:rFonts w:hint="default" w:ascii="Times New Roman" w:hAnsi="Times New Roman" w:cs="Times New Roman" w:eastAsiaTheme="minorEastAsia"/>
                <w:i w:val="0"/>
                <w:color w:val="000000"/>
                <w:sz w:val="21"/>
                <w:szCs w:val="21"/>
                <w:u w:val="none"/>
              </w:rPr>
            </w:pPr>
          </w:p>
        </w:tc>
        <w:tc>
          <w:tcPr>
            <w:tcW w:w="53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both"/>
              <w:rPr>
                <w:rFonts w:hint="default" w:ascii="Times New Roman" w:hAnsi="Times New Roman" w:cs="Times New Roman" w:eastAsiaTheme="minorEastAsia"/>
                <w:i w:val="0"/>
                <w:color w:val="000000"/>
                <w:sz w:val="21"/>
                <w:szCs w:val="21"/>
                <w:u w:val="none"/>
              </w:rPr>
            </w:pPr>
          </w:p>
        </w:tc>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both"/>
              <w:rPr>
                <w:rFonts w:hint="default" w:ascii="Times New Roman" w:hAnsi="Times New Roman" w:cs="Times New Roman" w:eastAsiaTheme="minorEastAsia"/>
                <w:i w:val="0"/>
                <w:color w:val="000000"/>
                <w:sz w:val="21"/>
                <w:szCs w:val="21"/>
                <w:u w:val="none"/>
              </w:rPr>
            </w:pPr>
          </w:p>
        </w:tc>
        <w:tc>
          <w:tcPr>
            <w:tcW w:w="10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default" w:ascii="Times New Roman" w:hAnsi="Times New Roman" w:cs="Times New Roman" w:eastAsiaTheme="minorEastAsia"/>
                <w:i w:val="0"/>
                <w:color w:val="000000"/>
                <w:sz w:val="21"/>
                <w:szCs w:val="21"/>
                <w:u w:val="none"/>
              </w:rPr>
            </w:pPr>
          </w:p>
        </w:tc>
      </w:tr>
    </w:tbl>
    <w:p>
      <w:pPr>
        <w:pageBreakBefore w:val="0"/>
        <w:kinsoku/>
        <w:wordWrap/>
        <w:topLinePunct w:val="0"/>
        <w:bidi w:val="0"/>
        <w:spacing w:beforeLines="0" w:afterLines="0" w:line="360" w:lineRule="auto"/>
        <w:ind w:firstLine="480"/>
        <w:rPr>
          <w:rFonts w:hint="default" w:ascii="Times New Roman" w:hAnsi="Times New Roman" w:cs="Times New Roman" w:eastAsiaTheme="minorEastAsia"/>
          <w:b w:val="0"/>
          <w:bCs w:val="0"/>
          <w:color w:val="auto"/>
          <w:sz w:val="21"/>
          <w:szCs w:val="21"/>
          <w:lang w:val="zh-CN"/>
        </w:rPr>
      </w:pPr>
      <w:r>
        <w:rPr>
          <w:rFonts w:hint="default" w:ascii="Times New Roman" w:hAnsi="Times New Roman" w:cs="Times New Roman" w:eastAsiaTheme="minorEastAsia"/>
          <w:b w:val="0"/>
          <w:bCs w:val="0"/>
          <w:color w:val="auto"/>
          <w:sz w:val="21"/>
          <w:szCs w:val="21"/>
          <w:lang w:val="zh-CN"/>
        </w:rPr>
        <w:t>3.1海拔高度：1300m3.2最大风速：35m/s</w:t>
      </w:r>
    </w:p>
    <w:p>
      <w:pPr>
        <w:pageBreakBefore w:val="0"/>
        <w:kinsoku/>
        <w:wordWrap/>
        <w:topLinePunct w:val="0"/>
        <w:bidi w:val="0"/>
        <w:spacing w:beforeLines="0" w:afterLines="0" w:line="360" w:lineRule="auto"/>
        <w:ind w:firstLine="480"/>
        <w:rPr>
          <w:rFonts w:hint="default" w:ascii="Times New Roman" w:hAnsi="Times New Roman" w:cs="Times New Roman" w:eastAsiaTheme="minorEastAsia"/>
          <w:b w:val="0"/>
          <w:bCs w:val="0"/>
          <w:color w:val="auto"/>
          <w:sz w:val="21"/>
          <w:szCs w:val="21"/>
          <w:lang w:val="zh-CN"/>
        </w:rPr>
      </w:pPr>
      <w:r>
        <w:rPr>
          <w:rFonts w:hint="default" w:ascii="Times New Roman" w:hAnsi="Times New Roman" w:cs="Times New Roman" w:eastAsiaTheme="minorEastAsia"/>
          <w:b w:val="0"/>
          <w:bCs w:val="0"/>
          <w:color w:val="auto"/>
          <w:sz w:val="21"/>
          <w:szCs w:val="21"/>
          <w:lang w:val="zh-CN"/>
        </w:rPr>
        <w:t>3.3环境温度：最高+39.4℃，最低一34℃，年平均5.3-7.6℃</w:t>
      </w:r>
    </w:p>
    <w:p>
      <w:pPr>
        <w:pageBreakBefore w:val="0"/>
        <w:kinsoku/>
        <w:wordWrap/>
        <w:topLinePunct w:val="0"/>
        <w:bidi w:val="0"/>
        <w:spacing w:beforeLines="0" w:afterLines="0" w:line="360" w:lineRule="auto"/>
        <w:ind w:firstLine="480"/>
        <w:rPr>
          <w:rFonts w:hint="default" w:ascii="Times New Roman" w:hAnsi="Times New Roman" w:cs="Times New Roman" w:eastAsiaTheme="minorEastAsia"/>
          <w:b w:val="0"/>
          <w:bCs w:val="0"/>
          <w:color w:val="auto"/>
          <w:sz w:val="21"/>
          <w:szCs w:val="21"/>
          <w:lang w:val="zh-CN"/>
        </w:rPr>
      </w:pPr>
      <w:r>
        <w:rPr>
          <w:rFonts w:hint="default" w:ascii="Times New Roman" w:hAnsi="Times New Roman" w:cs="Times New Roman" w:eastAsiaTheme="minorEastAsia"/>
          <w:b w:val="0"/>
          <w:bCs w:val="0"/>
          <w:color w:val="auto"/>
          <w:sz w:val="21"/>
          <w:szCs w:val="21"/>
          <w:lang w:val="zh-CN"/>
        </w:rPr>
        <w:t>3.4相对湿度：日平均不大于95%，月平均不大于90%</w:t>
      </w:r>
    </w:p>
    <w:p>
      <w:pPr>
        <w:pageBreakBefore w:val="0"/>
        <w:kinsoku/>
        <w:wordWrap/>
        <w:topLinePunct w:val="0"/>
        <w:bidi w:val="0"/>
        <w:spacing w:beforeLines="0" w:afterLines="0" w:line="360" w:lineRule="auto"/>
        <w:ind w:firstLine="480"/>
        <w:rPr>
          <w:rFonts w:hint="default" w:ascii="Times New Roman" w:hAnsi="Times New Roman" w:cs="Times New Roman" w:eastAsiaTheme="minorEastAsia"/>
          <w:b w:val="0"/>
          <w:bCs w:val="0"/>
          <w:color w:val="auto"/>
          <w:sz w:val="21"/>
          <w:szCs w:val="21"/>
          <w:lang w:val="zh-CN"/>
        </w:rPr>
      </w:pPr>
      <w:r>
        <w:rPr>
          <w:rFonts w:hint="default" w:ascii="Times New Roman" w:hAnsi="Times New Roman" w:cs="Times New Roman" w:eastAsiaTheme="minorEastAsia"/>
          <w:b w:val="0"/>
          <w:bCs w:val="0"/>
          <w:color w:val="auto"/>
          <w:sz w:val="21"/>
          <w:szCs w:val="21"/>
          <w:lang w:val="zh-CN"/>
        </w:rPr>
        <w:t>3.5地震烈度：8度3.6安装地点：户外</w:t>
      </w:r>
    </w:p>
    <w:p>
      <w:pPr>
        <w:pageBreakBefore w:val="0"/>
        <w:kinsoku/>
        <w:wordWrap/>
        <w:topLinePunct w:val="0"/>
        <w:bidi w:val="0"/>
        <w:spacing w:beforeLines="0" w:afterLines="0" w:line="360" w:lineRule="auto"/>
        <w:ind w:firstLine="480"/>
        <w:rPr>
          <w:rFonts w:hint="default" w:ascii="Times New Roman" w:hAnsi="Times New Roman" w:cs="Times New Roman" w:eastAsiaTheme="minorEastAsia"/>
          <w:b w:val="0"/>
          <w:bCs w:val="0"/>
          <w:color w:val="auto"/>
          <w:sz w:val="21"/>
          <w:szCs w:val="21"/>
          <w:lang w:val="zh-CN"/>
        </w:rPr>
      </w:pPr>
      <w:r>
        <w:rPr>
          <w:rFonts w:hint="default" w:ascii="Times New Roman" w:hAnsi="Times New Roman" w:cs="Times New Roman" w:eastAsiaTheme="minorEastAsia"/>
          <w:b w:val="0"/>
          <w:bCs w:val="0"/>
          <w:color w:val="auto"/>
          <w:sz w:val="21"/>
          <w:szCs w:val="21"/>
          <w:lang w:val="zh-CN"/>
        </w:rPr>
        <w:t>3.7工作环境</w:t>
      </w:r>
    </w:p>
    <w:p>
      <w:pPr>
        <w:pageBreakBefore w:val="0"/>
        <w:kinsoku/>
        <w:wordWrap/>
        <w:topLinePunct w:val="0"/>
        <w:bidi w:val="0"/>
        <w:spacing w:beforeLines="0" w:afterLines="0" w:line="360" w:lineRule="auto"/>
        <w:ind w:firstLine="480"/>
        <w:rPr>
          <w:rFonts w:hint="default" w:ascii="Times New Roman" w:hAnsi="Times New Roman" w:cs="Times New Roman" w:eastAsiaTheme="minorEastAsia"/>
          <w:b w:val="0"/>
          <w:bCs w:val="0"/>
          <w:color w:val="auto"/>
          <w:sz w:val="21"/>
          <w:szCs w:val="21"/>
          <w:lang w:val="zh-CN"/>
        </w:rPr>
      </w:pPr>
      <w:r>
        <w:rPr>
          <w:rFonts w:hint="default" w:ascii="Times New Roman" w:hAnsi="Times New Roman" w:cs="Times New Roman" w:eastAsiaTheme="minorEastAsia"/>
          <w:b w:val="0"/>
          <w:bCs w:val="0"/>
          <w:color w:val="auto"/>
          <w:sz w:val="21"/>
          <w:szCs w:val="21"/>
          <w:lang w:val="zh-CN"/>
        </w:rPr>
        <w:t>所有配件、总成均使用在露天煤矿的剥离现场6.3KV供电系统中，经受夏季高温、冬季寒冷的考验，在拖拽过程中要承受一定的机械拉力和掌子面滚落石块的工作环境，存在一定的氧化、硫化的腐蚀性。</w:t>
      </w:r>
    </w:p>
    <w:p>
      <w:pPr>
        <w:pageBreakBefore w:val="0"/>
        <w:kinsoku/>
        <w:wordWrap/>
        <w:topLinePunct w:val="0"/>
        <w:bidi w:val="0"/>
        <w:spacing w:beforeLines="0" w:afterLines="0" w:line="360" w:lineRule="auto"/>
        <w:ind w:firstLine="480"/>
        <w:rPr>
          <w:rFonts w:hint="default" w:ascii="Times New Roman" w:hAnsi="Times New Roman" w:cs="Times New Roman" w:eastAsiaTheme="minorEastAsia"/>
          <w:b w:val="0"/>
          <w:bCs w:val="0"/>
          <w:color w:val="auto"/>
          <w:sz w:val="21"/>
          <w:szCs w:val="21"/>
          <w:lang w:val="zh-CN"/>
        </w:rPr>
      </w:pPr>
      <w:r>
        <w:rPr>
          <w:rFonts w:hint="default" w:ascii="Times New Roman" w:hAnsi="Times New Roman" w:cs="Times New Roman" w:eastAsiaTheme="minorEastAsia"/>
          <w:b w:val="0"/>
          <w:bCs w:val="0"/>
          <w:color w:val="auto"/>
          <w:sz w:val="21"/>
          <w:szCs w:val="21"/>
          <w:lang w:val="zh-CN"/>
        </w:rPr>
        <w:t>4.技术要求</w:t>
      </w:r>
    </w:p>
    <w:p>
      <w:pPr>
        <w:pageBreakBefore w:val="0"/>
        <w:kinsoku/>
        <w:wordWrap/>
        <w:topLinePunct w:val="0"/>
        <w:bidi w:val="0"/>
        <w:spacing w:beforeLines="0" w:afterLines="0" w:line="360" w:lineRule="auto"/>
        <w:ind w:firstLine="480"/>
        <w:rPr>
          <w:rFonts w:hint="default" w:ascii="Times New Roman" w:hAnsi="Times New Roman" w:cs="Times New Roman" w:eastAsiaTheme="minorEastAsia"/>
          <w:b w:val="0"/>
          <w:bCs w:val="0"/>
          <w:color w:val="auto"/>
          <w:sz w:val="21"/>
          <w:szCs w:val="21"/>
          <w:lang w:val="zh-CN"/>
        </w:rPr>
      </w:pPr>
      <w:r>
        <w:rPr>
          <w:rFonts w:hint="default" w:ascii="Times New Roman" w:hAnsi="Times New Roman" w:cs="Times New Roman" w:eastAsiaTheme="minorEastAsia"/>
          <w:b w:val="0"/>
          <w:bCs w:val="0"/>
          <w:color w:val="auto"/>
          <w:sz w:val="21"/>
          <w:szCs w:val="21"/>
          <w:lang w:val="zh-CN"/>
        </w:rPr>
        <w:t>耦合器、电缆头总成，插头、接头完全符合如下技术要求。</w:t>
      </w:r>
    </w:p>
    <w:p>
      <w:pPr>
        <w:pageBreakBefore w:val="0"/>
        <w:kinsoku/>
        <w:wordWrap/>
        <w:topLinePunct w:val="0"/>
        <w:bidi w:val="0"/>
        <w:spacing w:line="360" w:lineRule="auto"/>
        <w:jc w:val="left"/>
        <w:rPr>
          <w:rFonts w:hint="default" w:ascii="Times New Roman" w:hAnsi="Times New Roman" w:cs="Times New Roman" w:eastAsiaTheme="minorEastAsia"/>
          <w:b w:val="0"/>
          <w:bCs w:val="0"/>
          <w:color w:val="auto"/>
          <w:sz w:val="21"/>
          <w:szCs w:val="21"/>
          <w:lang w:val="zh-CN"/>
        </w:rPr>
      </w:pPr>
      <w:r>
        <w:rPr>
          <w:rFonts w:hint="default" w:ascii="Times New Roman" w:hAnsi="Times New Roman" w:cs="Times New Roman" w:eastAsiaTheme="minorEastAsia"/>
          <w:b w:val="0"/>
          <w:bCs w:val="0"/>
          <w:color w:val="auto"/>
          <w:sz w:val="21"/>
          <w:szCs w:val="21"/>
          <w:lang w:val="zh-CN"/>
        </w:rPr>
        <w:t>4.1配套电缆形式</w:t>
      </w:r>
      <w:r>
        <w:rPr>
          <w:rFonts w:hint="default" w:ascii="Times New Roman" w:hAnsi="Times New Roman" w:cs="Times New Roman" w:eastAsiaTheme="minorEastAsia"/>
          <w:b w:val="0"/>
          <w:bCs w:val="0"/>
          <w:color w:val="auto"/>
          <w:sz w:val="21"/>
          <w:szCs w:val="21"/>
          <w:lang w:val="zh-CN" w:eastAsia="zh-CN"/>
        </w:rPr>
        <w:drawing>
          <wp:anchor distT="0" distB="0" distL="114300" distR="114300" simplePos="0" relativeHeight="251659264" behindDoc="0" locked="0" layoutInCell="1" allowOverlap="1">
            <wp:simplePos x="0" y="0"/>
            <wp:positionH relativeFrom="column">
              <wp:posOffset>1057275</wp:posOffset>
            </wp:positionH>
            <wp:positionV relativeFrom="paragraph">
              <wp:posOffset>-225425</wp:posOffset>
            </wp:positionV>
            <wp:extent cx="4876800" cy="2762250"/>
            <wp:effectExtent l="0" t="0" r="0" b="11430"/>
            <wp:wrapTopAndBottom/>
            <wp:docPr id="2" name="图片 1" descr="15518640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1551864066(1)"/>
                    <pic:cNvPicPr>
                      <a:picLocks noChangeAspect="1"/>
                    </pic:cNvPicPr>
                  </pic:nvPicPr>
                  <pic:blipFill>
                    <a:blip r:embed="rId4"/>
                    <a:stretch>
                      <a:fillRect/>
                    </a:stretch>
                  </pic:blipFill>
                  <pic:spPr>
                    <a:xfrm>
                      <a:off x="0" y="0"/>
                      <a:ext cx="4876800" cy="2762250"/>
                    </a:xfrm>
                    <a:prstGeom prst="rect">
                      <a:avLst/>
                    </a:prstGeom>
                    <a:noFill/>
                    <a:ln w="9525">
                      <a:noFill/>
                    </a:ln>
                  </pic:spPr>
                </pic:pic>
              </a:graphicData>
            </a:graphic>
          </wp:anchor>
        </w:drawing>
      </w:r>
    </w:p>
    <w:p>
      <w:pPr>
        <w:pageBreakBefore w:val="0"/>
        <w:kinsoku/>
        <w:wordWrap/>
        <w:topLinePunct w:val="0"/>
        <w:bidi w:val="0"/>
        <w:spacing w:beforeLines="0" w:afterLines="0" w:line="360" w:lineRule="auto"/>
        <w:ind w:firstLine="480"/>
        <w:rPr>
          <w:rFonts w:hint="default" w:ascii="Times New Roman" w:hAnsi="Times New Roman" w:cs="Times New Roman" w:eastAsiaTheme="minorEastAsia"/>
          <w:b w:val="0"/>
          <w:bCs w:val="0"/>
          <w:color w:val="auto"/>
          <w:sz w:val="21"/>
          <w:szCs w:val="21"/>
          <w:lang w:val="zh-CN"/>
        </w:rPr>
      </w:pPr>
      <w:r>
        <w:rPr>
          <w:rFonts w:hint="default" w:ascii="Times New Roman" w:hAnsi="Times New Roman" w:cs="Times New Roman" w:eastAsiaTheme="minorEastAsia"/>
          <w:b w:val="0"/>
          <w:bCs w:val="0"/>
          <w:color w:val="auto"/>
          <w:sz w:val="21"/>
          <w:szCs w:val="21"/>
          <w:lang w:val="zh-CN"/>
        </w:rPr>
        <w:t>1动力线芯导体；2导体屏蔽；3绝缘；4绝缘屏蔽：5接地线芯导体；</w:t>
      </w:r>
    </w:p>
    <w:p>
      <w:pPr>
        <w:pageBreakBefore w:val="0"/>
        <w:kinsoku/>
        <w:wordWrap/>
        <w:topLinePunct w:val="0"/>
        <w:bidi w:val="0"/>
        <w:spacing w:beforeLines="0" w:afterLines="0" w:line="360" w:lineRule="auto"/>
        <w:ind w:firstLine="480"/>
        <w:rPr>
          <w:rFonts w:hint="default" w:ascii="Times New Roman" w:hAnsi="Times New Roman" w:cs="Times New Roman" w:eastAsiaTheme="minorEastAsia"/>
          <w:b w:val="0"/>
          <w:bCs w:val="0"/>
          <w:color w:val="auto"/>
          <w:sz w:val="21"/>
          <w:szCs w:val="21"/>
          <w:lang w:val="zh-CN"/>
        </w:rPr>
      </w:pPr>
      <w:r>
        <w:rPr>
          <w:rFonts w:hint="default" w:ascii="Times New Roman" w:hAnsi="Times New Roman" w:cs="Times New Roman" w:eastAsiaTheme="minorEastAsia"/>
          <w:b w:val="0"/>
          <w:bCs w:val="0"/>
          <w:color w:val="auto"/>
          <w:sz w:val="21"/>
          <w:szCs w:val="21"/>
          <w:lang w:val="zh-CN"/>
        </w:rPr>
        <w:t>6接地线芯屏蔽：7内护套；8高强度编织层；9外护套</w:t>
      </w:r>
    </w:p>
    <w:p>
      <w:pPr>
        <w:pageBreakBefore w:val="0"/>
        <w:kinsoku/>
        <w:wordWrap/>
        <w:topLinePunct w:val="0"/>
        <w:bidi w:val="0"/>
        <w:spacing w:beforeLines="0" w:afterLines="0" w:line="360" w:lineRule="auto"/>
        <w:ind w:firstLine="480"/>
        <w:rPr>
          <w:rFonts w:hint="default" w:ascii="Times New Roman" w:hAnsi="Times New Roman" w:cs="Times New Roman" w:eastAsiaTheme="minorEastAsia"/>
          <w:b w:val="0"/>
          <w:bCs w:val="0"/>
          <w:color w:val="auto"/>
          <w:sz w:val="21"/>
          <w:szCs w:val="21"/>
          <w:lang w:val="zh-CN"/>
        </w:rPr>
      </w:pPr>
      <w:r>
        <w:rPr>
          <w:rFonts w:hint="default" w:ascii="Times New Roman" w:hAnsi="Times New Roman" w:cs="Times New Roman" w:eastAsiaTheme="minorEastAsia"/>
          <w:b w:val="0"/>
          <w:bCs w:val="0"/>
          <w:color w:val="auto"/>
          <w:sz w:val="21"/>
          <w:szCs w:val="21"/>
          <w:lang w:val="zh-CN"/>
        </w:rPr>
        <w:t>4.2配套电缆规格：按供货明细表提供</w:t>
      </w:r>
    </w:p>
    <w:p>
      <w:pPr>
        <w:pageBreakBefore w:val="0"/>
        <w:kinsoku/>
        <w:wordWrap/>
        <w:topLinePunct w:val="0"/>
        <w:bidi w:val="0"/>
        <w:spacing w:beforeLines="0" w:afterLines="0" w:line="360" w:lineRule="auto"/>
        <w:ind w:firstLine="480"/>
        <w:rPr>
          <w:rFonts w:hint="default" w:ascii="Times New Roman" w:hAnsi="Times New Roman" w:cs="Times New Roman" w:eastAsiaTheme="minorEastAsia"/>
          <w:b w:val="0"/>
          <w:bCs w:val="0"/>
          <w:color w:val="auto"/>
          <w:sz w:val="21"/>
          <w:szCs w:val="21"/>
          <w:lang w:val="zh-CN"/>
        </w:rPr>
      </w:pPr>
      <w:r>
        <w:rPr>
          <w:rFonts w:hint="default" w:ascii="Times New Roman" w:hAnsi="Times New Roman" w:cs="Times New Roman" w:eastAsiaTheme="minorEastAsia"/>
          <w:b w:val="0"/>
          <w:bCs w:val="0"/>
          <w:color w:val="auto"/>
          <w:sz w:val="21"/>
          <w:szCs w:val="21"/>
          <w:lang w:val="zh-CN"/>
        </w:rPr>
        <w:t>4.3电缆芯数：6芯</w:t>
      </w:r>
    </w:p>
    <w:p>
      <w:pPr>
        <w:pageBreakBefore w:val="0"/>
        <w:kinsoku/>
        <w:wordWrap/>
        <w:topLinePunct w:val="0"/>
        <w:bidi w:val="0"/>
        <w:spacing w:beforeLines="0" w:afterLines="0" w:line="360" w:lineRule="auto"/>
        <w:ind w:firstLine="480"/>
        <w:rPr>
          <w:rFonts w:hint="default" w:ascii="Times New Roman" w:hAnsi="Times New Roman" w:cs="Times New Roman" w:eastAsiaTheme="minorEastAsia"/>
          <w:b w:val="0"/>
          <w:bCs w:val="0"/>
          <w:color w:val="auto"/>
          <w:sz w:val="21"/>
          <w:szCs w:val="21"/>
          <w:lang w:val="zh-CN"/>
        </w:rPr>
      </w:pPr>
      <w:r>
        <w:rPr>
          <w:rFonts w:hint="default" w:ascii="Times New Roman" w:hAnsi="Times New Roman" w:cs="Times New Roman" w:eastAsiaTheme="minorEastAsia"/>
          <w:b w:val="0"/>
          <w:bCs w:val="0"/>
          <w:color w:val="auto"/>
          <w:sz w:val="21"/>
          <w:szCs w:val="21"/>
          <w:lang w:val="zh-CN"/>
        </w:rPr>
        <w:t>4.4额定电压：8KV</w:t>
      </w:r>
    </w:p>
    <w:p>
      <w:pPr>
        <w:pageBreakBefore w:val="0"/>
        <w:kinsoku/>
        <w:wordWrap/>
        <w:topLinePunct w:val="0"/>
        <w:bidi w:val="0"/>
        <w:spacing w:beforeLines="0" w:afterLines="0" w:line="360" w:lineRule="auto"/>
        <w:ind w:firstLine="480"/>
        <w:rPr>
          <w:rFonts w:hint="default" w:ascii="Times New Roman" w:hAnsi="Times New Roman" w:cs="Times New Roman" w:eastAsiaTheme="minorEastAsia"/>
          <w:b w:val="0"/>
          <w:bCs w:val="0"/>
          <w:color w:val="auto"/>
          <w:sz w:val="21"/>
          <w:szCs w:val="21"/>
          <w:lang w:val="zh-CN"/>
        </w:rPr>
      </w:pPr>
      <w:r>
        <w:rPr>
          <w:rFonts w:hint="default" w:ascii="Times New Roman" w:hAnsi="Times New Roman" w:cs="Times New Roman" w:eastAsiaTheme="minorEastAsia"/>
          <w:b w:val="0"/>
          <w:bCs w:val="0"/>
          <w:color w:val="auto"/>
          <w:sz w:val="21"/>
          <w:szCs w:val="21"/>
          <w:lang w:val="zh-CN"/>
        </w:rPr>
        <w:t>4.5额定电流：400A</w:t>
      </w:r>
    </w:p>
    <w:p>
      <w:pPr>
        <w:pageBreakBefore w:val="0"/>
        <w:kinsoku/>
        <w:wordWrap/>
        <w:topLinePunct w:val="0"/>
        <w:bidi w:val="0"/>
        <w:spacing w:beforeLines="0" w:afterLines="0" w:line="360" w:lineRule="auto"/>
        <w:ind w:firstLine="480"/>
        <w:rPr>
          <w:rFonts w:hint="default" w:ascii="Times New Roman" w:hAnsi="Times New Roman" w:cs="Times New Roman" w:eastAsiaTheme="minorEastAsia"/>
          <w:b w:val="0"/>
          <w:bCs w:val="0"/>
          <w:color w:val="auto"/>
          <w:sz w:val="21"/>
          <w:szCs w:val="21"/>
          <w:lang w:val="zh-CN"/>
        </w:rPr>
      </w:pPr>
      <w:r>
        <w:rPr>
          <w:rFonts w:hint="default" w:ascii="Times New Roman" w:hAnsi="Times New Roman" w:cs="Times New Roman" w:eastAsiaTheme="minorEastAsia"/>
          <w:b w:val="0"/>
          <w:bCs w:val="0"/>
          <w:color w:val="auto"/>
          <w:sz w:val="21"/>
          <w:szCs w:val="21"/>
          <w:lang w:val="zh-CN"/>
        </w:rPr>
        <w:t>4.6电缆耦合器结构说明：耦合器为三件套形式。</w:t>
      </w:r>
    </w:p>
    <w:p>
      <w:pPr>
        <w:pageBreakBefore w:val="0"/>
        <w:kinsoku/>
        <w:wordWrap/>
        <w:topLinePunct w:val="0"/>
        <w:bidi w:val="0"/>
        <w:spacing w:beforeLines="0" w:afterLines="0" w:line="360" w:lineRule="auto"/>
        <w:ind w:firstLine="480"/>
        <w:rPr>
          <w:rFonts w:hint="default" w:ascii="Times New Roman" w:hAnsi="Times New Roman" w:cs="Times New Roman" w:eastAsiaTheme="minorEastAsia"/>
          <w:b w:val="0"/>
          <w:bCs w:val="0"/>
          <w:color w:val="auto"/>
          <w:sz w:val="21"/>
          <w:szCs w:val="21"/>
          <w:lang w:val="zh-CN"/>
        </w:rPr>
      </w:pPr>
      <w:r>
        <w:rPr>
          <w:rFonts w:hint="default" w:ascii="Times New Roman" w:hAnsi="Times New Roman" w:cs="Times New Roman" w:eastAsiaTheme="minorEastAsia"/>
          <w:b w:val="0"/>
          <w:bCs w:val="0"/>
          <w:color w:val="auto"/>
          <w:sz w:val="21"/>
          <w:szCs w:val="21"/>
          <w:lang w:val="zh-CN"/>
        </w:rPr>
        <w:t>4.7电缆耦合器保证电缆截面在3x20mm2+3x5mm2和3?5mm2+3x10mm2之间时能够牢靠地夹紧，保证其阴阳结合的导电体的接触面载流量大于400A。</w:t>
      </w:r>
    </w:p>
    <w:p>
      <w:pPr>
        <w:pageBreakBefore w:val="0"/>
        <w:kinsoku/>
        <w:wordWrap/>
        <w:topLinePunct w:val="0"/>
        <w:bidi w:val="0"/>
        <w:spacing w:beforeLines="0" w:afterLines="0" w:line="360" w:lineRule="auto"/>
        <w:ind w:firstLine="480"/>
        <w:rPr>
          <w:rFonts w:hint="default" w:ascii="Times New Roman" w:hAnsi="Times New Roman" w:cs="Times New Roman" w:eastAsiaTheme="minorEastAsia"/>
          <w:b w:val="0"/>
          <w:bCs w:val="0"/>
          <w:color w:val="auto"/>
          <w:sz w:val="21"/>
          <w:szCs w:val="21"/>
          <w:lang w:val="zh-CN"/>
        </w:rPr>
      </w:pPr>
      <w:r>
        <w:rPr>
          <w:rFonts w:hint="default" w:ascii="Times New Roman" w:hAnsi="Times New Roman" w:cs="Times New Roman" w:eastAsiaTheme="minorEastAsia"/>
          <w:b w:val="0"/>
          <w:bCs w:val="0"/>
          <w:color w:val="auto"/>
          <w:sz w:val="21"/>
          <w:szCs w:val="21"/>
          <w:lang w:val="zh-CN"/>
        </w:rPr>
        <w:t>4.8电缆耦合器采用铝合金外壳，防护等级不低于IP56。</w:t>
      </w:r>
    </w:p>
    <w:p>
      <w:pPr>
        <w:pageBreakBefore w:val="0"/>
        <w:kinsoku/>
        <w:wordWrap/>
        <w:topLinePunct w:val="0"/>
        <w:bidi w:val="0"/>
        <w:spacing w:beforeLines="0" w:afterLines="0" w:line="360" w:lineRule="auto"/>
        <w:ind w:firstLine="480"/>
        <w:rPr>
          <w:rFonts w:hint="default" w:ascii="Times New Roman" w:hAnsi="Times New Roman" w:cs="Times New Roman" w:eastAsiaTheme="minorEastAsia"/>
          <w:b w:val="0"/>
          <w:bCs w:val="0"/>
          <w:color w:val="auto"/>
          <w:sz w:val="21"/>
          <w:szCs w:val="21"/>
          <w:lang w:val="zh-CN"/>
        </w:rPr>
      </w:pPr>
      <w:r>
        <w:rPr>
          <w:rFonts w:hint="default" w:ascii="Times New Roman" w:hAnsi="Times New Roman" w:cs="Times New Roman" w:eastAsiaTheme="minorEastAsia"/>
          <w:b w:val="0"/>
          <w:bCs w:val="0"/>
          <w:color w:val="auto"/>
          <w:sz w:val="21"/>
          <w:szCs w:val="21"/>
          <w:lang w:val="zh-CN"/>
        </w:rPr>
        <w:t>4.9所有导电体为铜制，导电接触零件都镀银。</w:t>
      </w:r>
    </w:p>
    <w:p>
      <w:pPr>
        <w:pageBreakBefore w:val="0"/>
        <w:kinsoku/>
        <w:wordWrap/>
        <w:topLinePunct w:val="0"/>
        <w:bidi w:val="0"/>
        <w:spacing w:beforeLines="0" w:afterLines="0" w:line="360" w:lineRule="auto"/>
        <w:ind w:firstLine="480"/>
        <w:rPr>
          <w:rFonts w:hint="default" w:ascii="Times New Roman" w:hAnsi="Times New Roman" w:cs="Times New Roman" w:eastAsiaTheme="minorEastAsia"/>
          <w:b w:val="0"/>
          <w:bCs w:val="0"/>
          <w:color w:val="auto"/>
          <w:sz w:val="21"/>
          <w:szCs w:val="21"/>
          <w:lang w:val="zh-CN"/>
        </w:rPr>
      </w:pPr>
      <w:r>
        <w:rPr>
          <w:rFonts w:hint="default" w:ascii="Times New Roman" w:hAnsi="Times New Roman" w:cs="Times New Roman" w:eastAsiaTheme="minorEastAsia"/>
          <w:b w:val="0"/>
          <w:bCs w:val="0"/>
          <w:color w:val="auto"/>
          <w:sz w:val="21"/>
          <w:szCs w:val="21"/>
          <w:lang w:val="zh-CN"/>
        </w:rPr>
        <w:t>4.10电缆进线接合面处密封可靠、防水，保证在水中浸泡能够正常工作，不会漏电，并确保电缆夹紧，符合矿用标准。</w:t>
      </w:r>
    </w:p>
    <w:p>
      <w:pPr>
        <w:pageBreakBefore w:val="0"/>
        <w:kinsoku/>
        <w:wordWrap/>
        <w:topLinePunct w:val="0"/>
        <w:bidi w:val="0"/>
        <w:spacing w:beforeLines="0" w:afterLines="0" w:line="360" w:lineRule="auto"/>
        <w:ind w:firstLine="480"/>
        <w:rPr>
          <w:rFonts w:hint="default" w:ascii="Times New Roman" w:hAnsi="Times New Roman" w:cs="Times New Roman" w:eastAsiaTheme="minorEastAsia"/>
          <w:b w:val="0"/>
          <w:bCs w:val="0"/>
          <w:color w:val="auto"/>
          <w:sz w:val="21"/>
          <w:szCs w:val="21"/>
          <w:lang w:val="zh-CN"/>
        </w:rPr>
      </w:pPr>
      <w:r>
        <w:rPr>
          <w:rFonts w:hint="default" w:ascii="Times New Roman" w:hAnsi="Times New Roman" w:cs="Times New Roman" w:eastAsiaTheme="minorEastAsia"/>
          <w:b w:val="0"/>
          <w:bCs w:val="0"/>
          <w:color w:val="auto"/>
          <w:sz w:val="21"/>
          <w:szCs w:val="21"/>
          <w:lang w:val="zh-CN"/>
        </w:rPr>
        <w:t>4.12导体绝缘套管的直流耐压不得低于15KV。</w:t>
      </w:r>
    </w:p>
    <w:p>
      <w:pPr>
        <w:pageBreakBefore w:val="0"/>
        <w:kinsoku/>
        <w:wordWrap/>
        <w:topLinePunct w:val="0"/>
        <w:bidi w:val="0"/>
        <w:spacing w:beforeLines="0" w:afterLines="0" w:line="360" w:lineRule="auto"/>
        <w:ind w:firstLine="480"/>
        <w:rPr>
          <w:rFonts w:hint="default" w:ascii="Times New Roman" w:hAnsi="Times New Roman" w:cs="Times New Roman" w:eastAsiaTheme="minorEastAsia"/>
          <w:b w:val="0"/>
          <w:bCs w:val="0"/>
          <w:color w:val="auto"/>
          <w:sz w:val="21"/>
          <w:szCs w:val="21"/>
          <w:lang w:val="zh-CN"/>
        </w:rPr>
      </w:pPr>
      <w:r>
        <w:rPr>
          <w:rFonts w:hint="default" w:ascii="Times New Roman" w:hAnsi="Times New Roman" w:cs="Times New Roman" w:eastAsiaTheme="minorEastAsia"/>
          <w:b w:val="0"/>
          <w:bCs w:val="0"/>
          <w:color w:val="auto"/>
          <w:sz w:val="21"/>
          <w:szCs w:val="21"/>
          <w:lang w:val="zh-CN"/>
        </w:rPr>
        <w:t>4.13耦合器形式为插座式结构，与黑岱沟露天矿在用的形式一致，连接严密，内部各连接触头为3相线、2地线、1监测线，配合误差小于0.05%。</w:t>
      </w:r>
    </w:p>
    <w:p>
      <w:pPr>
        <w:pageBreakBefore w:val="0"/>
        <w:kinsoku/>
        <w:wordWrap/>
        <w:topLinePunct w:val="0"/>
        <w:bidi w:val="0"/>
        <w:spacing w:beforeLines="0" w:afterLines="0" w:line="360" w:lineRule="auto"/>
        <w:ind w:firstLine="480"/>
        <w:rPr>
          <w:rFonts w:hint="default" w:ascii="Times New Roman" w:hAnsi="Times New Roman" w:cs="Times New Roman" w:eastAsiaTheme="minorEastAsia"/>
          <w:b w:val="0"/>
          <w:bCs w:val="0"/>
          <w:color w:val="auto"/>
          <w:sz w:val="21"/>
          <w:szCs w:val="21"/>
          <w:lang w:val="zh-CN"/>
        </w:rPr>
      </w:pPr>
      <w:r>
        <w:rPr>
          <w:rFonts w:hint="default" w:ascii="Times New Roman" w:hAnsi="Times New Roman" w:cs="Times New Roman" w:eastAsiaTheme="minorEastAsia"/>
          <w:b w:val="0"/>
          <w:bCs w:val="0"/>
          <w:color w:val="auto"/>
          <w:sz w:val="21"/>
          <w:szCs w:val="21"/>
          <w:lang w:val="zh-CN"/>
        </w:rPr>
        <w:t>4.14密封器件抗氧化、抗硫化，老化性能良好。</w:t>
      </w:r>
    </w:p>
    <w:p>
      <w:pPr>
        <w:pageBreakBefore w:val="0"/>
        <w:kinsoku/>
        <w:wordWrap/>
        <w:topLinePunct w:val="0"/>
        <w:bidi w:val="0"/>
        <w:spacing w:line="360" w:lineRule="auto"/>
        <w:jc w:val="left"/>
        <w:rPr>
          <w:rFonts w:hint="default" w:ascii="Times New Roman" w:hAnsi="Times New Roman" w:cs="Times New Roman" w:eastAsiaTheme="minorEastAsia"/>
          <w:b w:val="0"/>
          <w:bCs w:val="0"/>
          <w:color w:val="auto"/>
          <w:sz w:val="21"/>
          <w:szCs w:val="21"/>
          <w:lang w:val="zh-CN"/>
        </w:rPr>
      </w:pPr>
      <w:r>
        <w:rPr>
          <w:rFonts w:hint="default" w:ascii="Times New Roman" w:hAnsi="Times New Roman" w:cs="Times New Roman" w:eastAsiaTheme="minorEastAsia"/>
          <w:b w:val="0"/>
          <w:bCs w:val="0"/>
          <w:color w:val="auto"/>
          <w:sz w:val="21"/>
          <w:szCs w:val="21"/>
          <w:lang w:val="zh-CN"/>
        </w:rPr>
        <w:t>4.15绝缘良好，在规范规定的直流耐压下，泄露电流小于10u，直流耐压不得低于15KV。</w:t>
      </w:r>
    </w:p>
    <w:p>
      <w:pPr>
        <w:pageBreakBefore w:val="0"/>
        <w:kinsoku/>
        <w:wordWrap/>
        <w:topLinePunct w:val="0"/>
        <w:bidi w:val="0"/>
        <w:spacing w:beforeLines="0" w:afterLines="0" w:line="360" w:lineRule="auto"/>
        <w:ind w:firstLine="480"/>
        <w:rPr>
          <w:rFonts w:hint="default" w:ascii="Times New Roman" w:hAnsi="Times New Roman" w:cs="Times New Roman" w:eastAsiaTheme="minorEastAsia"/>
          <w:b w:val="0"/>
          <w:bCs w:val="0"/>
          <w:color w:val="auto"/>
          <w:sz w:val="21"/>
          <w:szCs w:val="21"/>
          <w:lang w:val="zh-CN"/>
        </w:rPr>
      </w:pPr>
      <w:r>
        <w:rPr>
          <w:rFonts w:hint="default" w:ascii="Times New Roman" w:hAnsi="Times New Roman" w:cs="Times New Roman" w:eastAsiaTheme="minorEastAsia"/>
          <w:b w:val="0"/>
          <w:bCs w:val="0"/>
          <w:color w:val="auto"/>
          <w:sz w:val="21"/>
          <w:szCs w:val="21"/>
          <w:lang w:val="zh-CN"/>
        </w:rPr>
        <w:t>4.16插头、插座表面光滑无毛刺，插头与插座配合紧密，无尖端放电。</w:t>
      </w:r>
    </w:p>
    <w:p>
      <w:pPr>
        <w:pageBreakBefore w:val="0"/>
        <w:kinsoku/>
        <w:wordWrap/>
        <w:topLinePunct w:val="0"/>
        <w:bidi w:val="0"/>
        <w:spacing w:beforeLines="0" w:afterLines="0" w:line="360" w:lineRule="auto"/>
        <w:ind w:firstLine="480"/>
        <w:rPr>
          <w:rFonts w:hint="default" w:ascii="Times New Roman" w:hAnsi="Times New Roman" w:cs="Times New Roman" w:eastAsiaTheme="minorEastAsia"/>
          <w:b w:val="0"/>
          <w:bCs w:val="0"/>
          <w:color w:val="auto"/>
          <w:sz w:val="21"/>
          <w:szCs w:val="21"/>
          <w:lang w:val="zh-CN"/>
        </w:rPr>
      </w:pPr>
      <w:r>
        <w:rPr>
          <w:rFonts w:hint="default" w:ascii="Times New Roman" w:hAnsi="Times New Roman" w:cs="Times New Roman" w:eastAsiaTheme="minorEastAsia"/>
          <w:b w:val="0"/>
          <w:bCs w:val="0"/>
          <w:color w:val="auto"/>
          <w:sz w:val="21"/>
          <w:szCs w:val="21"/>
          <w:lang w:val="zh-CN"/>
        </w:rPr>
        <w:t>4.17插头、插座带电连接体导电性能良好，接触面不小于额定电流要求，且具有一定的抗剪、抗拉强度。</w:t>
      </w:r>
    </w:p>
    <w:p>
      <w:pPr>
        <w:pageBreakBefore w:val="0"/>
        <w:kinsoku/>
        <w:wordWrap/>
        <w:topLinePunct w:val="0"/>
        <w:bidi w:val="0"/>
        <w:spacing w:beforeLines="0" w:afterLines="0" w:line="360" w:lineRule="auto"/>
        <w:ind w:firstLine="480"/>
        <w:rPr>
          <w:rFonts w:hint="default" w:ascii="Times New Roman" w:hAnsi="Times New Roman" w:cs="Times New Roman" w:eastAsiaTheme="minorEastAsia"/>
          <w:b w:val="0"/>
          <w:bCs w:val="0"/>
          <w:color w:val="auto"/>
          <w:sz w:val="21"/>
          <w:szCs w:val="21"/>
          <w:lang w:val="zh-CN"/>
        </w:rPr>
      </w:pPr>
      <w:r>
        <w:rPr>
          <w:rFonts w:hint="default" w:ascii="Times New Roman" w:hAnsi="Times New Roman" w:cs="Times New Roman" w:eastAsiaTheme="minorEastAsia"/>
          <w:b w:val="0"/>
          <w:bCs w:val="0"/>
          <w:color w:val="auto"/>
          <w:sz w:val="21"/>
          <w:szCs w:val="21"/>
          <w:lang w:val="zh-CN"/>
        </w:rPr>
        <w:t>4.18插头、插座以及连接后，能够在500A5分钟内作用下插头插座不过热、不变色。</w:t>
      </w:r>
    </w:p>
    <w:p>
      <w:pPr>
        <w:pageBreakBefore w:val="0"/>
        <w:kinsoku/>
        <w:wordWrap/>
        <w:topLinePunct w:val="0"/>
        <w:bidi w:val="0"/>
        <w:spacing w:beforeLines="0" w:afterLines="0" w:line="360" w:lineRule="auto"/>
        <w:ind w:firstLine="480"/>
        <w:rPr>
          <w:rFonts w:hint="default" w:ascii="Times New Roman" w:hAnsi="Times New Roman" w:cs="Times New Roman" w:eastAsiaTheme="minorEastAsia"/>
          <w:b w:val="0"/>
          <w:bCs w:val="0"/>
          <w:color w:val="auto"/>
          <w:sz w:val="21"/>
          <w:szCs w:val="21"/>
          <w:lang w:val="en-US" w:eastAsia="zh-CN"/>
        </w:rPr>
      </w:pPr>
      <w:r>
        <w:rPr>
          <w:rFonts w:hint="default" w:ascii="Times New Roman" w:hAnsi="Times New Roman" w:cs="Times New Roman" w:eastAsiaTheme="minorEastAsia"/>
          <w:b w:val="0"/>
          <w:bCs w:val="0"/>
          <w:color w:val="auto"/>
          <w:sz w:val="21"/>
          <w:szCs w:val="21"/>
          <w:lang w:val="en-US" w:eastAsia="zh-CN"/>
        </w:rPr>
        <w:t>4.19上述备件最低使用寿命不得低于1年。</w:t>
      </w:r>
    </w:p>
    <w:p>
      <w:pPr>
        <w:pageBreakBefore w:val="0"/>
        <w:kinsoku/>
        <w:wordWrap/>
        <w:topLinePunct w:val="0"/>
        <w:bidi w:val="0"/>
        <w:spacing w:beforeLines="0" w:afterLines="0" w:line="360" w:lineRule="auto"/>
        <w:ind w:firstLine="480"/>
        <w:rPr>
          <w:rFonts w:hint="default" w:ascii="Times New Roman" w:hAnsi="Times New Roman" w:cs="Times New Roman" w:eastAsiaTheme="minorEastAsia"/>
          <w:b w:val="0"/>
          <w:bCs w:val="0"/>
          <w:color w:val="auto"/>
          <w:sz w:val="21"/>
          <w:szCs w:val="21"/>
          <w:lang w:val="zh-CN"/>
        </w:rPr>
      </w:pPr>
      <w:r>
        <w:rPr>
          <w:rFonts w:hint="default" w:ascii="Times New Roman" w:hAnsi="Times New Roman" w:cs="Times New Roman" w:eastAsiaTheme="minorEastAsia"/>
          <w:b w:val="0"/>
          <w:bCs w:val="0"/>
          <w:color w:val="auto"/>
          <w:sz w:val="21"/>
          <w:szCs w:val="21"/>
          <w:lang w:val="zh-CN"/>
        </w:rPr>
        <w:t>5.工期、交货要求</w:t>
      </w:r>
    </w:p>
    <w:p>
      <w:pPr>
        <w:pageBreakBefore w:val="0"/>
        <w:kinsoku/>
        <w:wordWrap/>
        <w:topLinePunct w:val="0"/>
        <w:bidi w:val="0"/>
        <w:spacing w:beforeLines="0" w:afterLines="0" w:line="360" w:lineRule="auto"/>
        <w:ind w:firstLine="480"/>
        <w:rPr>
          <w:rFonts w:hint="default" w:ascii="Times New Roman" w:hAnsi="Times New Roman" w:cs="Times New Roman" w:eastAsiaTheme="minorEastAsia"/>
          <w:b w:val="0"/>
          <w:bCs w:val="0"/>
          <w:color w:val="auto"/>
          <w:sz w:val="21"/>
          <w:szCs w:val="21"/>
          <w:lang w:val="zh-CN"/>
        </w:rPr>
      </w:pPr>
      <w:r>
        <w:rPr>
          <w:rFonts w:hint="default" w:ascii="Times New Roman" w:hAnsi="Times New Roman" w:cs="Times New Roman" w:eastAsiaTheme="minorEastAsia"/>
          <w:b w:val="0"/>
          <w:bCs w:val="0"/>
          <w:color w:val="auto"/>
          <w:sz w:val="21"/>
          <w:szCs w:val="21"/>
          <w:lang w:val="zh-CN"/>
        </w:rPr>
        <w:t>5.1</w:t>
      </w:r>
      <w:r>
        <w:rPr>
          <w:rFonts w:hint="default" w:ascii="Times New Roman" w:hAnsi="Times New Roman" w:cs="Times New Roman" w:eastAsiaTheme="minorEastAsia"/>
          <w:b w:val="0"/>
          <w:bCs w:val="0"/>
          <w:color w:val="auto"/>
          <w:sz w:val="21"/>
          <w:szCs w:val="21"/>
          <w:highlight w:val="none"/>
          <w:lang w:eastAsia="zh-CN" w:bidi="ar-SA"/>
        </w:rPr>
        <w:t>合同生效后出卖方收到买受方书面通知后</w:t>
      </w:r>
      <w:r>
        <w:rPr>
          <w:rFonts w:hint="default" w:ascii="Times New Roman" w:hAnsi="Times New Roman" w:cs="Times New Roman" w:eastAsiaTheme="minorEastAsia"/>
          <w:b w:val="0"/>
          <w:bCs w:val="0"/>
          <w:color w:val="auto"/>
          <w:sz w:val="21"/>
          <w:szCs w:val="21"/>
          <w:highlight w:val="none"/>
          <w:lang w:val="en-US" w:eastAsia="zh-CN" w:bidi="ar-SA"/>
        </w:rPr>
        <w:t>90日内到货</w:t>
      </w:r>
      <w:r>
        <w:rPr>
          <w:rFonts w:hint="default" w:ascii="Times New Roman" w:hAnsi="Times New Roman" w:cs="Times New Roman" w:eastAsiaTheme="minorEastAsia"/>
          <w:b w:val="0"/>
          <w:bCs w:val="0"/>
          <w:color w:val="auto"/>
          <w:sz w:val="21"/>
          <w:szCs w:val="21"/>
          <w:lang w:val="zh-CN"/>
        </w:rPr>
        <w:t>。</w:t>
      </w:r>
    </w:p>
    <w:p>
      <w:pPr>
        <w:pageBreakBefore w:val="0"/>
        <w:kinsoku/>
        <w:wordWrap/>
        <w:topLinePunct w:val="0"/>
        <w:bidi w:val="0"/>
        <w:spacing w:beforeLines="0" w:afterLines="0" w:line="360" w:lineRule="auto"/>
        <w:ind w:firstLine="480"/>
        <w:rPr>
          <w:rFonts w:hint="default" w:ascii="Times New Roman" w:hAnsi="Times New Roman" w:cs="Times New Roman" w:eastAsiaTheme="minorEastAsia"/>
          <w:b w:val="0"/>
          <w:bCs w:val="0"/>
          <w:color w:val="auto"/>
          <w:sz w:val="21"/>
          <w:szCs w:val="21"/>
          <w:lang w:val="zh-CN"/>
        </w:rPr>
      </w:pPr>
      <w:r>
        <w:rPr>
          <w:rFonts w:hint="default" w:ascii="Times New Roman" w:hAnsi="Times New Roman" w:cs="Times New Roman" w:eastAsiaTheme="minorEastAsia"/>
          <w:b w:val="0"/>
          <w:bCs w:val="0"/>
          <w:color w:val="auto"/>
          <w:sz w:val="21"/>
          <w:szCs w:val="21"/>
          <w:lang w:val="zh-CN"/>
        </w:rPr>
        <w:t>5.2交货地点为两矿物资供应处仓库。</w:t>
      </w:r>
    </w:p>
    <w:p>
      <w:pPr>
        <w:pageBreakBefore w:val="0"/>
        <w:kinsoku/>
        <w:wordWrap/>
        <w:topLinePunct w:val="0"/>
        <w:bidi w:val="0"/>
        <w:spacing w:beforeLines="0" w:afterLines="0" w:line="360" w:lineRule="auto"/>
        <w:ind w:firstLine="480"/>
        <w:rPr>
          <w:rFonts w:hint="default" w:ascii="Times New Roman" w:hAnsi="Times New Roman" w:cs="Times New Roman" w:eastAsiaTheme="minorEastAsia"/>
          <w:b w:val="0"/>
          <w:bCs w:val="0"/>
          <w:color w:val="auto"/>
          <w:sz w:val="21"/>
          <w:szCs w:val="21"/>
          <w:lang w:val="zh-CN"/>
        </w:rPr>
      </w:pPr>
      <w:r>
        <w:rPr>
          <w:rFonts w:hint="default" w:ascii="Times New Roman" w:hAnsi="Times New Roman" w:cs="Times New Roman" w:eastAsiaTheme="minorEastAsia"/>
          <w:b w:val="0"/>
          <w:bCs w:val="0"/>
          <w:color w:val="auto"/>
          <w:sz w:val="21"/>
          <w:szCs w:val="21"/>
          <w:lang w:val="zh-CN"/>
        </w:rPr>
        <w:t>6.质量保证</w:t>
      </w:r>
    </w:p>
    <w:p>
      <w:pPr>
        <w:pageBreakBefore w:val="0"/>
        <w:kinsoku/>
        <w:wordWrap/>
        <w:topLinePunct w:val="0"/>
        <w:bidi w:val="0"/>
        <w:spacing w:beforeLines="0" w:afterLines="0" w:line="360" w:lineRule="auto"/>
        <w:ind w:firstLine="480"/>
        <w:rPr>
          <w:rFonts w:hint="default" w:ascii="Times New Roman" w:hAnsi="Times New Roman" w:cs="Times New Roman" w:eastAsiaTheme="minorEastAsia"/>
          <w:b w:val="0"/>
          <w:bCs w:val="0"/>
          <w:color w:val="auto"/>
          <w:sz w:val="21"/>
          <w:szCs w:val="21"/>
          <w:lang w:val="zh-CN"/>
        </w:rPr>
      </w:pPr>
      <w:r>
        <w:rPr>
          <w:rFonts w:hint="default" w:ascii="Times New Roman" w:hAnsi="Times New Roman" w:cs="Times New Roman" w:eastAsiaTheme="minorEastAsia"/>
          <w:b w:val="0"/>
          <w:bCs w:val="0"/>
          <w:color w:val="auto"/>
          <w:sz w:val="21"/>
          <w:szCs w:val="21"/>
          <w:lang w:val="zh-CN"/>
        </w:rPr>
        <w:t>6.1买受方领用后进行安装测试鉴定，出现安装尺寸、绝缘耐压、密封度不符合实际与技术要求不符，出卖方无条件接受退货或更换，质保期</w:t>
      </w:r>
      <w:r>
        <w:rPr>
          <w:rFonts w:hint="default" w:ascii="Times New Roman" w:hAnsi="Times New Roman" w:cs="Times New Roman" w:eastAsiaTheme="minorEastAsia"/>
          <w:b w:val="0"/>
          <w:bCs w:val="0"/>
          <w:color w:val="auto"/>
          <w:sz w:val="21"/>
          <w:szCs w:val="21"/>
          <w:lang w:val="en-US" w:eastAsia="zh-CN"/>
        </w:rPr>
        <w:t>1年</w:t>
      </w:r>
      <w:r>
        <w:rPr>
          <w:rFonts w:hint="default" w:ascii="Times New Roman" w:hAnsi="Times New Roman" w:cs="Times New Roman" w:eastAsiaTheme="minorEastAsia"/>
          <w:b w:val="0"/>
          <w:bCs w:val="0"/>
          <w:color w:val="auto"/>
          <w:sz w:val="21"/>
          <w:szCs w:val="21"/>
          <w:lang w:val="zh-CN"/>
        </w:rPr>
        <w:t>。</w:t>
      </w:r>
    </w:p>
    <w:p>
      <w:pPr>
        <w:pageBreakBefore w:val="0"/>
        <w:kinsoku/>
        <w:wordWrap/>
        <w:topLinePunct w:val="0"/>
        <w:bidi w:val="0"/>
        <w:spacing w:beforeLines="0" w:afterLines="0" w:line="360" w:lineRule="auto"/>
        <w:ind w:firstLine="480"/>
        <w:rPr>
          <w:rFonts w:hint="default" w:ascii="Times New Roman" w:hAnsi="Times New Roman" w:cs="Times New Roman" w:eastAsiaTheme="minorEastAsia"/>
          <w:b w:val="0"/>
          <w:bCs w:val="0"/>
          <w:color w:val="auto"/>
          <w:sz w:val="21"/>
          <w:szCs w:val="21"/>
          <w:lang w:val="zh-CN"/>
        </w:rPr>
      </w:pPr>
      <w:r>
        <w:rPr>
          <w:rFonts w:hint="default" w:ascii="Times New Roman" w:hAnsi="Times New Roman" w:cs="Times New Roman" w:eastAsiaTheme="minorEastAsia"/>
          <w:b w:val="0"/>
          <w:bCs w:val="0"/>
          <w:color w:val="auto"/>
          <w:sz w:val="21"/>
          <w:szCs w:val="21"/>
          <w:lang w:val="zh-CN"/>
        </w:rPr>
        <w:t>6.2买受方从使用之日起运行15日后，未发生故障（买受方原因除外），买受方接受货物，出具报告结算。否则出卖方无条件接受退货或更换。</w:t>
      </w:r>
    </w:p>
    <w:p>
      <w:pPr>
        <w:pageBreakBefore w:val="0"/>
        <w:kinsoku/>
        <w:wordWrap/>
        <w:topLinePunct w:val="0"/>
        <w:bidi w:val="0"/>
        <w:spacing w:beforeLines="0" w:afterLines="0" w:line="360" w:lineRule="auto"/>
        <w:ind w:firstLine="480"/>
        <w:rPr>
          <w:rFonts w:hint="default" w:ascii="Times New Roman" w:hAnsi="Times New Roman" w:cs="Times New Roman" w:eastAsiaTheme="minorEastAsia"/>
          <w:b w:val="0"/>
          <w:bCs w:val="0"/>
          <w:color w:val="auto"/>
          <w:sz w:val="21"/>
          <w:szCs w:val="21"/>
          <w:lang w:val="zh-CN"/>
        </w:rPr>
      </w:pPr>
      <w:r>
        <w:rPr>
          <w:rFonts w:hint="default" w:ascii="Times New Roman" w:hAnsi="Times New Roman" w:cs="Times New Roman" w:eastAsiaTheme="minorEastAsia"/>
          <w:b w:val="0"/>
          <w:bCs w:val="0"/>
          <w:color w:val="auto"/>
          <w:sz w:val="21"/>
          <w:szCs w:val="21"/>
          <w:lang w:val="zh-CN"/>
        </w:rPr>
        <w:t>7.验收标准</w:t>
      </w:r>
    </w:p>
    <w:p>
      <w:pPr>
        <w:pageBreakBefore w:val="0"/>
        <w:kinsoku/>
        <w:wordWrap/>
        <w:topLinePunct w:val="0"/>
        <w:bidi w:val="0"/>
        <w:spacing w:beforeLines="0" w:afterLines="0" w:line="360" w:lineRule="auto"/>
        <w:ind w:firstLine="480"/>
        <w:rPr>
          <w:rFonts w:hint="default" w:ascii="Times New Roman" w:hAnsi="Times New Roman" w:cs="Times New Roman" w:eastAsiaTheme="minorEastAsia"/>
          <w:b/>
          <w:sz w:val="21"/>
          <w:szCs w:val="21"/>
          <w:highlight w:val="yellow"/>
        </w:rPr>
      </w:pPr>
      <w:r>
        <w:rPr>
          <w:rFonts w:hint="default" w:ascii="Times New Roman" w:hAnsi="Times New Roman" w:cs="Times New Roman" w:eastAsiaTheme="minorEastAsia"/>
          <w:b w:val="0"/>
          <w:bCs w:val="0"/>
          <w:color w:val="auto"/>
          <w:sz w:val="21"/>
          <w:szCs w:val="21"/>
          <w:lang w:val="zh-CN"/>
        </w:rPr>
        <w:t>按照本协议第5条技术要求验收。</w:t>
      </w:r>
    </w:p>
    <w:p>
      <w:pPr>
        <w:rPr>
          <w:rFonts w:hint="default" w:ascii="Times New Roman" w:hAnsi="Times New Roman" w:cs="Times New Roman" w:eastAsiaTheme="minorEastAsia"/>
          <w:b/>
          <w:sz w:val="21"/>
          <w:szCs w:val="21"/>
          <w:highlight w:val="yellow"/>
        </w:rPr>
      </w:pPr>
      <w:r>
        <w:rPr>
          <w:rFonts w:hint="default" w:ascii="Times New Roman" w:hAnsi="Times New Roman" w:cs="Times New Roman" w:eastAsiaTheme="minorEastAsia"/>
          <w:b/>
          <w:sz w:val="21"/>
          <w:szCs w:val="21"/>
          <w:highlight w:val="yellow"/>
        </w:rPr>
        <w:br w:type="page"/>
      </w:r>
    </w:p>
    <w:p>
      <w:pPr>
        <w:pStyle w:val="2"/>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第九包：WK-35电铲履带链技术要求</w:t>
      </w:r>
    </w:p>
    <w:p>
      <w:pPr>
        <w:numPr>
          <w:ilvl w:val="0"/>
          <w:numId w:val="0"/>
        </w:numPr>
        <w:spacing w:line="360" w:lineRule="auto"/>
        <w:rPr>
          <w:rFonts w:hint="default" w:ascii="Times New Roman" w:hAnsi="Times New Roman" w:cs="Times New Roman" w:eastAsiaTheme="minorEastAsia"/>
          <w:b/>
          <w:sz w:val="21"/>
          <w:szCs w:val="21"/>
        </w:rPr>
      </w:pPr>
      <w:r>
        <w:rPr>
          <w:rFonts w:hint="default" w:ascii="Times New Roman" w:hAnsi="Times New Roman" w:cs="Times New Roman" w:eastAsiaTheme="minorEastAsia"/>
          <w:b/>
          <w:sz w:val="21"/>
          <w:szCs w:val="21"/>
          <w:lang w:val="en-US" w:eastAsia="zh-CN"/>
        </w:rPr>
        <w:t>1.</w:t>
      </w:r>
      <w:r>
        <w:rPr>
          <w:rFonts w:hint="default" w:ascii="Times New Roman" w:hAnsi="Times New Roman" w:cs="Times New Roman" w:eastAsiaTheme="minorEastAsia"/>
          <w:b/>
          <w:sz w:val="21"/>
          <w:szCs w:val="21"/>
        </w:rPr>
        <w:t>项目简述</w:t>
      </w:r>
    </w:p>
    <w:p>
      <w:pPr>
        <w:tabs>
          <w:tab w:val="left" w:pos="0"/>
        </w:tabs>
        <w:spacing w:line="360" w:lineRule="auto"/>
        <w:ind w:firstLine="420" w:firstLineChars="200"/>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我公司计划购置</w:t>
      </w:r>
      <w:r>
        <w:rPr>
          <w:rFonts w:hint="default" w:ascii="Times New Roman" w:hAnsi="Times New Roman" w:cs="Times New Roman" w:eastAsiaTheme="minorEastAsia"/>
          <w:sz w:val="21"/>
          <w:szCs w:val="21"/>
          <w:lang w:val="en-US" w:eastAsia="zh-CN"/>
        </w:rPr>
        <w:t>WK-35</w:t>
      </w:r>
      <w:r>
        <w:rPr>
          <w:rFonts w:hint="default" w:ascii="Times New Roman" w:hAnsi="Times New Roman" w:cs="Times New Roman" w:eastAsiaTheme="minorEastAsia"/>
          <w:sz w:val="21"/>
          <w:szCs w:val="21"/>
        </w:rPr>
        <w:t>电铲</w:t>
      </w:r>
      <w:r>
        <w:rPr>
          <w:rFonts w:hint="default" w:ascii="Times New Roman" w:hAnsi="Times New Roman" w:cs="Times New Roman" w:eastAsiaTheme="minorEastAsia"/>
          <w:sz w:val="21"/>
          <w:szCs w:val="21"/>
          <w:lang w:val="en-US" w:eastAsia="zh-CN"/>
        </w:rPr>
        <w:t>履带链</w:t>
      </w:r>
      <w:r>
        <w:rPr>
          <w:rFonts w:hint="default" w:ascii="Times New Roman" w:hAnsi="Times New Roman" w:cs="Times New Roman" w:eastAsiaTheme="minorEastAsia"/>
          <w:sz w:val="21"/>
          <w:szCs w:val="21"/>
        </w:rPr>
        <w:t>总成</w:t>
      </w:r>
      <w:r>
        <w:rPr>
          <w:rFonts w:hint="default" w:ascii="Times New Roman" w:hAnsi="Times New Roman" w:cs="Times New Roman" w:eastAsiaTheme="minorEastAsia"/>
          <w:sz w:val="21"/>
          <w:szCs w:val="21"/>
          <w:lang w:val="en-US" w:eastAsia="zh-CN"/>
        </w:rPr>
        <w:t>2件</w:t>
      </w:r>
      <w:r>
        <w:rPr>
          <w:rFonts w:hint="default" w:ascii="Times New Roman" w:hAnsi="Times New Roman" w:cs="Times New Roman" w:eastAsiaTheme="minorEastAsia"/>
          <w:sz w:val="21"/>
          <w:szCs w:val="21"/>
        </w:rPr>
        <w:t>。</w:t>
      </w:r>
    </w:p>
    <w:p>
      <w:pPr>
        <w:tabs>
          <w:tab w:val="left" w:pos="0"/>
        </w:tabs>
        <w:spacing w:line="360" w:lineRule="auto"/>
        <w:rPr>
          <w:rFonts w:hint="default" w:ascii="Times New Roman" w:hAnsi="Times New Roman" w:cs="Times New Roman" w:eastAsiaTheme="minorEastAsia"/>
          <w:b/>
          <w:sz w:val="21"/>
          <w:szCs w:val="21"/>
        </w:rPr>
      </w:pPr>
      <w:r>
        <w:rPr>
          <w:rFonts w:hint="default" w:ascii="Times New Roman" w:hAnsi="Times New Roman" w:cs="Times New Roman" w:eastAsiaTheme="minorEastAsia"/>
          <w:b/>
          <w:sz w:val="21"/>
          <w:szCs w:val="21"/>
          <w:lang w:val="en-US" w:eastAsia="zh-CN"/>
        </w:rPr>
        <w:t>2.</w:t>
      </w:r>
      <w:r>
        <w:rPr>
          <w:rFonts w:hint="default" w:ascii="Times New Roman" w:hAnsi="Times New Roman" w:cs="Times New Roman" w:eastAsiaTheme="minorEastAsia"/>
          <w:b/>
          <w:sz w:val="21"/>
          <w:szCs w:val="21"/>
        </w:rPr>
        <w:t>总则</w:t>
      </w:r>
    </w:p>
    <w:p>
      <w:pPr>
        <w:spacing w:line="360" w:lineRule="auto"/>
        <w:jc w:val="left"/>
        <w:rPr>
          <w:rFonts w:hint="default" w:ascii="Times New Roman" w:hAnsi="Times New Roman" w:cs="Times New Roman" w:eastAsiaTheme="minorEastAsia"/>
          <w:b/>
          <w:sz w:val="21"/>
          <w:szCs w:val="21"/>
        </w:rPr>
      </w:pPr>
      <w:r>
        <w:rPr>
          <w:rFonts w:hint="default" w:ascii="Times New Roman" w:hAnsi="Times New Roman" w:cs="Times New Roman" w:eastAsiaTheme="minorEastAsia"/>
          <w:b/>
          <w:sz w:val="21"/>
          <w:szCs w:val="21"/>
        </w:rPr>
        <w:t xml:space="preserve">    </w:t>
      </w:r>
      <w:r>
        <w:rPr>
          <w:rFonts w:hint="default" w:ascii="Times New Roman" w:hAnsi="Times New Roman" w:cs="Times New Roman" w:eastAsiaTheme="minorEastAsia"/>
          <w:sz w:val="21"/>
          <w:szCs w:val="21"/>
        </w:rPr>
        <w:t>2.1本技术规范的使用范围，适用于设备维修中心</w:t>
      </w:r>
      <w:r>
        <w:rPr>
          <w:rFonts w:hint="default" w:ascii="Times New Roman" w:hAnsi="Times New Roman" w:cs="Times New Roman" w:eastAsiaTheme="minorEastAsia"/>
          <w:sz w:val="21"/>
          <w:szCs w:val="21"/>
          <w:lang w:val="en-US" w:eastAsia="zh-CN"/>
        </w:rPr>
        <w:t>WK-35</w:t>
      </w:r>
      <w:r>
        <w:rPr>
          <w:rFonts w:hint="default" w:ascii="Times New Roman" w:hAnsi="Times New Roman" w:cs="Times New Roman" w:eastAsiaTheme="minorEastAsia"/>
          <w:sz w:val="21"/>
          <w:szCs w:val="21"/>
        </w:rPr>
        <w:t>电铲</w:t>
      </w:r>
      <w:r>
        <w:rPr>
          <w:rFonts w:hint="default" w:ascii="Times New Roman" w:hAnsi="Times New Roman" w:cs="Times New Roman" w:eastAsiaTheme="minorEastAsia"/>
          <w:sz w:val="21"/>
          <w:szCs w:val="21"/>
          <w:lang w:val="en-US" w:eastAsia="zh-CN"/>
        </w:rPr>
        <w:t>履带板</w:t>
      </w:r>
      <w:r>
        <w:rPr>
          <w:rFonts w:hint="default" w:ascii="Times New Roman" w:hAnsi="Times New Roman" w:cs="Times New Roman" w:eastAsiaTheme="minorEastAsia"/>
          <w:sz w:val="21"/>
          <w:szCs w:val="21"/>
        </w:rPr>
        <w:t>的订货招标。</w:t>
      </w:r>
    </w:p>
    <w:p>
      <w:pPr>
        <w:spacing w:line="360" w:lineRule="auto"/>
        <w:ind w:firstLine="420" w:firstLineChars="200"/>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2.2本技术规范书提出的是最低限度的技术要求，并未对一切技术细节作出规定，也未充分引述有关标准和规范的条件，中标方应保证提供符合本技术规范书的有关最高工业标准的优质产品。</w:t>
      </w:r>
    </w:p>
    <w:p>
      <w:pPr>
        <w:spacing w:line="360" w:lineRule="auto"/>
        <w:rPr>
          <w:rFonts w:hint="default" w:ascii="Times New Roman" w:hAnsi="Times New Roman" w:cs="Times New Roman" w:eastAsiaTheme="minorEastAsia"/>
          <w:b/>
          <w:sz w:val="21"/>
          <w:szCs w:val="21"/>
        </w:rPr>
      </w:pPr>
      <w:r>
        <w:rPr>
          <w:rFonts w:hint="default" w:ascii="Times New Roman" w:hAnsi="Times New Roman" w:cs="Times New Roman" w:eastAsiaTheme="minorEastAsia"/>
          <w:b/>
          <w:sz w:val="21"/>
          <w:szCs w:val="21"/>
          <w:lang w:val="en-US" w:eastAsia="zh-CN"/>
        </w:rPr>
        <w:t>3.</w:t>
      </w:r>
      <w:r>
        <w:rPr>
          <w:rFonts w:hint="default" w:ascii="Times New Roman" w:hAnsi="Times New Roman" w:cs="Times New Roman" w:eastAsiaTheme="minorEastAsia"/>
          <w:b/>
          <w:sz w:val="21"/>
          <w:szCs w:val="21"/>
        </w:rPr>
        <w:t>投标人资质要求</w:t>
      </w:r>
      <w:r>
        <w:rPr>
          <w:rFonts w:hint="default" w:ascii="Times New Roman" w:hAnsi="Times New Roman" w:cs="Times New Roman" w:eastAsiaTheme="minorEastAsia"/>
          <w:b/>
          <w:sz w:val="21"/>
          <w:szCs w:val="21"/>
          <w:lang w:eastAsia="zh-CN"/>
        </w:rPr>
        <w:t>：详见招标公告</w:t>
      </w:r>
    </w:p>
    <w:p>
      <w:pPr>
        <w:spacing w:line="360" w:lineRule="auto"/>
        <w:rPr>
          <w:rFonts w:hint="default" w:ascii="Times New Roman" w:hAnsi="Times New Roman" w:cs="Times New Roman" w:eastAsiaTheme="minorEastAsia"/>
          <w:b/>
          <w:sz w:val="21"/>
          <w:szCs w:val="21"/>
        </w:rPr>
      </w:pPr>
      <w:r>
        <w:rPr>
          <w:rFonts w:hint="default" w:ascii="Times New Roman" w:hAnsi="Times New Roman" w:cs="Times New Roman" w:eastAsiaTheme="minorEastAsia"/>
          <w:b/>
          <w:sz w:val="21"/>
          <w:szCs w:val="21"/>
          <w:lang w:val="en-US" w:eastAsia="zh-CN"/>
        </w:rPr>
        <w:t>4.</w:t>
      </w:r>
      <w:r>
        <w:rPr>
          <w:rFonts w:hint="default" w:ascii="Times New Roman" w:hAnsi="Times New Roman" w:cs="Times New Roman" w:eastAsiaTheme="minorEastAsia"/>
          <w:b/>
          <w:sz w:val="21"/>
          <w:szCs w:val="21"/>
        </w:rPr>
        <w:t>气候条件</w:t>
      </w:r>
    </w:p>
    <w:p>
      <w:pPr>
        <w:spacing w:line="360" w:lineRule="auto"/>
        <w:ind w:firstLine="420" w:firstLineChars="200"/>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年平均温度5.3～7.6℃，最高气温达39.4℃，最低气温为-34℃，属大陆性气候，冬季时间长且寒冷，夏季短且酷热，白天与夜间的温差较大。年降水量为231～459.5mm，年蒸发量为1824.7～2896.1mm，海拔高度：1300m，设备在露天条件下使用，煤尘大，春季风沙大，最大风速23m/s。</w:t>
      </w:r>
    </w:p>
    <w:p>
      <w:pPr>
        <w:spacing w:line="360" w:lineRule="auto"/>
        <w:rPr>
          <w:rFonts w:hint="default" w:ascii="Times New Roman" w:hAnsi="Times New Roman" w:cs="Times New Roman" w:eastAsiaTheme="minorEastAsia"/>
          <w:b/>
          <w:sz w:val="21"/>
          <w:szCs w:val="21"/>
        </w:rPr>
      </w:pPr>
      <w:r>
        <w:rPr>
          <w:rFonts w:hint="default" w:ascii="Times New Roman" w:hAnsi="Times New Roman" w:cs="Times New Roman" w:eastAsiaTheme="minorEastAsia"/>
          <w:b/>
          <w:sz w:val="21"/>
          <w:szCs w:val="21"/>
          <w:lang w:val="en-US" w:eastAsia="zh-CN"/>
        </w:rPr>
        <w:t>5.</w:t>
      </w:r>
      <w:r>
        <w:rPr>
          <w:rFonts w:hint="default" w:ascii="Times New Roman" w:hAnsi="Times New Roman" w:cs="Times New Roman" w:eastAsiaTheme="minorEastAsia"/>
          <w:b/>
          <w:sz w:val="21"/>
          <w:szCs w:val="21"/>
        </w:rPr>
        <w:t>工作环境</w:t>
      </w:r>
    </w:p>
    <w:p>
      <w:pPr>
        <w:spacing w:line="360" w:lineRule="auto"/>
        <w:ind w:firstLine="420" w:firstLineChars="200"/>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随395BI电铲在黑岱沟露天煤矿现场使用，地形标高（开采地点） 800～1350m；煤层厚度18.07～41.12m；煤层以上岩石厚度36.24～98.81m；岩石层以上的黄土层厚度0～43.90m；岩石性质为砂岩及泥岩，抗压强度38.93～50.8MPa，抗剪强度36.78～46.19MPa；岩石容重 2.34t/m³；岩石松散容重 1.732t/ m³（松散系数1.35）；煤层容重 1.39t/ m³；煤层松散容重 1.03t/ m³（松散系数1.35），装载最大石块约为：1.0～1.5m（约8T左右）。</w:t>
      </w:r>
    </w:p>
    <w:p>
      <w:pPr>
        <w:spacing w:line="360" w:lineRule="auto"/>
        <w:rPr>
          <w:rFonts w:hint="default" w:ascii="Times New Roman" w:hAnsi="Times New Roman" w:cs="Times New Roman" w:eastAsiaTheme="minorEastAsia"/>
          <w:b/>
          <w:sz w:val="21"/>
          <w:szCs w:val="21"/>
        </w:rPr>
      </w:pPr>
      <w:r>
        <w:rPr>
          <w:rFonts w:hint="default" w:ascii="Times New Roman" w:hAnsi="Times New Roman" w:cs="Times New Roman" w:eastAsiaTheme="minorEastAsia"/>
          <w:b/>
          <w:sz w:val="21"/>
          <w:szCs w:val="21"/>
          <w:lang w:val="en-US" w:eastAsia="zh-CN"/>
        </w:rPr>
        <w:t>6.</w:t>
      </w:r>
      <w:r>
        <w:rPr>
          <w:rFonts w:hint="default" w:ascii="Times New Roman" w:hAnsi="Times New Roman" w:cs="Times New Roman" w:eastAsiaTheme="minorEastAsia"/>
          <w:b/>
          <w:sz w:val="21"/>
          <w:szCs w:val="21"/>
        </w:rPr>
        <w:t>技术要求</w:t>
      </w:r>
    </w:p>
    <w:p>
      <w:pPr>
        <w:spacing w:line="360" w:lineRule="auto"/>
        <w:ind w:left="425"/>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*6.1</w:t>
      </w:r>
      <w:r>
        <w:rPr>
          <w:rFonts w:hint="default" w:ascii="Times New Roman" w:hAnsi="Times New Roman" w:cs="Times New Roman" w:eastAsiaTheme="minorEastAsia"/>
          <w:sz w:val="21"/>
          <w:szCs w:val="21"/>
          <w:lang w:val="en-US" w:eastAsia="zh-CN"/>
        </w:rPr>
        <w:t>WK-35履带链板</w:t>
      </w:r>
      <w:r>
        <w:rPr>
          <w:rFonts w:hint="default" w:ascii="Times New Roman" w:hAnsi="Times New Roman" w:cs="Times New Roman" w:eastAsiaTheme="minorEastAsia"/>
          <w:sz w:val="21"/>
          <w:szCs w:val="21"/>
        </w:rPr>
        <w:t>要求采用高强度</w:t>
      </w:r>
      <w:r>
        <w:rPr>
          <w:rFonts w:hint="default" w:ascii="Times New Roman" w:hAnsi="Times New Roman" w:cs="Times New Roman" w:eastAsiaTheme="minorEastAsia"/>
          <w:sz w:val="21"/>
          <w:szCs w:val="21"/>
          <w:lang w:val="en-US" w:eastAsia="zh-CN"/>
        </w:rPr>
        <w:t>材料制作，履带链整体外形尺寸与原设计一致。</w:t>
      </w:r>
    </w:p>
    <w:p>
      <w:pPr>
        <w:spacing w:line="360" w:lineRule="auto"/>
        <w:ind w:left="425"/>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*6.2</w:t>
      </w:r>
      <w:r>
        <w:rPr>
          <w:rFonts w:hint="default" w:ascii="Times New Roman" w:hAnsi="Times New Roman" w:cs="Times New Roman" w:eastAsiaTheme="minorEastAsia"/>
          <w:sz w:val="21"/>
          <w:szCs w:val="21"/>
          <w:lang w:val="en-US" w:eastAsia="zh-CN"/>
        </w:rPr>
        <w:t>WK-35履带弧成整体</w:t>
      </w:r>
      <w:r>
        <w:rPr>
          <w:rFonts w:hint="default" w:ascii="Times New Roman" w:hAnsi="Times New Roman" w:cs="Times New Roman" w:eastAsiaTheme="minorEastAsia"/>
          <w:sz w:val="21"/>
          <w:szCs w:val="21"/>
        </w:rPr>
        <w:t>要求具备良好的</w:t>
      </w:r>
      <w:r>
        <w:rPr>
          <w:rFonts w:hint="default" w:ascii="Times New Roman" w:hAnsi="Times New Roman" w:cs="Times New Roman" w:eastAsiaTheme="minorEastAsia"/>
          <w:sz w:val="21"/>
          <w:szCs w:val="21"/>
          <w:lang w:val="en-US" w:eastAsia="zh-CN"/>
        </w:rPr>
        <w:t>抗拉性、</w:t>
      </w:r>
      <w:r>
        <w:rPr>
          <w:rFonts w:hint="default" w:ascii="Times New Roman" w:hAnsi="Times New Roman" w:cs="Times New Roman" w:eastAsiaTheme="minorEastAsia"/>
          <w:sz w:val="21"/>
          <w:szCs w:val="21"/>
        </w:rPr>
        <w:t>耐磨性。</w:t>
      </w:r>
    </w:p>
    <w:p>
      <w:pPr>
        <w:spacing w:line="360" w:lineRule="auto"/>
        <w:ind w:left="425"/>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*6.3</w:t>
      </w:r>
      <w:r>
        <w:rPr>
          <w:rFonts w:hint="default" w:ascii="Times New Roman" w:hAnsi="Times New Roman" w:cs="Times New Roman" w:eastAsiaTheme="minorEastAsia"/>
          <w:sz w:val="21"/>
          <w:szCs w:val="21"/>
          <w:lang w:val="en-US" w:eastAsia="zh-CN"/>
        </w:rPr>
        <w:t xml:space="preserve"> WK-35电铲履带链总成</w:t>
      </w:r>
      <w:r>
        <w:rPr>
          <w:rFonts w:hint="default" w:ascii="Times New Roman" w:hAnsi="Times New Roman" w:cs="Times New Roman" w:eastAsiaTheme="minorEastAsia"/>
          <w:sz w:val="21"/>
          <w:szCs w:val="21"/>
        </w:rPr>
        <w:t>各部销、孔、套</w:t>
      </w:r>
      <w:r>
        <w:rPr>
          <w:rFonts w:hint="default" w:ascii="Times New Roman" w:hAnsi="Times New Roman" w:cs="Times New Roman" w:eastAsiaTheme="minorEastAsia"/>
          <w:sz w:val="21"/>
          <w:szCs w:val="21"/>
          <w:lang w:val="en-US" w:eastAsia="zh-CN"/>
        </w:rPr>
        <w:t>保证</w:t>
      </w:r>
      <w:r>
        <w:rPr>
          <w:rFonts w:hint="default" w:ascii="Times New Roman" w:hAnsi="Times New Roman" w:cs="Times New Roman" w:eastAsiaTheme="minorEastAsia"/>
          <w:sz w:val="21"/>
          <w:szCs w:val="21"/>
        </w:rPr>
        <w:t>尺寸</w:t>
      </w:r>
      <w:r>
        <w:rPr>
          <w:rFonts w:hint="default" w:ascii="Times New Roman" w:hAnsi="Times New Roman" w:cs="Times New Roman" w:eastAsiaTheme="minorEastAsia"/>
          <w:sz w:val="21"/>
          <w:szCs w:val="21"/>
          <w:lang w:val="en-US" w:eastAsia="zh-CN"/>
        </w:rPr>
        <w:t>精确</w:t>
      </w:r>
      <w:r>
        <w:rPr>
          <w:rFonts w:hint="default" w:ascii="Times New Roman" w:hAnsi="Times New Roman" w:cs="Times New Roman" w:eastAsiaTheme="minorEastAsia"/>
          <w:sz w:val="21"/>
          <w:szCs w:val="21"/>
        </w:rPr>
        <w:t>，</w:t>
      </w:r>
      <w:r>
        <w:rPr>
          <w:rFonts w:hint="default" w:ascii="Times New Roman" w:hAnsi="Times New Roman" w:cs="Times New Roman" w:eastAsiaTheme="minorEastAsia"/>
          <w:sz w:val="21"/>
          <w:szCs w:val="21"/>
          <w:lang w:val="en-US" w:eastAsia="zh-CN"/>
        </w:rPr>
        <w:t>并且</w:t>
      </w:r>
      <w:r>
        <w:rPr>
          <w:rFonts w:hint="default" w:ascii="Times New Roman" w:hAnsi="Times New Roman" w:cs="Times New Roman" w:eastAsiaTheme="minorEastAsia"/>
          <w:sz w:val="21"/>
          <w:szCs w:val="21"/>
        </w:rPr>
        <w:t>可以与招标方配件互换使用。</w:t>
      </w:r>
    </w:p>
    <w:p>
      <w:pPr>
        <w:spacing w:line="360" w:lineRule="auto"/>
        <w:ind w:left="425"/>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*6.4</w:t>
      </w:r>
      <w:r>
        <w:rPr>
          <w:rFonts w:hint="default" w:ascii="Times New Roman" w:hAnsi="Times New Roman" w:cs="Times New Roman" w:eastAsiaTheme="minorEastAsia"/>
          <w:sz w:val="21"/>
          <w:szCs w:val="21"/>
          <w:lang w:val="en-US" w:eastAsia="zh-CN"/>
        </w:rPr>
        <w:t xml:space="preserve"> WK-35电铲履带链总成</w:t>
      </w:r>
      <w:r>
        <w:rPr>
          <w:rFonts w:hint="default" w:ascii="Times New Roman" w:hAnsi="Times New Roman" w:cs="Times New Roman" w:eastAsiaTheme="minorEastAsia"/>
          <w:sz w:val="21"/>
          <w:szCs w:val="21"/>
        </w:rPr>
        <w:t>各部销、孔、套</w:t>
      </w:r>
      <w:r>
        <w:rPr>
          <w:rFonts w:hint="default" w:ascii="Times New Roman" w:hAnsi="Times New Roman" w:cs="Times New Roman" w:eastAsiaTheme="minorEastAsia"/>
          <w:sz w:val="21"/>
          <w:szCs w:val="21"/>
          <w:lang w:val="en-US" w:eastAsia="zh-CN"/>
        </w:rPr>
        <w:t>具备良好的耐磨性和抗变形能力</w:t>
      </w:r>
      <w:r>
        <w:rPr>
          <w:rFonts w:hint="default" w:ascii="Times New Roman" w:hAnsi="Times New Roman" w:cs="Times New Roman" w:eastAsiaTheme="minorEastAsia"/>
          <w:sz w:val="21"/>
          <w:szCs w:val="21"/>
        </w:rPr>
        <w:t>。</w:t>
      </w:r>
    </w:p>
    <w:p>
      <w:pPr>
        <w:spacing w:line="360" w:lineRule="auto"/>
        <w:ind w:left="425"/>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△6.5</w:t>
      </w:r>
      <w:r>
        <w:rPr>
          <w:rFonts w:hint="default" w:ascii="Times New Roman" w:hAnsi="Times New Roman" w:cs="Times New Roman" w:eastAsiaTheme="minorEastAsia"/>
          <w:sz w:val="21"/>
          <w:szCs w:val="21"/>
          <w:lang w:val="en-US" w:eastAsia="zh-CN"/>
        </w:rPr>
        <w:t>要求各部履带板外形尺寸与原设计一致，要求无制作</w:t>
      </w:r>
      <w:r>
        <w:rPr>
          <w:rFonts w:hint="default" w:ascii="Times New Roman" w:hAnsi="Times New Roman" w:cs="Times New Roman" w:eastAsiaTheme="minorEastAsia"/>
          <w:sz w:val="21"/>
          <w:szCs w:val="21"/>
        </w:rPr>
        <w:t>缺陷</w:t>
      </w:r>
      <w:r>
        <w:rPr>
          <w:rFonts w:hint="default" w:ascii="Times New Roman" w:hAnsi="Times New Roman" w:cs="Times New Roman" w:eastAsiaTheme="minorEastAsia"/>
          <w:sz w:val="21"/>
          <w:szCs w:val="21"/>
          <w:lang w:eastAsia="zh-CN"/>
        </w:rPr>
        <w:t>、</w:t>
      </w:r>
      <w:r>
        <w:rPr>
          <w:rFonts w:hint="default" w:ascii="Times New Roman" w:hAnsi="Times New Roman" w:cs="Times New Roman" w:eastAsiaTheme="minorEastAsia"/>
          <w:sz w:val="21"/>
          <w:szCs w:val="21"/>
          <w:lang w:val="en-US" w:eastAsia="zh-CN"/>
        </w:rPr>
        <w:t>无金属变形，同时要求各部履带板之间连接良好和转动正常</w:t>
      </w:r>
      <w:r>
        <w:rPr>
          <w:rFonts w:hint="default" w:ascii="Times New Roman" w:hAnsi="Times New Roman" w:cs="Times New Roman" w:eastAsiaTheme="minorEastAsia"/>
          <w:sz w:val="21"/>
          <w:szCs w:val="21"/>
        </w:rPr>
        <w:t>。</w:t>
      </w:r>
    </w:p>
    <w:p>
      <w:pPr>
        <w:spacing w:line="360" w:lineRule="auto"/>
        <w:ind w:left="425"/>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*6.6</w:t>
      </w:r>
      <w:r>
        <w:rPr>
          <w:rFonts w:hint="default" w:ascii="Times New Roman" w:hAnsi="Times New Roman" w:cs="Times New Roman" w:eastAsiaTheme="minorEastAsia"/>
          <w:sz w:val="21"/>
          <w:szCs w:val="21"/>
          <w:lang w:val="en-US" w:eastAsia="zh-CN"/>
        </w:rPr>
        <w:t xml:space="preserve"> </w:t>
      </w:r>
      <w:r>
        <w:rPr>
          <w:rFonts w:hint="default" w:ascii="Times New Roman" w:hAnsi="Times New Roman" w:cs="Times New Roman" w:eastAsiaTheme="minorEastAsia"/>
          <w:sz w:val="21"/>
          <w:szCs w:val="21"/>
        </w:rPr>
        <w:t>要求</w:t>
      </w:r>
      <w:r>
        <w:rPr>
          <w:rFonts w:hint="default" w:ascii="Times New Roman" w:hAnsi="Times New Roman" w:cs="Times New Roman" w:eastAsiaTheme="minorEastAsia"/>
          <w:sz w:val="21"/>
          <w:szCs w:val="21"/>
          <w:lang w:val="en-US" w:eastAsia="zh-CN"/>
        </w:rPr>
        <w:t>WK-35履带链板</w:t>
      </w:r>
      <w:r>
        <w:rPr>
          <w:rFonts w:hint="default" w:ascii="Times New Roman" w:hAnsi="Times New Roman" w:cs="Times New Roman" w:eastAsiaTheme="minorEastAsia"/>
          <w:sz w:val="21"/>
          <w:szCs w:val="21"/>
        </w:rPr>
        <w:t>整体抗冲击性能要满足电铲的现场使用工况。</w:t>
      </w:r>
    </w:p>
    <w:p>
      <w:pPr>
        <w:spacing w:line="360" w:lineRule="auto"/>
        <w:ind w:left="0" w:leftChars="0" w:firstLine="315" w:firstLineChars="150"/>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6.</w:t>
      </w:r>
      <w:r>
        <w:rPr>
          <w:rFonts w:hint="default" w:ascii="Times New Roman" w:hAnsi="Times New Roman" w:cs="Times New Roman" w:eastAsiaTheme="minorEastAsia"/>
          <w:sz w:val="21"/>
          <w:szCs w:val="21"/>
          <w:lang w:val="en-US" w:eastAsia="zh-CN"/>
        </w:rPr>
        <w:t>7</w:t>
      </w:r>
      <w:r>
        <w:rPr>
          <w:rFonts w:hint="default" w:ascii="Times New Roman" w:hAnsi="Times New Roman" w:cs="Times New Roman" w:eastAsiaTheme="minorEastAsia"/>
          <w:sz w:val="21"/>
          <w:szCs w:val="21"/>
        </w:rPr>
        <w:t>要求供货方出具材质报告。</w:t>
      </w:r>
    </w:p>
    <w:p>
      <w:pPr>
        <w:pStyle w:val="6"/>
        <w:spacing w:line="360" w:lineRule="auto"/>
        <w:ind w:left="0" w:leftChars="0" w:firstLine="0" w:firstLineChars="0"/>
        <w:rPr>
          <w:rFonts w:hint="default" w:ascii="Times New Roman" w:hAnsi="Times New Roman" w:cs="Times New Roman" w:eastAsiaTheme="minorEastAsia"/>
          <w:sz w:val="21"/>
          <w:szCs w:val="21"/>
        </w:rPr>
      </w:pPr>
      <w:r>
        <w:rPr>
          <w:rFonts w:hint="default" w:ascii="Times New Roman" w:hAnsi="Times New Roman" w:cs="Times New Roman" w:eastAsiaTheme="minorEastAsia"/>
          <w:b/>
          <w:sz w:val="21"/>
          <w:szCs w:val="21"/>
          <w:lang w:val="en-US" w:eastAsia="zh-CN"/>
        </w:rPr>
        <w:t>7.</w:t>
      </w:r>
      <w:r>
        <w:rPr>
          <w:rFonts w:hint="default" w:ascii="Times New Roman" w:hAnsi="Times New Roman" w:cs="Times New Roman" w:eastAsiaTheme="minorEastAsia"/>
          <w:b/>
          <w:sz w:val="21"/>
          <w:szCs w:val="21"/>
        </w:rPr>
        <w:t>工期、交货要求</w:t>
      </w:r>
    </w:p>
    <w:p>
      <w:pPr>
        <w:pStyle w:val="6"/>
        <w:spacing w:line="360" w:lineRule="auto"/>
        <w:ind w:left="360" w:firstLine="153" w:firstLineChars="73"/>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*7.1 货物于协议签订后2个月内到货。详见表一。</w:t>
      </w:r>
    </w:p>
    <w:p>
      <w:pPr>
        <w:pStyle w:val="6"/>
        <w:spacing w:line="360" w:lineRule="auto"/>
        <w:ind w:left="360" w:firstLine="153" w:firstLineChars="73"/>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7.2交货地点：神华准能公司物资供应处仓库。</w:t>
      </w:r>
    </w:p>
    <w:p>
      <w:pPr>
        <w:pStyle w:val="6"/>
        <w:spacing w:line="360" w:lineRule="auto"/>
        <w:ind w:left="0" w:leftChars="0" w:firstLine="0" w:firstLineChars="0"/>
        <w:rPr>
          <w:rFonts w:hint="default" w:ascii="Times New Roman" w:hAnsi="Times New Roman" w:cs="Times New Roman" w:eastAsiaTheme="minorEastAsia"/>
          <w:b/>
          <w:sz w:val="21"/>
          <w:szCs w:val="21"/>
        </w:rPr>
      </w:pPr>
      <w:r>
        <w:rPr>
          <w:rFonts w:hint="default" w:ascii="Times New Roman" w:hAnsi="Times New Roman" w:cs="Times New Roman" w:eastAsiaTheme="minorEastAsia"/>
          <w:b/>
          <w:sz w:val="21"/>
          <w:szCs w:val="21"/>
          <w:lang w:val="en-US" w:eastAsia="zh-CN"/>
        </w:rPr>
        <w:t>8.</w:t>
      </w:r>
      <w:r>
        <w:rPr>
          <w:rFonts w:hint="default" w:ascii="Times New Roman" w:hAnsi="Times New Roman" w:cs="Times New Roman" w:eastAsiaTheme="minorEastAsia"/>
          <w:b/>
          <w:sz w:val="21"/>
          <w:szCs w:val="21"/>
        </w:rPr>
        <w:t>安装试用验收和质量保证</w:t>
      </w:r>
    </w:p>
    <w:p>
      <w:pPr>
        <w:spacing w:line="360" w:lineRule="auto"/>
        <w:rPr>
          <w:rFonts w:hint="default" w:ascii="Times New Roman" w:hAnsi="Times New Roman" w:cs="Times New Roman" w:eastAsiaTheme="minorEastAsia"/>
          <w:b/>
          <w:sz w:val="21"/>
          <w:szCs w:val="21"/>
        </w:rPr>
      </w:pPr>
      <w:r>
        <w:rPr>
          <w:rFonts w:hint="default" w:ascii="Times New Roman" w:hAnsi="Times New Roman" w:cs="Times New Roman" w:eastAsiaTheme="minorEastAsia"/>
          <w:b/>
          <w:sz w:val="21"/>
          <w:szCs w:val="21"/>
        </w:rPr>
        <w:t>表一：供货范围、规格型号、供货时间、供货地点一览表</w:t>
      </w:r>
    </w:p>
    <w:p>
      <w:pPr>
        <w:pStyle w:val="6"/>
        <w:spacing w:line="360" w:lineRule="auto"/>
        <w:ind w:left="0" w:leftChars="0" w:firstLine="0" w:firstLineChars="0"/>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rPr>
        <w:t xml:space="preserve">  </w:t>
      </w:r>
      <w:r>
        <w:rPr>
          <w:rFonts w:hint="default" w:ascii="Times New Roman" w:hAnsi="Times New Roman" w:cs="Times New Roman" w:eastAsiaTheme="minorEastAsia"/>
          <w:sz w:val="21"/>
          <w:szCs w:val="21"/>
          <w:lang w:val="en-US" w:eastAsia="zh-CN"/>
        </w:rPr>
        <w:t xml:space="preserve"> </w:t>
      </w:r>
    </w:p>
    <w:tbl>
      <w:tblPr>
        <w:tblStyle w:val="4"/>
        <w:tblW w:w="78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600"/>
        <w:gridCol w:w="1290"/>
        <w:gridCol w:w="2805"/>
        <w:gridCol w:w="1455"/>
        <w:gridCol w:w="166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8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360" w:lineRule="auto"/>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序号</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360" w:lineRule="auto"/>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采购编码</w:t>
            </w:r>
          </w:p>
        </w:tc>
        <w:tc>
          <w:tcPr>
            <w:tcW w:w="2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360" w:lineRule="auto"/>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采购编码描述</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360" w:lineRule="auto"/>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单位</w:t>
            </w:r>
          </w:p>
        </w:tc>
        <w:tc>
          <w:tcPr>
            <w:tcW w:w="16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360" w:lineRule="auto"/>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数量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360" w:lineRule="auto"/>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360" w:lineRule="auto"/>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11523309</w:t>
            </w:r>
          </w:p>
        </w:tc>
        <w:tc>
          <w:tcPr>
            <w:tcW w:w="2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360" w:lineRule="auto"/>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履带链\K1812.18.04.00\机械式单斗挖掘机\WK-35\国产</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360" w:lineRule="auto"/>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件</w:t>
            </w:r>
          </w:p>
        </w:tc>
        <w:tc>
          <w:tcPr>
            <w:tcW w:w="16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360" w:lineRule="auto"/>
              <w:jc w:val="center"/>
              <w:textAlignment w:val="center"/>
              <w:rPr>
                <w:rFonts w:hint="default" w:ascii="Times New Roman" w:hAnsi="Times New Roman" w:cs="Times New Roman" w:eastAsiaTheme="minorEastAsia"/>
                <w:i w:val="0"/>
                <w:color w:val="000000"/>
                <w:sz w:val="21"/>
                <w:szCs w:val="21"/>
                <w:u w:val="none"/>
              </w:rPr>
            </w:pPr>
            <w:r>
              <w:rPr>
                <w:rFonts w:hint="default" w:ascii="Times New Roman" w:hAnsi="Times New Roman" w:cs="Times New Roman" w:eastAsiaTheme="minorEastAsia"/>
                <w:i w:val="0"/>
                <w:color w:val="000000"/>
                <w:kern w:val="0"/>
                <w:sz w:val="21"/>
                <w:szCs w:val="21"/>
                <w:u w:val="none"/>
                <w:lang w:val="en-US" w:eastAsia="zh-CN" w:bidi="ar"/>
              </w:rPr>
              <w:t>2.000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default" w:ascii="Times New Roman" w:hAnsi="Times New Roman" w:cs="Times New Roman" w:eastAsiaTheme="minorEastAsia"/>
                <w:i w:val="0"/>
                <w:color w:val="000000"/>
                <w:sz w:val="21"/>
                <w:szCs w:val="21"/>
                <w:u w:val="none"/>
              </w:rPr>
            </w:pP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default" w:ascii="Times New Roman" w:hAnsi="Times New Roman" w:cs="Times New Roman" w:eastAsiaTheme="minorEastAsia"/>
                <w:i w:val="0"/>
                <w:color w:val="000000"/>
                <w:sz w:val="21"/>
                <w:szCs w:val="21"/>
                <w:u w:val="none"/>
              </w:rPr>
            </w:pPr>
          </w:p>
        </w:tc>
        <w:tc>
          <w:tcPr>
            <w:tcW w:w="2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default" w:ascii="Times New Roman" w:hAnsi="Times New Roman" w:cs="Times New Roman" w:eastAsiaTheme="minorEastAsia"/>
                <w:i w:val="0"/>
                <w:color w:val="000000"/>
                <w:sz w:val="21"/>
                <w:szCs w:val="21"/>
                <w:u w:val="none"/>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default" w:ascii="Times New Roman" w:hAnsi="Times New Roman" w:cs="Times New Roman" w:eastAsiaTheme="minorEastAsia"/>
                <w:i w:val="0"/>
                <w:color w:val="000000"/>
                <w:sz w:val="21"/>
                <w:szCs w:val="21"/>
                <w:u w:val="none"/>
              </w:rPr>
            </w:pPr>
          </w:p>
        </w:tc>
        <w:tc>
          <w:tcPr>
            <w:tcW w:w="16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default" w:ascii="Times New Roman" w:hAnsi="Times New Roman" w:cs="Times New Roman" w:eastAsiaTheme="minorEastAsia"/>
                <w:i w:val="0"/>
                <w:color w:val="000000"/>
                <w:sz w:val="21"/>
                <w:szCs w:val="21"/>
                <w:u w:val="none"/>
              </w:rPr>
            </w:pPr>
          </w:p>
        </w:tc>
      </w:tr>
    </w:tbl>
    <w:p>
      <w:pPr>
        <w:pStyle w:val="6"/>
        <w:spacing w:line="360" w:lineRule="auto"/>
        <w:ind w:left="0" w:leftChars="0" w:firstLine="0" w:firstLineChars="0"/>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lang w:val="en-US" w:eastAsia="zh-CN"/>
        </w:rPr>
        <w:t xml:space="preserve"> </w:t>
      </w:r>
      <w:r>
        <w:rPr>
          <w:rFonts w:hint="default" w:ascii="Times New Roman" w:hAnsi="Times New Roman" w:cs="Times New Roman" w:eastAsiaTheme="minorEastAsia"/>
          <w:sz w:val="21"/>
          <w:szCs w:val="21"/>
        </w:rPr>
        <w:t>*8.1</w:t>
      </w:r>
      <w:r>
        <w:rPr>
          <w:rFonts w:hint="default" w:ascii="Times New Roman" w:hAnsi="Times New Roman" w:cs="Times New Roman" w:eastAsiaTheme="minorEastAsia"/>
          <w:sz w:val="21"/>
          <w:szCs w:val="21"/>
          <w:lang w:val="en-US" w:eastAsia="zh-CN"/>
        </w:rPr>
        <w:t>制作完成</w:t>
      </w:r>
      <w:r>
        <w:rPr>
          <w:rFonts w:hint="default" w:ascii="Times New Roman" w:hAnsi="Times New Roman" w:cs="Times New Roman" w:eastAsiaTheme="minorEastAsia"/>
          <w:sz w:val="21"/>
          <w:szCs w:val="21"/>
        </w:rPr>
        <w:t>的</w:t>
      </w:r>
      <w:r>
        <w:rPr>
          <w:rFonts w:hint="default" w:ascii="Times New Roman" w:hAnsi="Times New Roman" w:cs="Times New Roman" w:eastAsiaTheme="minorEastAsia"/>
          <w:sz w:val="21"/>
          <w:szCs w:val="21"/>
          <w:lang w:val="en-US" w:eastAsia="zh-CN"/>
        </w:rPr>
        <w:t>WK-35电铲履带板</w:t>
      </w:r>
      <w:r>
        <w:rPr>
          <w:rFonts w:hint="default" w:ascii="Times New Roman" w:hAnsi="Times New Roman" w:cs="Times New Roman" w:eastAsiaTheme="minorEastAsia"/>
          <w:sz w:val="21"/>
          <w:szCs w:val="21"/>
        </w:rPr>
        <w:t>到达招标方仓库，招标方及时安排装机，试运行时间为60天，实际运行时间不低于600小时，期间不允许出现停机超过12小时的</w:t>
      </w:r>
      <w:r>
        <w:rPr>
          <w:rFonts w:hint="default" w:ascii="Times New Roman" w:hAnsi="Times New Roman" w:cs="Times New Roman" w:eastAsiaTheme="minorEastAsia"/>
          <w:sz w:val="21"/>
          <w:szCs w:val="21"/>
          <w:lang w:val="en-US" w:eastAsia="zh-CN"/>
        </w:rPr>
        <w:t>履带板故障</w:t>
      </w:r>
      <w:r>
        <w:rPr>
          <w:rFonts w:hint="default" w:ascii="Times New Roman" w:hAnsi="Times New Roman" w:cs="Times New Roman" w:eastAsiaTheme="minorEastAsia"/>
          <w:sz w:val="21"/>
          <w:szCs w:val="21"/>
        </w:rPr>
        <w:t>、配套附件无法安装到位造成损坏等影响设备运行的故障。否则供货方需要</w:t>
      </w:r>
      <w:r>
        <w:rPr>
          <w:rFonts w:hint="default" w:ascii="Times New Roman" w:hAnsi="Times New Roman" w:cs="Times New Roman" w:eastAsiaTheme="minorEastAsia"/>
          <w:sz w:val="21"/>
          <w:szCs w:val="21"/>
          <w:lang w:val="en-US" w:eastAsia="zh-CN"/>
        </w:rPr>
        <w:t>换货重新</w:t>
      </w:r>
      <w:r>
        <w:rPr>
          <w:rFonts w:hint="default" w:ascii="Times New Roman" w:hAnsi="Times New Roman" w:cs="Times New Roman" w:eastAsiaTheme="minorEastAsia"/>
          <w:sz w:val="21"/>
          <w:szCs w:val="21"/>
        </w:rPr>
        <w:t>考核试运行。试运行完成后双方共同在现场对</w:t>
      </w:r>
      <w:r>
        <w:rPr>
          <w:rFonts w:hint="default" w:ascii="Times New Roman" w:hAnsi="Times New Roman" w:cs="Times New Roman" w:eastAsiaTheme="minorEastAsia"/>
          <w:sz w:val="21"/>
          <w:szCs w:val="21"/>
          <w:lang w:val="en-US" w:eastAsia="zh-CN"/>
        </w:rPr>
        <w:t>其</w:t>
      </w:r>
      <w:r>
        <w:rPr>
          <w:rFonts w:hint="default" w:ascii="Times New Roman" w:hAnsi="Times New Roman" w:cs="Times New Roman" w:eastAsiaTheme="minorEastAsia"/>
          <w:sz w:val="21"/>
          <w:szCs w:val="21"/>
        </w:rPr>
        <w:t>进行验收，验收合格后进入质保期。</w:t>
      </w:r>
    </w:p>
    <w:p>
      <w:pPr>
        <w:pStyle w:val="6"/>
        <w:spacing w:line="360" w:lineRule="auto"/>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*8.2以</w:t>
      </w:r>
      <w:r>
        <w:rPr>
          <w:rFonts w:hint="default" w:ascii="Times New Roman" w:hAnsi="Times New Roman" w:cs="Times New Roman" w:eastAsiaTheme="minorEastAsia"/>
          <w:sz w:val="21"/>
          <w:szCs w:val="21"/>
          <w:lang w:val="en-US" w:eastAsia="zh-CN"/>
        </w:rPr>
        <w:t>履带板</w:t>
      </w:r>
      <w:r>
        <w:rPr>
          <w:rFonts w:hint="default" w:ascii="Times New Roman" w:hAnsi="Times New Roman" w:cs="Times New Roman" w:eastAsiaTheme="minorEastAsia"/>
          <w:sz w:val="21"/>
          <w:szCs w:val="21"/>
        </w:rPr>
        <w:t>装机运行验收合格之日为质保期起始日期，质保期为</w:t>
      </w:r>
      <w:r>
        <w:rPr>
          <w:rFonts w:hint="default" w:ascii="Times New Roman" w:hAnsi="Times New Roman" w:cs="Times New Roman" w:eastAsiaTheme="minorEastAsia"/>
          <w:sz w:val="21"/>
          <w:szCs w:val="21"/>
          <w:lang w:val="en-US" w:eastAsia="zh-CN"/>
        </w:rPr>
        <w:t>二</w:t>
      </w:r>
      <w:r>
        <w:rPr>
          <w:rFonts w:hint="default" w:ascii="Times New Roman" w:hAnsi="Times New Roman" w:cs="Times New Roman" w:eastAsiaTheme="minorEastAsia"/>
          <w:sz w:val="21"/>
          <w:szCs w:val="21"/>
        </w:rPr>
        <w:t>年。质保期内由于材料质量、</w:t>
      </w:r>
      <w:r>
        <w:rPr>
          <w:rFonts w:hint="default" w:ascii="Times New Roman" w:hAnsi="Times New Roman" w:cs="Times New Roman" w:eastAsiaTheme="minorEastAsia"/>
          <w:sz w:val="21"/>
          <w:szCs w:val="21"/>
          <w:lang w:val="en-US" w:eastAsia="zh-CN"/>
        </w:rPr>
        <w:t>附件</w:t>
      </w:r>
      <w:r>
        <w:rPr>
          <w:rFonts w:hint="default" w:ascii="Times New Roman" w:hAnsi="Times New Roman" w:cs="Times New Roman" w:eastAsiaTheme="minorEastAsia"/>
          <w:sz w:val="21"/>
          <w:szCs w:val="21"/>
        </w:rPr>
        <w:t>质量以及设计结构等问题造成的故障，由供货方负责处理；由于</w:t>
      </w:r>
      <w:r>
        <w:rPr>
          <w:rFonts w:hint="default" w:ascii="Times New Roman" w:hAnsi="Times New Roman" w:cs="Times New Roman" w:eastAsiaTheme="minorEastAsia"/>
          <w:sz w:val="21"/>
          <w:szCs w:val="21"/>
          <w:lang w:val="en-US" w:eastAsia="zh-CN"/>
        </w:rPr>
        <w:t>履带板</w:t>
      </w:r>
      <w:r>
        <w:rPr>
          <w:rFonts w:hint="default" w:ascii="Times New Roman" w:hAnsi="Times New Roman" w:cs="Times New Roman" w:eastAsiaTheme="minorEastAsia"/>
          <w:sz w:val="21"/>
          <w:szCs w:val="21"/>
        </w:rPr>
        <w:t>故障造成停机时间超过100小时及以上，要求供货方进行返厂处理，返厂时间不得超过30天，处理后以装机使用之日为起始，重新开始计算质保期，质保期为</w:t>
      </w:r>
      <w:r>
        <w:rPr>
          <w:rFonts w:hint="default" w:ascii="Times New Roman" w:hAnsi="Times New Roman" w:cs="Times New Roman" w:eastAsiaTheme="minorEastAsia"/>
          <w:sz w:val="21"/>
          <w:szCs w:val="21"/>
          <w:lang w:val="en-US" w:eastAsia="zh-CN"/>
        </w:rPr>
        <w:t>二</w:t>
      </w:r>
      <w:r>
        <w:rPr>
          <w:rFonts w:hint="default" w:ascii="Times New Roman" w:hAnsi="Times New Roman" w:cs="Times New Roman" w:eastAsiaTheme="minorEastAsia"/>
          <w:sz w:val="21"/>
          <w:szCs w:val="21"/>
        </w:rPr>
        <w:t>年。</w:t>
      </w:r>
    </w:p>
    <w:p>
      <w:pPr>
        <w:spacing w:line="360" w:lineRule="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eastAsiaTheme="minorEastAsia"/>
          <w:kern w:val="2"/>
          <w:sz w:val="21"/>
          <w:szCs w:val="21"/>
          <w:lang w:val="en-US" w:eastAsia="zh-CN" w:bidi="ar-SA"/>
        </w:rPr>
        <w:t>9.付款方式</w:t>
      </w:r>
    </w:p>
    <w:p>
      <w:pPr>
        <w:spacing w:line="360" w:lineRule="auto"/>
        <w:ind w:firstLine="570"/>
        <w:rPr>
          <w:rFonts w:hint="default" w:ascii="Times New Roman" w:hAnsi="Times New Roman" w:cs="Times New Roman" w:eastAsiaTheme="minorEastAsia"/>
          <w:b/>
          <w:sz w:val="21"/>
          <w:szCs w:val="21"/>
          <w:highlight w:val="yellow"/>
        </w:rPr>
      </w:pPr>
      <w:r>
        <w:rPr>
          <w:rFonts w:hint="default" w:ascii="Times New Roman" w:hAnsi="Times New Roman" w:cs="Times New Roman" w:eastAsiaTheme="minorEastAsia"/>
          <w:kern w:val="2"/>
          <w:sz w:val="21"/>
          <w:szCs w:val="21"/>
          <w:lang w:val="en-US" w:eastAsia="zh-CN" w:bidi="ar-SA"/>
        </w:rPr>
        <w:t>9.1验收合格后支付采购总费用 90 %款项（以使用单位出具的试用行合格报告为准），质保期满无任何质量问题后支付剩余10%款项，</w:t>
      </w:r>
      <w:r>
        <w:rPr>
          <w:rFonts w:hint="default" w:ascii="Times New Roman" w:hAnsi="Times New Roman" w:cs="Times New Roman" w:eastAsiaTheme="minorEastAsia"/>
          <w:sz w:val="21"/>
          <w:szCs w:val="21"/>
        </w:rPr>
        <w:t>招标人根据资金周转情况可部分或全部以银行承兑汇票方式结算</w:t>
      </w:r>
      <w:r>
        <w:rPr>
          <w:rFonts w:hint="default" w:ascii="Times New Roman" w:hAnsi="Times New Roman" w:cs="Times New Roman" w:eastAsiaTheme="minorEastAsia"/>
          <w:kern w:val="2"/>
          <w:sz w:val="21"/>
          <w:szCs w:val="21"/>
          <w:lang w:val="en-US" w:eastAsia="zh-CN" w:bidi="ar-SA"/>
        </w:rPr>
        <w:t>。</w:t>
      </w:r>
    </w:p>
    <w:p>
      <w:pPr>
        <w:rPr>
          <w:rFonts w:hint="default" w:ascii="Times New Roman" w:hAnsi="Times New Roman" w:cs="Times New Roman" w:eastAsiaTheme="minorEastAsia"/>
          <w:b/>
          <w:sz w:val="21"/>
          <w:szCs w:val="21"/>
          <w:highlight w:val="yellow"/>
        </w:rPr>
      </w:pPr>
      <w:r>
        <w:rPr>
          <w:rFonts w:hint="default" w:ascii="Times New Roman" w:hAnsi="Times New Roman" w:cs="Times New Roman" w:eastAsiaTheme="minorEastAsia"/>
          <w:b/>
          <w:sz w:val="21"/>
          <w:szCs w:val="21"/>
          <w:highlight w:val="yellow"/>
        </w:rPr>
        <w:br w:type="page"/>
      </w:r>
    </w:p>
    <w:p>
      <w:pPr>
        <w:pStyle w:val="2"/>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第十包：生产服务中心液体氯化钙技术要求</w:t>
      </w:r>
    </w:p>
    <w:p>
      <w:pPr>
        <w:spacing w:line="360" w:lineRule="auto"/>
        <w:rPr>
          <w:rFonts w:hint="default" w:ascii="Times New Roman" w:hAnsi="Times New Roman" w:cs="Times New Roman" w:eastAsiaTheme="minorEastAsia"/>
          <w:b/>
          <w:sz w:val="21"/>
          <w:szCs w:val="21"/>
        </w:rPr>
      </w:pPr>
      <w:r>
        <w:rPr>
          <w:rFonts w:hint="default" w:ascii="Times New Roman" w:hAnsi="Times New Roman" w:cs="Times New Roman" w:eastAsiaTheme="minorEastAsia"/>
          <w:b/>
          <w:sz w:val="21"/>
          <w:szCs w:val="21"/>
        </w:rPr>
        <w:t>1.项目简述</w:t>
      </w:r>
    </w:p>
    <w:p>
      <w:pPr>
        <w:spacing w:line="360" w:lineRule="auto"/>
        <w:ind w:firstLine="570"/>
        <w:rPr>
          <w:rFonts w:hint="default" w:ascii="Times New Roman" w:hAnsi="Times New Roman" w:cs="Times New Roman" w:eastAsiaTheme="minorEastAsia"/>
          <w:bCs/>
          <w:sz w:val="21"/>
          <w:szCs w:val="21"/>
        </w:rPr>
      </w:pPr>
      <w:r>
        <w:rPr>
          <w:rFonts w:hint="default" w:ascii="Times New Roman" w:hAnsi="Times New Roman" w:cs="Times New Roman" w:eastAsiaTheme="minorEastAsia"/>
          <w:bCs/>
          <w:sz w:val="21"/>
          <w:szCs w:val="21"/>
        </w:rPr>
        <w:t>我公司计划采购</w:t>
      </w:r>
      <w:r>
        <w:rPr>
          <w:rFonts w:hint="default" w:ascii="Times New Roman" w:hAnsi="Times New Roman" w:cs="Times New Roman" w:eastAsiaTheme="minorEastAsia"/>
          <w:bCs/>
          <w:sz w:val="21"/>
          <w:szCs w:val="21"/>
          <w:u w:val="single"/>
        </w:rPr>
        <w:t xml:space="preserve"> </w:t>
      </w:r>
      <w:r>
        <w:rPr>
          <w:rFonts w:hint="default" w:ascii="Times New Roman" w:hAnsi="Times New Roman" w:cs="Times New Roman" w:eastAsiaTheme="minorEastAsia"/>
          <w:sz w:val="21"/>
          <w:szCs w:val="21"/>
          <w:u w:val="single"/>
        </w:rPr>
        <w:t>液体氯化钙</w:t>
      </w:r>
      <w:r>
        <w:rPr>
          <w:rFonts w:hint="default" w:ascii="Times New Roman" w:hAnsi="Times New Roman" w:cs="Times New Roman" w:eastAsiaTheme="minorEastAsia"/>
          <w:bCs/>
          <w:sz w:val="21"/>
          <w:szCs w:val="21"/>
        </w:rPr>
        <w:t>材料</w:t>
      </w:r>
      <w:r>
        <w:rPr>
          <w:rFonts w:hint="default" w:ascii="Times New Roman" w:hAnsi="Times New Roman" w:cs="Times New Roman" w:eastAsiaTheme="minorEastAsia"/>
          <w:bCs/>
          <w:sz w:val="21"/>
          <w:szCs w:val="21"/>
          <w:lang w:val="en-US" w:eastAsia="zh-CN"/>
        </w:rPr>
        <w:t>2</w:t>
      </w:r>
      <w:r>
        <w:rPr>
          <w:rFonts w:hint="default" w:ascii="Times New Roman" w:hAnsi="Times New Roman" w:cs="Times New Roman" w:eastAsiaTheme="minorEastAsia"/>
          <w:bCs/>
          <w:sz w:val="21"/>
          <w:szCs w:val="21"/>
        </w:rPr>
        <w:t>项，用于</w:t>
      </w:r>
      <w:r>
        <w:rPr>
          <w:rFonts w:hint="default" w:ascii="Times New Roman" w:hAnsi="Times New Roman" w:cs="Times New Roman" w:eastAsiaTheme="minorEastAsia"/>
          <w:bCs/>
          <w:sz w:val="21"/>
          <w:szCs w:val="21"/>
          <w:u w:val="single"/>
        </w:rPr>
        <w:t xml:space="preserve"> </w:t>
      </w:r>
      <w:r>
        <w:rPr>
          <w:rFonts w:hint="default" w:ascii="Times New Roman" w:hAnsi="Times New Roman" w:cs="Times New Roman" w:eastAsiaTheme="minorEastAsia"/>
          <w:bCs/>
          <w:sz w:val="21"/>
          <w:szCs w:val="21"/>
          <w:u w:val="single"/>
          <w:lang w:eastAsia="zh-CN"/>
        </w:rPr>
        <w:t>黑岱沟洗煤厂和哈尔乌素洗煤厂</w:t>
      </w:r>
      <w:r>
        <w:rPr>
          <w:rFonts w:hint="default" w:ascii="Times New Roman" w:hAnsi="Times New Roman" w:cs="Times New Roman" w:eastAsiaTheme="minorEastAsia"/>
          <w:bCs/>
          <w:sz w:val="21"/>
          <w:szCs w:val="21"/>
        </w:rPr>
        <w:t>的</w:t>
      </w:r>
      <w:r>
        <w:rPr>
          <w:rFonts w:hint="default" w:ascii="Times New Roman" w:hAnsi="Times New Roman" w:cs="Times New Roman" w:eastAsiaTheme="minorEastAsia"/>
          <w:bCs/>
          <w:sz w:val="21"/>
          <w:szCs w:val="21"/>
          <w:u w:val="single"/>
          <w:lang w:eastAsia="zh-CN"/>
        </w:rPr>
        <w:t>装车防冻</w:t>
      </w:r>
      <w:r>
        <w:rPr>
          <w:rFonts w:hint="default" w:ascii="Times New Roman" w:hAnsi="Times New Roman" w:cs="Times New Roman" w:eastAsiaTheme="minorEastAsia"/>
          <w:bCs/>
          <w:sz w:val="21"/>
          <w:szCs w:val="21"/>
        </w:rPr>
        <w:t>，投标方需提供全新的符合使用要求的</w:t>
      </w:r>
      <w:r>
        <w:rPr>
          <w:rFonts w:hint="default" w:ascii="Times New Roman" w:hAnsi="Times New Roman" w:cs="Times New Roman" w:eastAsiaTheme="minorEastAsia"/>
          <w:bCs/>
          <w:sz w:val="21"/>
          <w:szCs w:val="21"/>
          <w:u w:val="single"/>
        </w:rPr>
        <w:t xml:space="preserve"> </w:t>
      </w:r>
      <w:r>
        <w:rPr>
          <w:rFonts w:hint="default" w:ascii="Times New Roman" w:hAnsi="Times New Roman" w:cs="Times New Roman" w:eastAsiaTheme="minorEastAsia"/>
          <w:bCs/>
          <w:sz w:val="21"/>
          <w:szCs w:val="21"/>
          <w:u w:val="single"/>
          <w:lang w:val="en-US" w:eastAsia="zh-CN"/>
        </w:rPr>
        <w:t>半成品</w:t>
      </w:r>
      <w:r>
        <w:rPr>
          <w:rFonts w:hint="default" w:ascii="Times New Roman" w:hAnsi="Times New Roman" w:cs="Times New Roman" w:eastAsiaTheme="minorEastAsia"/>
          <w:bCs/>
          <w:sz w:val="21"/>
          <w:szCs w:val="21"/>
        </w:rPr>
        <w:t>材料。</w:t>
      </w:r>
    </w:p>
    <w:p>
      <w:pPr>
        <w:spacing w:line="360" w:lineRule="auto"/>
        <w:rPr>
          <w:rFonts w:hint="default" w:ascii="Times New Roman" w:hAnsi="Times New Roman" w:cs="Times New Roman" w:eastAsiaTheme="minorEastAsia"/>
          <w:b/>
          <w:sz w:val="21"/>
          <w:szCs w:val="21"/>
        </w:rPr>
      </w:pPr>
      <w:r>
        <w:rPr>
          <w:rFonts w:hint="default" w:ascii="Times New Roman" w:hAnsi="Times New Roman" w:cs="Times New Roman" w:eastAsiaTheme="minorEastAsia"/>
          <w:b/>
          <w:sz w:val="21"/>
          <w:szCs w:val="21"/>
        </w:rPr>
        <w:t>2.总则</w:t>
      </w:r>
    </w:p>
    <w:p>
      <w:pPr>
        <w:spacing w:line="360" w:lineRule="auto"/>
        <w:ind w:firstLine="570"/>
        <w:rPr>
          <w:rFonts w:hint="default" w:ascii="Times New Roman" w:hAnsi="Times New Roman" w:cs="Times New Roman" w:eastAsiaTheme="minorEastAsia"/>
          <w:bCs/>
          <w:sz w:val="21"/>
          <w:szCs w:val="21"/>
        </w:rPr>
      </w:pPr>
      <w:r>
        <w:rPr>
          <w:rFonts w:hint="default" w:ascii="Times New Roman" w:hAnsi="Times New Roman" w:cs="Times New Roman" w:eastAsiaTheme="minorEastAsia"/>
          <w:bCs/>
          <w:sz w:val="21"/>
          <w:szCs w:val="21"/>
        </w:rPr>
        <w:t>2.1本技术规范的使用范围，适用于</w:t>
      </w:r>
      <w:r>
        <w:rPr>
          <w:rFonts w:hint="default" w:ascii="Times New Roman" w:hAnsi="Times New Roman" w:cs="Times New Roman" w:eastAsiaTheme="minorEastAsia"/>
          <w:bCs/>
          <w:sz w:val="21"/>
          <w:szCs w:val="21"/>
          <w:u w:val="single"/>
          <w:lang w:eastAsia="zh-CN"/>
        </w:rPr>
        <w:t>生产服务中心</w:t>
      </w:r>
      <w:r>
        <w:rPr>
          <w:rFonts w:hint="default" w:ascii="Times New Roman" w:hAnsi="Times New Roman" w:cs="Times New Roman" w:eastAsiaTheme="minorEastAsia"/>
          <w:bCs/>
          <w:sz w:val="21"/>
          <w:szCs w:val="21"/>
        </w:rPr>
        <w:t>的</w:t>
      </w:r>
      <w:r>
        <w:rPr>
          <w:rFonts w:hint="default" w:ascii="Times New Roman" w:hAnsi="Times New Roman" w:cs="Times New Roman" w:eastAsiaTheme="minorEastAsia"/>
          <w:bCs/>
          <w:sz w:val="21"/>
          <w:szCs w:val="21"/>
          <w:u w:val="single"/>
          <w:lang w:eastAsia="zh-CN"/>
        </w:rPr>
        <w:t>煤用防冻液</w:t>
      </w:r>
      <w:r>
        <w:rPr>
          <w:rFonts w:hint="default" w:ascii="Times New Roman" w:hAnsi="Times New Roman" w:cs="Times New Roman" w:eastAsiaTheme="minorEastAsia"/>
          <w:bCs/>
          <w:sz w:val="21"/>
          <w:szCs w:val="21"/>
        </w:rPr>
        <w:t>材料的订货招标。</w:t>
      </w:r>
    </w:p>
    <w:p>
      <w:pPr>
        <w:spacing w:line="360" w:lineRule="auto"/>
        <w:ind w:firstLine="570"/>
        <w:rPr>
          <w:rFonts w:hint="default" w:ascii="Times New Roman" w:hAnsi="Times New Roman" w:cs="Times New Roman" w:eastAsiaTheme="minorEastAsia"/>
          <w:bCs/>
          <w:sz w:val="21"/>
          <w:szCs w:val="21"/>
        </w:rPr>
      </w:pPr>
      <w:r>
        <w:rPr>
          <w:rFonts w:hint="default" w:ascii="Times New Roman" w:hAnsi="Times New Roman" w:cs="Times New Roman" w:eastAsiaTheme="minorEastAsia"/>
          <w:bCs/>
          <w:sz w:val="21"/>
          <w:szCs w:val="21"/>
        </w:rPr>
        <w:t>2.2本技术规范书提出的是最低限度的技术要求，并未对一切技术细节作出规定，也未充分引述有关标准和规范的条件，中标方应保证提供符合本技术规范书的有关最高工业标准的优质产品。</w:t>
      </w:r>
    </w:p>
    <w:p>
      <w:pPr>
        <w:spacing w:line="360" w:lineRule="auto"/>
        <w:rPr>
          <w:rFonts w:hint="default" w:ascii="Times New Roman" w:hAnsi="Times New Roman" w:cs="Times New Roman" w:eastAsiaTheme="minorEastAsia"/>
          <w:b/>
          <w:sz w:val="21"/>
          <w:szCs w:val="21"/>
        </w:rPr>
      </w:pPr>
      <w:r>
        <w:rPr>
          <w:rFonts w:hint="default" w:ascii="Times New Roman" w:hAnsi="Times New Roman" w:cs="Times New Roman" w:eastAsiaTheme="minorEastAsia"/>
          <w:b/>
          <w:sz w:val="21"/>
          <w:szCs w:val="21"/>
          <w:lang w:val="en-US" w:eastAsia="zh-CN"/>
        </w:rPr>
        <w:t>3</w:t>
      </w:r>
      <w:r>
        <w:rPr>
          <w:rFonts w:hint="default" w:ascii="Times New Roman" w:hAnsi="Times New Roman" w:cs="Times New Roman" w:eastAsiaTheme="minorEastAsia"/>
          <w:b/>
          <w:sz w:val="21"/>
          <w:szCs w:val="21"/>
        </w:rPr>
        <w:t>.气候条件</w:t>
      </w:r>
    </w:p>
    <w:p>
      <w:pPr>
        <w:spacing w:line="360" w:lineRule="auto"/>
        <w:ind w:firstLine="570"/>
        <w:rPr>
          <w:rFonts w:hint="default" w:ascii="Times New Roman" w:hAnsi="Times New Roman" w:cs="Times New Roman" w:eastAsiaTheme="minorEastAsia"/>
          <w:bCs/>
          <w:sz w:val="21"/>
          <w:szCs w:val="21"/>
        </w:rPr>
      </w:pPr>
      <w:r>
        <w:rPr>
          <w:rFonts w:hint="default" w:ascii="Times New Roman" w:hAnsi="Times New Roman" w:cs="Times New Roman" w:eastAsiaTheme="minorEastAsia"/>
          <w:bCs/>
          <w:sz w:val="21"/>
          <w:szCs w:val="21"/>
        </w:rPr>
        <w:t>年平均温度5.3～7.6℃，最高气温达39.4℃，最低气温为-34℃，属大陆性气候，冬季时间长且寒冷，夏季短且酷热，白天与夜间的温差较大。年降水量为231～459.5mm，年蒸发量为1824.7～2896.1mm，海拔高度：1300m，设备在露天条件下使用，煤尘大，春季风沙大，最大风速23m/s。</w:t>
      </w:r>
    </w:p>
    <w:p>
      <w:pPr>
        <w:spacing w:line="360" w:lineRule="auto"/>
        <w:rPr>
          <w:rFonts w:hint="default" w:ascii="Times New Roman" w:hAnsi="Times New Roman" w:cs="Times New Roman" w:eastAsiaTheme="minorEastAsia"/>
          <w:b/>
          <w:sz w:val="21"/>
          <w:szCs w:val="21"/>
        </w:rPr>
      </w:pPr>
      <w:r>
        <w:rPr>
          <w:rFonts w:hint="default" w:ascii="Times New Roman" w:hAnsi="Times New Roman" w:cs="Times New Roman" w:eastAsiaTheme="minorEastAsia"/>
          <w:b/>
          <w:sz w:val="21"/>
          <w:szCs w:val="21"/>
          <w:lang w:val="en-US" w:eastAsia="zh-CN"/>
        </w:rPr>
        <w:t>4</w:t>
      </w:r>
      <w:r>
        <w:rPr>
          <w:rFonts w:hint="default" w:ascii="Times New Roman" w:hAnsi="Times New Roman" w:cs="Times New Roman" w:eastAsiaTheme="minorEastAsia"/>
          <w:b/>
          <w:sz w:val="21"/>
          <w:szCs w:val="21"/>
        </w:rPr>
        <w:t>.工作环境</w:t>
      </w:r>
    </w:p>
    <w:p>
      <w:pPr>
        <w:spacing w:line="360" w:lineRule="auto"/>
        <w:ind w:firstLine="570"/>
        <w:rPr>
          <w:rFonts w:hint="default" w:ascii="Times New Roman" w:hAnsi="Times New Roman" w:cs="Times New Roman" w:eastAsiaTheme="minorEastAsia"/>
          <w:bCs/>
          <w:sz w:val="21"/>
          <w:szCs w:val="21"/>
        </w:rPr>
      </w:pPr>
      <w:r>
        <w:rPr>
          <w:rFonts w:hint="default" w:ascii="Times New Roman" w:hAnsi="Times New Roman" w:cs="Times New Roman" w:eastAsiaTheme="minorEastAsia"/>
          <w:bCs/>
          <w:sz w:val="21"/>
          <w:szCs w:val="21"/>
        </w:rPr>
        <w:t>标的物在</w:t>
      </w:r>
      <w:r>
        <w:rPr>
          <w:rFonts w:hint="default" w:ascii="Times New Roman" w:hAnsi="Times New Roman" w:cs="Times New Roman" w:eastAsiaTheme="minorEastAsia"/>
          <w:bCs/>
          <w:sz w:val="21"/>
          <w:szCs w:val="21"/>
          <w:lang w:eastAsia="zh-CN"/>
        </w:rPr>
        <w:t>生产服务中心</w:t>
      </w:r>
      <w:r>
        <w:rPr>
          <w:rFonts w:hint="default" w:ascii="Times New Roman" w:hAnsi="Times New Roman" w:cs="Times New Roman" w:eastAsiaTheme="minorEastAsia"/>
          <w:bCs/>
          <w:sz w:val="21"/>
          <w:szCs w:val="21"/>
          <w:u w:val="single"/>
          <w:lang w:eastAsia="zh-CN"/>
        </w:rPr>
        <w:t>环卫绿化队煤用防冻液生产</w:t>
      </w:r>
      <w:r>
        <w:rPr>
          <w:rFonts w:hint="default" w:ascii="Times New Roman" w:hAnsi="Times New Roman" w:cs="Times New Roman" w:eastAsiaTheme="minorEastAsia"/>
          <w:bCs/>
          <w:sz w:val="21"/>
          <w:szCs w:val="21"/>
        </w:rPr>
        <w:t>现场使用，（两矿数据，若有必要进行保留，地形标高（开采地点） 800～1350m；煤层厚度18.07～41.12m；煤层以上岩石厚度36.24～98.81m；岩石层以上的黄土层厚度0～43.90m；岩石性质为砂岩及泥岩，抗压强度38.93～50.8MPa，抗剪强度36.78～46.19MPa；岩石容重 2.34t/m³；岩石松散容重 1.732t/ m³（松散系数1.35）；煤层容重 1.39t/ m³；煤层松散容重 1.03t/ m³（松散系数1.35），装载最大石块约为：1.0～1.5m（约8T左右）。）</w:t>
      </w:r>
    </w:p>
    <w:p>
      <w:pPr>
        <w:numPr>
          <w:ilvl w:val="0"/>
          <w:numId w:val="0"/>
        </w:numPr>
        <w:autoSpaceDE w:val="0"/>
        <w:autoSpaceDN w:val="0"/>
        <w:adjustRightInd w:val="0"/>
        <w:spacing w:line="360" w:lineRule="auto"/>
        <w:rPr>
          <w:rFonts w:hint="default" w:ascii="Times New Roman" w:hAnsi="Times New Roman" w:cs="Times New Roman" w:eastAsiaTheme="minorEastAsia"/>
          <w:b/>
          <w:sz w:val="21"/>
          <w:szCs w:val="21"/>
        </w:rPr>
      </w:pPr>
      <w:r>
        <w:rPr>
          <w:rFonts w:hint="default" w:ascii="Times New Roman" w:hAnsi="Times New Roman" w:cs="Times New Roman" w:eastAsiaTheme="minorEastAsia"/>
          <w:b/>
          <w:sz w:val="21"/>
          <w:szCs w:val="21"/>
          <w:lang w:val="en-US" w:eastAsia="zh-CN"/>
        </w:rPr>
        <w:t>5.</w:t>
      </w:r>
      <w:r>
        <w:rPr>
          <w:rFonts w:hint="default" w:ascii="Times New Roman" w:hAnsi="Times New Roman" w:cs="Times New Roman" w:eastAsiaTheme="minorEastAsia"/>
          <w:b/>
          <w:sz w:val="21"/>
          <w:szCs w:val="21"/>
        </w:rPr>
        <w:t>技术要求</w:t>
      </w:r>
    </w:p>
    <w:p>
      <w:pPr>
        <w:autoSpaceDE w:val="0"/>
        <w:autoSpaceDN w:val="0"/>
        <w:adjustRightInd w:val="0"/>
        <w:spacing w:line="360" w:lineRule="auto"/>
        <w:rPr>
          <w:rFonts w:hint="default" w:ascii="Times New Roman" w:hAnsi="Times New Roman" w:cs="Times New Roman" w:eastAsiaTheme="minorEastAsia"/>
          <w:bCs/>
          <w:sz w:val="21"/>
          <w:szCs w:val="21"/>
        </w:rPr>
      </w:pPr>
      <w:r>
        <w:rPr>
          <w:rFonts w:hint="default" w:ascii="Times New Roman" w:hAnsi="Times New Roman" w:cs="Times New Roman" w:eastAsiaTheme="minorEastAsia"/>
          <w:bCs/>
          <w:sz w:val="21"/>
          <w:szCs w:val="21"/>
          <w:lang w:val="en-US" w:eastAsia="zh-CN"/>
        </w:rPr>
        <w:t>5.</w:t>
      </w:r>
      <w:r>
        <w:rPr>
          <w:rFonts w:hint="default" w:ascii="Times New Roman" w:hAnsi="Times New Roman" w:cs="Times New Roman" w:eastAsiaTheme="minorEastAsia"/>
          <w:bCs/>
          <w:sz w:val="21"/>
          <w:szCs w:val="21"/>
        </w:rPr>
        <w:t>1材料名称和数量</w:t>
      </w:r>
    </w:p>
    <w:tbl>
      <w:tblPr>
        <w:tblStyle w:val="4"/>
        <w:tblpPr w:leftFromText="180" w:rightFromText="180" w:vertAnchor="text" w:horzAnchor="margin" w:tblpXSpec="center" w:tblpY="153"/>
        <w:tblW w:w="9116" w:type="dxa"/>
        <w:jc w:val="center"/>
        <w:tblInd w:w="0" w:type="dxa"/>
        <w:tblLayout w:type="fixed"/>
        <w:tblCellMar>
          <w:top w:w="0" w:type="dxa"/>
          <w:left w:w="108" w:type="dxa"/>
          <w:bottom w:w="0" w:type="dxa"/>
          <w:right w:w="108" w:type="dxa"/>
        </w:tblCellMar>
      </w:tblPr>
      <w:tblGrid>
        <w:gridCol w:w="750"/>
        <w:gridCol w:w="1297"/>
        <w:gridCol w:w="1276"/>
        <w:gridCol w:w="800"/>
        <w:gridCol w:w="763"/>
        <w:gridCol w:w="1225"/>
        <w:gridCol w:w="1598"/>
        <w:gridCol w:w="1407"/>
      </w:tblGrid>
      <w:tr>
        <w:tblPrEx>
          <w:tblLayout w:type="fixed"/>
          <w:tblCellMar>
            <w:top w:w="0" w:type="dxa"/>
            <w:left w:w="108" w:type="dxa"/>
            <w:bottom w:w="0" w:type="dxa"/>
            <w:right w:w="108" w:type="dxa"/>
          </w:tblCellMar>
        </w:tblPrEx>
        <w:trPr>
          <w:trHeight w:val="487" w:hRule="atLeast"/>
          <w:jc w:val="center"/>
        </w:trPr>
        <w:tc>
          <w:tcPr>
            <w:tcW w:w="750"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eastAsiaTheme="minorEastAsia"/>
                <w:bCs/>
                <w:sz w:val="21"/>
                <w:szCs w:val="21"/>
              </w:rPr>
            </w:pPr>
            <w:r>
              <w:rPr>
                <w:rFonts w:hint="default" w:ascii="Times New Roman" w:hAnsi="Times New Roman" w:cs="Times New Roman" w:eastAsiaTheme="minorEastAsia"/>
                <w:bCs/>
                <w:sz w:val="21"/>
                <w:szCs w:val="21"/>
              </w:rPr>
              <w:t>序号</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eastAsiaTheme="minorEastAsia"/>
                <w:bCs/>
                <w:sz w:val="21"/>
                <w:szCs w:val="21"/>
              </w:rPr>
            </w:pPr>
            <w:r>
              <w:rPr>
                <w:rFonts w:hint="default" w:ascii="Times New Roman" w:hAnsi="Times New Roman" w:cs="Times New Roman" w:eastAsiaTheme="minorEastAsia"/>
                <w:bCs/>
                <w:sz w:val="21"/>
                <w:szCs w:val="21"/>
              </w:rPr>
              <w:t>货物名称</w:t>
            </w:r>
          </w:p>
        </w:tc>
        <w:tc>
          <w:tcPr>
            <w:tcW w:w="1276"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eastAsiaTheme="minorEastAsia"/>
                <w:bCs/>
                <w:sz w:val="21"/>
                <w:szCs w:val="21"/>
              </w:rPr>
            </w:pPr>
            <w:r>
              <w:rPr>
                <w:rFonts w:hint="default" w:ascii="Times New Roman" w:hAnsi="Times New Roman" w:cs="Times New Roman" w:eastAsiaTheme="minorEastAsia"/>
                <w:bCs/>
                <w:sz w:val="21"/>
                <w:szCs w:val="21"/>
              </w:rPr>
              <w:t>规格型号</w:t>
            </w:r>
          </w:p>
        </w:tc>
        <w:tc>
          <w:tcPr>
            <w:tcW w:w="800"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eastAsiaTheme="minorEastAsia"/>
                <w:bCs/>
                <w:sz w:val="21"/>
                <w:szCs w:val="21"/>
              </w:rPr>
            </w:pPr>
            <w:r>
              <w:rPr>
                <w:rFonts w:hint="default" w:ascii="Times New Roman" w:hAnsi="Times New Roman" w:cs="Times New Roman" w:eastAsiaTheme="minorEastAsia"/>
                <w:bCs/>
                <w:sz w:val="21"/>
                <w:szCs w:val="21"/>
              </w:rPr>
              <w:t>单位</w:t>
            </w:r>
          </w:p>
        </w:tc>
        <w:tc>
          <w:tcPr>
            <w:tcW w:w="763"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eastAsiaTheme="minorEastAsia"/>
                <w:bCs/>
                <w:sz w:val="21"/>
                <w:szCs w:val="21"/>
              </w:rPr>
            </w:pPr>
            <w:r>
              <w:rPr>
                <w:rFonts w:hint="default" w:ascii="Times New Roman" w:hAnsi="Times New Roman" w:cs="Times New Roman" w:eastAsiaTheme="minorEastAsia"/>
                <w:bCs/>
                <w:sz w:val="21"/>
                <w:szCs w:val="21"/>
              </w:rPr>
              <w:t>数量</w:t>
            </w:r>
          </w:p>
        </w:tc>
        <w:tc>
          <w:tcPr>
            <w:tcW w:w="1225"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eastAsiaTheme="minorEastAsia"/>
                <w:bCs/>
                <w:sz w:val="21"/>
                <w:szCs w:val="21"/>
              </w:rPr>
            </w:pPr>
            <w:r>
              <w:rPr>
                <w:rFonts w:hint="default" w:ascii="Times New Roman" w:hAnsi="Times New Roman" w:cs="Times New Roman" w:eastAsiaTheme="minorEastAsia"/>
                <w:bCs/>
                <w:sz w:val="21"/>
                <w:szCs w:val="21"/>
              </w:rPr>
              <w:t>交货期</w:t>
            </w:r>
          </w:p>
        </w:tc>
        <w:tc>
          <w:tcPr>
            <w:tcW w:w="1598"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eastAsiaTheme="minorEastAsia"/>
                <w:bCs/>
                <w:sz w:val="21"/>
                <w:szCs w:val="21"/>
              </w:rPr>
            </w:pPr>
            <w:r>
              <w:rPr>
                <w:rFonts w:hint="default" w:ascii="Times New Roman" w:hAnsi="Times New Roman" w:cs="Times New Roman" w:eastAsiaTheme="minorEastAsia"/>
                <w:bCs/>
                <w:sz w:val="21"/>
                <w:szCs w:val="21"/>
              </w:rPr>
              <w:t>交货地点</w:t>
            </w:r>
          </w:p>
        </w:tc>
        <w:tc>
          <w:tcPr>
            <w:tcW w:w="1407"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eastAsiaTheme="minorEastAsia"/>
                <w:bCs/>
                <w:sz w:val="21"/>
                <w:szCs w:val="21"/>
              </w:rPr>
            </w:pPr>
            <w:r>
              <w:rPr>
                <w:rFonts w:hint="default" w:ascii="Times New Roman" w:hAnsi="Times New Roman" w:cs="Times New Roman" w:eastAsiaTheme="minorEastAsia"/>
                <w:bCs/>
                <w:sz w:val="21"/>
                <w:szCs w:val="21"/>
              </w:rPr>
              <w:t>备注</w:t>
            </w:r>
          </w:p>
        </w:tc>
      </w:tr>
      <w:tr>
        <w:tblPrEx>
          <w:tblLayout w:type="fixed"/>
          <w:tblCellMar>
            <w:top w:w="0" w:type="dxa"/>
            <w:left w:w="108" w:type="dxa"/>
            <w:bottom w:w="0" w:type="dxa"/>
            <w:right w:w="108" w:type="dxa"/>
          </w:tblCellMar>
        </w:tblPrEx>
        <w:trPr>
          <w:trHeight w:val="850" w:hRule="atLeast"/>
          <w:jc w:val="center"/>
        </w:trPr>
        <w:tc>
          <w:tcPr>
            <w:tcW w:w="750"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eastAsiaTheme="minorEastAsia"/>
                <w:bCs/>
                <w:sz w:val="21"/>
                <w:szCs w:val="21"/>
              </w:rPr>
            </w:pPr>
            <w:r>
              <w:rPr>
                <w:rFonts w:hint="default" w:ascii="Times New Roman" w:hAnsi="Times New Roman" w:cs="Times New Roman" w:eastAsiaTheme="minorEastAsia"/>
                <w:bCs/>
                <w:sz w:val="21"/>
                <w:szCs w:val="21"/>
              </w:rPr>
              <w:t>1</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eastAsiaTheme="minorEastAsia"/>
                <w:bCs/>
                <w:color w:val="FF0000"/>
                <w:sz w:val="21"/>
                <w:szCs w:val="21"/>
                <w:lang w:val="en-US" w:eastAsia="zh-CN"/>
              </w:rPr>
            </w:pPr>
            <w:r>
              <w:rPr>
                <w:rFonts w:hint="default" w:ascii="Times New Roman" w:hAnsi="Times New Roman" w:cs="Times New Roman" w:eastAsiaTheme="minorEastAsia"/>
                <w:sz w:val="21"/>
                <w:szCs w:val="21"/>
              </w:rPr>
              <w:t>液体氯化钙\≥40%</w:t>
            </w:r>
          </w:p>
        </w:tc>
        <w:tc>
          <w:tcPr>
            <w:tcW w:w="1276"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eastAsiaTheme="minorEastAsia"/>
                <w:bCs/>
                <w:sz w:val="21"/>
                <w:szCs w:val="21"/>
                <w:vertAlign w:val="superscript"/>
                <w:lang w:val="en-US" w:eastAsia="zh-CN"/>
              </w:rPr>
            </w:pPr>
            <w:r>
              <w:rPr>
                <w:rFonts w:hint="default" w:ascii="Times New Roman" w:hAnsi="Times New Roman" w:cs="Times New Roman" w:eastAsiaTheme="minorEastAsia"/>
                <w:sz w:val="21"/>
                <w:szCs w:val="21"/>
                <w:lang w:val="en-US" w:eastAsia="zh-CN"/>
              </w:rPr>
              <w:t>比重</w:t>
            </w:r>
            <w:r>
              <w:rPr>
                <w:rFonts w:hint="default" w:ascii="Times New Roman" w:hAnsi="Times New Roman" w:cs="Times New Roman" w:eastAsiaTheme="minorEastAsia"/>
                <w:sz w:val="21"/>
                <w:szCs w:val="21"/>
                <w:lang w:eastAsia="zh-CN"/>
              </w:rPr>
              <w:t>≥</w:t>
            </w:r>
            <w:r>
              <w:rPr>
                <w:rFonts w:hint="default" w:ascii="Times New Roman" w:hAnsi="Times New Roman" w:cs="Times New Roman" w:eastAsiaTheme="minorEastAsia"/>
                <w:sz w:val="21"/>
                <w:szCs w:val="21"/>
                <w:lang w:val="en-US" w:eastAsia="zh-CN"/>
              </w:rPr>
              <w:t>1.28g/cm</w:t>
            </w:r>
            <w:r>
              <w:rPr>
                <w:rFonts w:hint="default" w:ascii="Times New Roman" w:hAnsi="Times New Roman" w:cs="Times New Roman" w:eastAsiaTheme="minorEastAsia"/>
                <w:sz w:val="21"/>
                <w:szCs w:val="21"/>
                <w:vertAlign w:val="superscript"/>
                <w:lang w:val="en-US" w:eastAsia="zh-CN"/>
              </w:rPr>
              <w:t>3</w:t>
            </w:r>
          </w:p>
        </w:tc>
        <w:tc>
          <w:tcPr>
            <w:tcW w:w="800"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eastAsiaTheme="minorEastAsia"/>
                <w:bCs/>
                <w:sz w:val="21"/>
                <w:szCs w:val="21"/>
                <w:lang w:val="en-US" w:eastAsia="zh-CN"/>
              </w:rPr>
            </w:pPr>
            <w:r>
              <w:rPr>
                <w:rFonts w:hint="default" w:ascii="Times New Roman" w:hAnsi="Times New Roman" w:cs="Times New Roman" w:eastAsiaTheme="minorEastAsia"/>
                <w:bCs/>
                <w:sz w:val="21"/>
                <w:szCs w:val="21"/>
                <w:lang w:val="en-US" w:eastAsia="zh-CN"/>
              </w:rPr>
              <w:t>吨</w:t>
            </w:r>
          </w:p>
        </w:tc>
        <w:tc>
          <w:tcPr>
            <w:tcW w:w="763"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eastAsiaTheme="minorEastAsia"/>
                <w:bCs/>
                <w:sz w:val="21"/>
                <w:szCs w:val="21"/>
                <w:lang w:val="en-US" w:eastAsia="zh-CN"/>
              </w:rPr>
            </w:pPr>
            <w:r>
              <w:rPr>
                <w:rFonts w:hint="default" w:ascii="Times New Roman" w:hAnsi="Times New Roman" w:cs="Times New Roman" w:eastAsiaTheme="minorEastAsia"/>
                <w:bCs/>
                <w:sz w:val="21"/>
                <w:szCs w:val="21"/>
                <w:lang w:val="en-US" w:eastAsia="zh-CN"/>
              </w:rPr>
              <w:t>8000</w:t>
            </w:r>
          </w:p>
        </w:tc>
        <w:tc>
          <w:tcPr>
            <w:tcW w:w="1225"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eastAsiaTheme="minorEastAsia"/>
                <w:bCs/>
                <w:sz w:val="21"/>
                <w:szCs w:val="21"/>
                <w:lang w:val="en-US" w:eastAsia="zh-CN"/>
              </w:rPr>
            </w:pPr>
            <w:r>
              <w:rPr>
                <w:rFonts w:hint="default" w:ascii="Times New Roman" w:hAnsi="Times New Roman" w:cs="Times New Roman" w:eastAsiaTheme="minorEastAsia"/>
                <w:bCs/>
                <w:sz w:val="21"/>
                <w:szCs w:val="21"/>
                <w:lang w:val="en-US" w:eastAsia="zh-CN"/>
              </w:rPr>
              <w:t>2019年11月15日</w:t>
            </w:r>
          </w:p>
        </w:tc>
        <w:tc>
          <w:tcPr>
            <w:tcW w:w="1598"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eastAsiaTheme="minorEastAsia"/>
                <w:bCs/>
                <w:sz w:val="21"/>
                <w:szCs w:val="21"/>
                <w:lang w:eastAsia="zh-CN"/>
              </w:rPr>
            </w:pPr>
            <w:r>
              <w:rPr>
                <w:rFonts w:hint="default" w:ascii="Times New Roman" w:hAnsi="Times New Roman" w:cs="Times New Roman" w:eastAsiaTheme="minorEastAsia"/>
                <w:bCs/>
                <w:sz w:val="21"/>
                <w:szCs w:val="21"/>
                <w:lang w:eastAsia="zh-CN"/>
              </w:rPr>
              <w:t>黑岱沟露天矿环卫绿化队</w:t>
            </w:r>
          </w:p>
        </w:tc>
        <w:tc>
          <w:tcPr>
            <w:tcW w:w="1407" w:type="dxa"/>
            <w:tcBorders>
              <w:top w:val="single" w:color="auto" w:sz="4" w:space="0"/>
              <w:left w:val="single" w:color="auto" w:sz="4" w:space="0"/>
              <w:bottom w:val="single" w:color="auto" w:sz="4" w:space="0"/>
              <w:right w:val="single" w:color="auto" w:sz="4" w:space="0"/>
            </w:tcBorders>
            <w:vAlign w:val="center"/>
          </w:tcPr>
          <w:p>
            <w:pPr>
              <w:jc w:val="both"/>
              <w:rPr>
                <w:rFonts w:hint="default" w:ascii="Times New Roman" w:hAnsi="Times New Roman" w:cs="Times New Roman" w:eastAsiaTheme="minorEastAsia"/>
                <w:bCs/>
                <w:sz w:val="21"/>
                <w:szCs w:val="21"/>
                <w:lang w:eastAsia="zh-CN"/>
              </w:rPr>
            </w:pPr>
            <w:r>
              <w:rPr>
                <w:rFonts w:hint="default" w:ascii="Times New Roman" w:hAnsi="Times New Roman" w:cs="Times New Roman" w:eastAsiaTheme="minorEastAsia"/>
                <w:bCs/>
                <w:sz w:val="21"/>
                <w:szCs w:val="21"/>
                <w:lang w:eastAsia="zh-CN"/>
              </w:rPr>
              <w:t>含运费和装卸费</w:t>
            </w:r>
          </w:p>
        </w:tc>
      </w:tr>
      <w:tr>
        <w:tblPrEx>
          <w:tblLayout w:type="fixed"/>
          <w:tblCellMar>
            <w:top w:w="0" w:type="dxa"/>
            <w:left w:w="108" w:type="dxa"/>
            <w:bottom w:w="0" w:type="dxa"/>
            <w:right w:w="108" w:type="dxa"/>
          </w:tblCellMar>
        </w:tblPrEx>
        <w:trPr>
          <w:trHeight w:val="850" w:hRule="atLeast"/>
          <w:jc w:val="center"/>
        </w:trPr>
        <w:tc>
          <w:tcPr>
            <w:tcW w:w="750"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eastAsiaTheme="minorEastAsia"/>
                <w:bCs/>
                <w:sz w:val="21"/>
                <w:szCs w:val="21"/>
                <w:lang w:val="en-US" w:eastAsia="zh-CN"/>
              </w:rPr>
            </w:pPr>
            <w:r>
              <w:rPr>
                <w:rFonts w:hint="default" w:ascii="Times New Roman" w:hAnsi="Times New Roman" w:cs="Times New Roman" w:eastAsiaTheme="minorEastAsia"/>
                <w:bCs/>
                <w:sz w:val="21"/>
                <w:szCs w:val="21"/>
                <w:lang w:val="en-US" w:eastAsia="zh-CN"/>
              </w:rPr>
              <w:t>2</w:t>
            </w:r>
          </w:p>
        </w:tc>
        <w:tc>
          <w:tcPr>
            <w:tcW w:w="1297" w:type="dxa"/>
            <w:tcBorders>
              <w:top w:val="single" w:color="auto" w:sz="4" w:space="0"/>
              <w:left w:val="single" w:color="auto" w:sz="4" w:space="0"/>
              <w:bottom w:val="single" w:color="auto" w:sz="4" w:space="0"/>
              <w:right w:val="single" w:color="auto" w:sz="4" w:space="0"/>
            </w:tcBorders>
            <w:vAlign w:val="bottom"/>
          </w:tcPr>
          <w:p>
            <w:pPr>
              <w:jc w:val="both"/>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lang w:val="en-US" w:eastAsia="zh-CN"/>
              </w:rPr>
              <w:t>液体氯化钙\≥40%</w:t>
            </w:r>
          </w:p>
        </w:tc>
        <w:tc>
          <w:tcPr>
            <w:tcW w:w="1276"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比重</w:t>
            </w:r>
            <w:r>
              <w:rPr>
                <w:rFonts w:hint="default" w:ascii="Times New Roman" w:hAnsi="Times New Roman" w:cs="Times New Roman" w:eastAsiaTheme="minorEastAsia"/>
                <w:sz w:val="21"/>
                <w:szCs w:val="21"/>
                <w:lang w:eastAsia="zh-CN"/>
              </w:rPr>
              <w:t>≥</w:t>
            </w:r>
            <w:r>
              <w:rPr>
                <w:rFonts w:hint="default" w:ascii="Times New Roman" w:hAnsi="Times New Roman" w:cs="Times New Roman" w:eastAsiaTheme="minorEastAsia"/>
                <w:sz w:val="21"/>
                <w:szCs w:val="21"/>
                <w:lang w:val="en-US" w:eastAsia="zh-CN"/>
              </w:rPr>
              <w:t>1.28g/cm3</w:t>
            </w:r>
          </w:p>
        </w:tc>
        <w:tc>
          <w:tcPr>
            <w:tcW w:w="800"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吨</w:t>
            </w:r>
          </w:p>
        </w:tc>
        <w:tc>
          <w:tcPr>
            <w:tcW w:w="763"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bCs/>
                <w:sz w:val="21"/>
                <w:szCs w:val="21"/>
                <w:lang w:val="en-US" w:eastAsia="zh-CN"/>
              </w:rPr>
              <w:t>5000</w:t>
            </w:r>
          </w:p>
        </w:tc>
        <w:tc>
          <w:tcPr>
            <w:tcW w:w="1225"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2019年11月15日</w:t>
            </w:r>
          </w:p>
        </w:tc>
        <w:tc>
          <w:tcPr>
            <w:tcW w:w="1598"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eastAsiaTheme="minorEastAsia"/>
                <w:sz w:val="21"/>
                <w:szCs w:val="21"/>
                <w:lang w:eastAsia="zh-CN"/>
              </w:rPr>
            </w:pPr>
            <w:r>
              <w:rPr>
                <w:rFonts w:hint="default" w:ascii="Times New Roman" w:hAnsi="Times New Roman" w:cs="Times New Roman" w:eastAsiaTheme="minorEastAsia"/>
                <w:sz w:val="21"/>
                <w:szCs w:val="21"/>
                <w:lang w:eastAsia="zh-CN"/>
              </w:rPr>
              <w:t>黑岱沟露天矿环卫绿化队</w:t>
            </w:r>
          </w:p>
        </w:tc>
        <w:tc>
          <w:tcPr>
            <w:tcW w:w="1407"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eastAsiaTheme="minorEastAsia"/>
                <w:sz w:val="21"/>
                <w:szCs w:val="21"/>
                <w:lang w:eastAsia="zh-CN"/>
              </w:rPr>
            </w:pPr>
            <w:r>
              <w:rPr>
                <w:rFonts w:hint="default" w:ascii="Times New Roman" w:hAnsi="Times New Roman" w:cs="Times New Roman" w:eastAsiaTheme="minorEastAsia"/>
                <w:sz w:val="21"/>
                <w:szCs w:val="21"/>
                <w:lang w:eastAsia="zh-CN"/>
              </w:rPr>
              <w:t>含运费和装卸费</w:t>
            </w:r>
          </w:p>
        </w:tc>
      </w:tr>
    </w:tbl>
    <w:p>
      <w:pPr>
        <w:spacing w:line="360" w:lineRule="auto"/>
        <w:ind w:firstLine="315" w:firstLineChars="150"/>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sz w:val="21"/>
          <w:szCs w:val="21"/>
        </w:rPr>
        <w:t xml:space="preserve"> </w:t>
      </w:r>
      <w:r>
        <w:rPr>
          <w:rFonts w:hint="default" w:ascii="Times New Roman" w:hAnsi="Times New Roman" w:cs="Times New Roman" w:eastAsiaTheme="minorEastAsia"/>
          <w:b/>
          <w:bCs/>
          <w:sz w:val="21"/>
          <w:szCs w:val="21"/>
        </w:rPr>
        <w:t xml:space="preserve"> 特别说明：（如有）。</w:t>
      </w:r>
    </w:p>
    <w:p>
      <w:pPr>
        <w:spacing w:after="67" w:line="283" w:lineRule="auto"/>
        <w:jc w:val="left"/>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5.2要求提供产品的技术指标必须满足以下条件：</w:t>
      </w:r>
    </w:p>
    <w:p>
      <w:pPr>
        <w:spacing w:after="67" w:line="283" w:lineRule="auto"/>
        <w:ind w:left="1" w:firstLine="473"/>
        <w:jc w:val="left"/>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比重</w:t>
      </w:r>
      <w:r>
        <w:rPr>
          <w:rFonts w:hint="default" w:ascii="Times New Roman" w:hAnsi="Times New Roman" w:cs="Times New Roman" w:eastAsiaTheme="minorEastAsia"/>
          <w:sz w:val="21"/>
          <w:szCs w:val="21"/>
          <w:lang w:eastAsia="zh-CN"/>
        </w:rPr>
        <w:t>≥</w:t>
      </w:r>
      <w:r>
        <w:rPr>
          <w:rFonts w:hint="default" w:ascii="Times New Roman" w:hAnsi="Times New Roman" w:cs="Times New Roman" w:eastAsiaTheme="minorEastAsia"/>
          <w:sz w:val="21"/>
          <w:szCs w:val="21"/>
          <w:lang w:val="en-US" w:eastAsia="zh-CN"/>
        </w:rPr>
        <w:t>1.28g/cm</w:t>
      </w:r>
      <w:r>
        <w:rPr>
          <w:rFonts w:hint="default" w:ascii="Times New Roman" w:hAnsi="Times New Roman" w:cs="Times New Roman" w:eastAsiaTheme="minorEastAsia"/>
          <w:sz w:val="21"/>
          <w:szCs w:val="21"/>
          <w:vertAlign w:val="superscript"/>
          <w:lang w:val="en-US" w:eastAsia="zh-CN"/>
        </w:rPr>
        <w:t>3</w:t>
      </w:r>
      <w:r>
        <w:rPr>
          <w:rFonts w:hint="default" w:ascii="Times New Roman" w:hAnsi="Times New Roman" w:cs="Times New Roman" w:eastAsiaTheme="minorEastAsia"/>
          <w:sz w:val="21"/>
          <w:szCs w:val="21"/>
          <w:lang w:val="en-US" w:eastAsia="zh-CN"/>
        </w:rPr>
        <w:t>(25°C)；粘度(20°C)</w:t>
      </w:r>
      <w:r>
        <w:rPr>
          <w:rFonts w:hint="default" w:ascii="Times New Roman" w:hAnsi="Times New Roman" w:cs="Times New Roman" w:eastAsiaTheme="minorEastAsia"/>
          <w:sz w:val="21"/>
          <w:szCs w:val="21"/>
          <w:lang w:eastAsia="zh-CN"/>
        </w:rPr>
        <w:t>≥</w:t>
      </w:r>
      <w:r>
        <w:rPr>
          <w:rFonts w:hint="default" w:ascii="Times New Roman" w:hAnsi="Times New Roman" w:cs="Times New Roman" w:eastAsiaTheme="minorEastAsia"/>
          <w:sz w:val="21"/>
          <w:szCs w:val="21"/>
          <w:lang w:val="en-US" w:eastAsia="zh-CN"/>
        </w:rPr>
        <w:t>4mPa.s;总碱金属氯化物（以NaCl计）≤5%；总Mg（以MgCl</w:t>
      </w:r>
      <w:r>
        <w:rPr>
          <w:rFonts w:hint="default" w:ascii="Times New Roman" w:hAnsi="Times New Roman" w:cs="Times New Roman" w:eastAsiaTheme="minorEastAsia"/>
          <w:sz w:val="21"/>
          <w:szCs w:val="21"/>
          <w:vertAlign w:val="subscript"/>
          <w:lang w:val="en-US" w:eastAsia="zh-CN"/>
        </w:rPr>
        <w:t>2</w:t>
      </w:r>
      <w:r>
        <w:rPr>
          <w:rFonts w:hint="default" w:ascii="Times New Roman" w:hAnsi="Times New Roman" w:cs="Times New Roman" w:eastAsiaTheme="minorEastAsia"/>
          <w:sz w:val="21"/>
          <w:szCs w:val="21"/>
          <w:lang w:val="en-US" w:eastAsia="zh-CN"/>
        </w:rPr>
        <w:t>计）≤0.5%；碱度{以Ca（OH）</w:t>
      </w:r>
      <w:r>
        <w:rPr>
          <w:rFonts w:hint="default" w:ascii="Times New Roman" w:hAnsi="Times New Roman" w:cs="Times New Roman" w:eastAsiaTheme="minorEastAsia"/>
          <w:sz w:val="21"/>
          <w:szCs w:val="21"/>
          <w:vertAlign w:val="subscript"/>
          <w:lang w:val="en-US" w:eastAsia="zh-CN"/>
        </w:rPr>
        <w:t>2</w:t>
      </w:r>
      <w:r>
        <w:rPr>
          <w:rFonts w:hint="default" w:ascii="Times New Roman" w:hAnsi="Times New Roman" w:cs="Times New Roman" w:eastAsiaTheme="minorEastAsia"/>
          <w:sz w:val="21"/>
          <w:szCs w:val="21"/>
          <w:lang w:val="en-US" w:eastAsia="zh-CN"/>
        </w:rPr>
        <w:t>计}≤0.25%；水不溶物≤0.25%；Fe</w:t>
      </w:r>
      <w:r>
        <w:rPr>
          <w:rFonts w:hint="default" w:ascii="Times New Roman" w:hAnsi="Times New Roman" w:cs="Times New Roman" w:eastAsiaTheme="minorEastAsia"/>
          <w:sz w:val="21"/>
          <w:szCs w:val="21"/>
          <w:vertAlign w:val="subscript"/>
          <w:lang w:val="en-US" w:eastAsia="zh-CN"/>
        </w:rPr>
        <w:t>2</w:t>
      </w:r>
      <w:r>
        <w:rPr>
          <w:rFonts w:hint="default" w:ascii="Times New Roman" w:hAnsi="Times New Roman" w:cs="Times New Roman" w:eastAsiaTheme="minorEastAsia"/>
          <w:sz w:val="21"/>
          <w:szCs w:val="21"/>
          <w:lang w:val="en-US" w:eastAsia="zh-CN"/>
        </w:rPr>
        <w:t>O</w:t>
      </w:r>
      <w:r>
        <w:rPr>
          <w:rFonts w:hint="default" w:ascii="Times New Roman" w:hAnsi="Times New Roman" w:cs="Times New Roman" w:eastAsiaTheme="minorEastAsia"/>
          <w:sz w:val="21"/>
          <w:szCs w:val="21"/>
          <w:vertAlign w:val="subscript"/>
          <w:lang w:val="en-US" w:eastAsia="zh-CN"/>
        </w:rPr>
        <w:t>3</w:t>
      </w:r>
      <w:r>
        <w:rPr>
          <w:rFonts w:hint="default" w:ascii="Times New Roman" w:hAnsi="Times New Roman" w:cs="Times New Roman" w:eastAsiaTheme="minorEastAsia"/>
          <w:sz w:val="21"/>
          <w:szCs w:val="21"/>
          <w:lang w:val="en-US" w:eastAsia="zh-CN"/>
        </w:rPr>
        <w:t>≤0.001%；PH值6.5-10.5；硫酸盐（以CaSO</w:t>
      </w:r>
      <w:r>
        <w:rPr>
          <w:rFonts w:hint="default" w:ascii="Times New Roman" w:hAnsi="Times New Roman" w:cs="Times New Roman" w:eastAsiaTheme="minorEastAsia"/>
          <w:sz w:val="21"/>
          <w:szCs w:val="21"/>
          <w:vertAlign w:val="subscript"/>
          <w:lang w:val="en-US" w:eastAsia="zh-CN"/>
        </w:rPr>
        <w:t>4</w:t>
      </w:r>
      <w:r>
        <w:rPr>
          <w:rFonts w:hint="default" w:ascii="Times New Roman" w:hAnsi="Times New Roman" w:cs="Times New Roman" w:eastAsiaTheme="minorEastAsia"/>
          <w:sz w:val="21"/>
          <w:szCs w:val="21"/>
          <w:lang w:val="en-US" w:eastAsia="zh-CN"/>
        </w:rPr>
        <w:t>计）≤0.05%，生产的产品防冻液冰点≤-50度.产品必须为优等品,无明显刺激性气味。</w:t>
      </w:r>
    </w:p>
    <w:p>
      <w:pPr>
        <w:tabs>
          <w:tab w:val="left" w:pos="1260"/>
        </w:tabs>
        <w:spacing w:line="360" w:lineRule="auto"/>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lang w:val="en-US" w:eastAsia="zh-CN"/>
        </w:rPr>
        <w:t>5.3</w:t>
      </w:r>
      <w:r>
        <w:rPr>
          <w:rFonts w:hint="default" w:ascii="Times New Roman" w:hAnsi="Times New Roman" w:cs="Times New Roman" w:eastAsiaTheme="minorEastAsia"/>
          <w:sz w:val="21"/>
          <w:szCs w:val="21"/>
        </w:rPr>
        <w:t>投标人要详细描述</w:t>
      </w:r>
      <w:r>
        <w:rPr>
          <w:rFonts w:hint="default" w:ascii="Times New Roman" w:hAnsi="Times New Roman" w:cs="Times New Roman" w:eastAsiaTheme="minorEastAsia"/>
          <w:sz w:val="21"/>
          <w:szCs w:val="21"/>
          <w:u w:val="single"/>
          <w:lang w:eastAsia="zh-CN"/>
        </w:rPr>
        <w:t>氯化钙防冻</w:t>
      </w:r>
      <w:r>
        <w:rPr>
          <w:rFonts w:hint="default" w:ascii="Times New Roman" w:hAnsi="Times New Roman" w:cs="Times New Roman" w:eastAsiaTheme="minorEastAsia"/>
          <w:sz w:val="21"/>
          <w:szCs w:val="21"/>
          <w:u w:val="single"/>
          <w:lang w:val="en-US" w:eastAsia="zh-CN"/>
        </w:rPr>
        <w:t>液</w:t>
      </w:r>
      <w:r>
        <w:rPr>
          <w:rFonts w:hint="default" w:ascii="Times New Roman" w:hAnsi="Times New Roman" w:cs="Times New Roman" w:eastAsiaTheme="minorEastAsia"/>
          <w:sz w:val="21"/>
          <w:szCs w:val="21"/>
        </w:rPr>
        <w:t>的组成成分、注意事项等内容。</w:t>
      </w:r>
    </w:p>
    <w:p>
      <w:pPr>
        <w:tabs>
          <w:tab w:val="left" w:pos="1260"/>
        </w:tabs>
        <w:spacing w:line="360" w:lineRule="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sz w:val="21"/>
          <w:szCs w:val="21"/>
          <w:lang w:val="en-US" w:eastAsia="zh-CN"/>
        </w:rPr>
        <w:t>5.4</w:t>
      </w:r>
      <w:r>
        <w:rPr>
          <w:rFonts w:hint="default" w:ascii="Times New Roman" w:hAnsi="Times New Roman" w:cs="Times New Roman" w:eastAsiaTheme="minorEastAsia"/>
          <w:sz w:val="21"/>
          <w:szCs w:val="21"/>
        </w:rPr>
        <w:t>技术要求与供货商所执行的标准发生矛盾时，按较高标准执行。</w:t>
      </w:r>
    </w:p>
    <w:p>
      <w:pPr>
        <w:autoSpaceDE w:val="0"/>
        <w:autoSpaceDN w:val="0"/>
        <w:adjustRightInd w:val="0"/>
        <w:spacing w:line="360" w:lineRule="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sz w:val="21"/>
          <w:szCs w:val="21"/>
          <w:lang w:val="en-US" w:eastAsia="zh-CN"/>
        </w:rPr>
        <w:t>6</w:t>
      </w:r>
      <w:r>
        <w:rPr>
          <w:rFonts w:hint="default" w:ascii="Times New Roman" w:hAnsi="Times New Roman" w:cs="Times New Roman" w:eastAsiaTheme="minorEastAsia"/>
          <w:b/>
          <w:sz w:val="21"/>
          <w:szCs w:val="21"/>
        </w:rPr>
        <w:t>.供货范围</w:t>
      </w:r>
    </w:p>
    <w:p>
      <w:pPr>
        <w:spacing w:line="360" w:lineRule="auto"/>
        <w:ind w:firstLine="420" w:firstLineChars="200"/>
        <w:rPr>
          <w:rFonts w:hint="default" w:ascii="Times New Roman" w:hAnsi="Times New Roman" w:cs="Times New Roman" w:eastAsiaTheme="minorEastAsia"/>
          <w:color w:val="FF0000"/>
          <w:sz w:val="21"/>
          <w:szCs w:val="21"/>
        </w:rPr>
      </w:pPr>
      <w:r>
        <w:rPr>
          <w:rFonts w:hint="default" w:ascii="Times New Roman" w:hAnsi="Times New Roman" w:cs="Times New Roman" w:eastAsiaTheme="minorEastAsia"/>
          <w:sz w:val="21"/>
          <w:szCs w:val="21"/>
        </w:rPr>
        <w:t>符合规范、质量合格、满足本招标各项技术要求的</w:t>
      </w:r>
      <w:r>
        <w:rPr>
          <w:rFonts w:hint="default" w:ascii="Times New Roman" w:hAnsi="Times New Roman" w:cs="Times New Roman" w:eastAsiaTheme="minorEastAsia"/>
          <w:sz w:val="21"/>
          <w:szCs w:val="21"/>
          <w:u w:val="single"/>
        </w:rPr>
        <w:t xml:space="preserve"> </w:t>
      </w:r>
      <w:r>
        <w:rPr>
          <w:rFonts w:hint="default" w:ascii="Times New Roman" w:hAnsi="Times New Roman" w:cs="Times New Roman" w:eastAsiaTheme="minorEastAsia"/>
          <w:sz w:val="21"/>
          <w:szCs w:val="21"/>
          <w:u w:val="single"/>
          <w:lang w:eastAsia="zh-CN"/>
        </w:rPr>
        <w:t>生产厂家</w:t>
      </w:r>
      <w:r>
        <w:rPr>
          <w:rFonts w:hint="default" w:ascii="Times New Roman" w:hAnsi="Times New Roman" w:cs="Times New Roman" w:eastAsiaTheme="minorEastAsia"/>
          <w:sz w:val="21"/>
          <w:szCs w:val="21"/>
        </w:rPr>
        <w:t>，按照招标人需求</w:t>
      </w:r>
      <w:r>
        <w:rPr>
          <w:rFonts w:hint="default" w:ascii="Times New Roman" w:hAnsi="Times New Roman" w:cs="Times New Roman" w:eastAsiaTheme="minorEastAsia"/>
          <w:sz w:val="21"/>
          <w:szCs w:val="21"/>
          <w:lang w:val="en-US" w:eastAsia="zh-CN"/>
        </w:rPr>
        <w:t>数量</w:t>
      </w:r>
      <w:r>
        <w:rPr>
          <w:rFonts w:hint="default" w:ascii="Times New Roman" w:hAnsi="Times New Roman" w:cs="Times New Roman" w:eastAsiaTheme="minorEastAsia"/>
          <w:sz w:val="21"/>
          <w:szCs w:val="21"/>
        </w:rPr>
        <w:t>供货，投标人负责将标的物运输到招标人指定地点</w:t>
      </w:r>
      <w:r>
        <w:rPr>
          <w:rFonts w:hint="default" w:ascii="Times New Roman" w:hAnsi="Times New Roman" w:cs="Times New Roman" w:eastAsiaTheme="minorEastAsia"/>
          <w:sz w:val="21"/>
          <w:szCs w:val="21"/>
          <w:lang w:eastAsia="zh-CN"/>
        </w:rPr>
        <w:t>，</w:t>
      </w:r>
      <w:r>
        <w:rPr>
          <w:rFonts w:hint="default" w:ascii="Times New Roman" w:hAnsi="Times New Roman" w:cs="Times New Roman" w:eastAsiaTheme="minorEastAsia"/>
          <w:sz w:val="21"/>
          <w:szCs w:val="21"/>
        </w:rPr>
        <w:t>标的物</w:t>
      </w:r>
      <w:r>
        <w:rPr>
          <w:rFonts w:hint="default" w:ascii="Times New Roman" w:hAnsi="Times New Roman" w:cs="Times New Roman" w:eastAsiaTheme="minorEastAsia"/>
          <w:sz w:val="21"/>
          <w:szCs w:val="21"/>
          <w:lang w:eastAsia="zh-CN"/>
        </w:rPr>
        <w:t>所含的运费、装卸费等一切费用由中标人承担。</w:t>
      </w:r>
    </w:p>
    <w:p>
      <w:pPr>
        <w:autoSpaceDE w:val="0"/>
        <w:autoSpaceDN w:val="0"/>
        <w:adjustRightInd w:val="0"/>
        <w:spacing w:line="360" w:lineRule="auto"/>
        <w:rPr>
          <w:rFonts w:hint="default" w:ascii="Times New Roman" w:hAnsi="Times New Roman" w:cs="Times New Roman" w:eastAsiaTheme="minorEastAsia"/>
          <w:b/>
          <w:sz w:val="21"/>
          <w:szCs w:val="21"/>
        </w:rPr>
      </w:pPr>
      <w:r>
        <w:rPr>
          <w:rFonts w:hint="default" w:ascii="Times New Roman" w:hAnsi="Times New Roman" w:cs="Times New Roman" w:eastAsiaTheme="minorEastAsia"/>
          <w:b/>
          <w:sz w:val="21"/>
          <w:szCs w:val="21"/>
          <w:lang w:val="en-US" w:eastAsia="zh-CN"/>
        </w:rPr>
        <w:t>7</w:t>
      </w:r>
      <w:r>
        <w:rPr>
          <w:rFonts w:hint="default" w:ascii="Times New Roman" w:hAnsi="Times New Roman" w:cs="Times New Roman" w:eastAsiaTheme="minorEastAsia"/>
          <w:b/>
          <w:sz w:val="21"/>
          <w:szCs w:val="21"/>
        </w:rPr>
        <w:t>.技术资料及交货时间</w:t>
      </w:r>
    </w:p>
    <w:p>
      <w:pPr>
        <w:tabs>
          <w:tab w:val="left" w:pos="945"/>
        </w:tabs>
        <w:spacing w:line="360" w:lineRule="auto"/>
        <w:ind w:firstLine="420" w:firstLineChars="200"/>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lang w:val="en-US" w:eastAsia="zh-CN"/>
        </w:rPr>
        <w:t>8.1</w:t>
      </w:r>
      <w:r>
        <w:rPr>
          <w:rFonts w:hint="default" w:ascii="Times New Roman" w:hAnsi="Times New Roman" w:cs="Times New Roman" w:eastAsiaTheme="minorEastAsia"/>
          <w:sz w:val="21"/>
          <w:szCs w:val="21"/>
        </w:rPr>
        <w:t>投标人必须</w:t>
      </w:r>
      <w:r>
        <w:rPr>
          <w:rFonts w:hint="default" w:ascii="Times New Roman" w:hAnsi="Times New Roman" w:cs="Times New Roman" w:eastAsiaTheme="minorEastAsia"/>
          <w:sz w:val="21"/>
          <w:szCs w:val="21"/>
          <w:lang w:val="en-US" w:eastAsia="zh-CN"/>
        </w:rPr>
        <w:t>按招标人要求时间</w:t>
      </w:r>
      <w:r>
        <w:rPr>
          <w:rFonts w:hint="default" w:ascii="Times New Roman" w:hAnsi="Times New Roman" w:cs="Times New Roman" w:eastAsiaTheme="minorEastAsia"/>
          <w:sz w:val="21"/>
          <w:szCs w:val="21"/>
        </w:rPr>
        <w:t>提供下表所列技术资料(但不限于此)。</w:t>
      </w:r>
    </w:p>
    <w:tbl>
      <w:tblPr>
        <w:tblStyle w:val="4"/>
        <w:tblW w:w="72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3686"/>
        <w:gridCol w:w="2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880" w:type="dxa"/>
            <w:vAlign w:val="center"/>
          </w:tcPr>
          <w:p>
            <w:pPr>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序号</w:t>
            </w:r>
          </w:p>
        </w:tc>
        <w:tc>
          <w:tcPr>
            <w:tcW w:w="3686" w:type="dxa"/>
            <w:vAlign w:val="center"/>
          </w:tcPr>
          <w:p>
            <w:pPr>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名称</w:t>
            </w:r>
          </w:p>
        </w:tc>
        <w:tc>
          <w:tcPr>
            <w:tcW w:w="2694" w:type="dxa"/>
            <w:vAlign w:val="center"/>
          </w:tcPr>
          <w:p>
            <w:pPr>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80" w:type="dxa"/>
            <w:vAlign w:val="center"/>
          </w:tcPr>
          <w:p>
            <w:pPr>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1</w:t>
            </w:r>
          </w:p>
        </w:tc>
        <w:tc>
          <w:tcPr>
            <w:tcW w:w="3686" w:type="dxa"/>
            <w:vAlign w:val="center"/>
          </w:tcPr>
          <w:p>
            <w:pPr>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使用说明书</w:t>
            </w:r>
          </w:p>
        </w:tc>
        <w:tc>
          <w:tcPr>
            <w:tcW w:w="2694" w:type="dxa"/>
            <w:vAlign w:val="center"/>
          </w:tcPr>
          <w:p>
            <w:pPr>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2套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80" w:type="dxa"/>
            <w:vAlign w:val="center"/>
          </w:tcPr>
          <w:p>
            <w:pPr>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2</w:t>
            </w:r>
          </w:p>
        </w:tc>
        <w:tc>
          <w:tcPr>
            <w:tcW w:w="3686" w:type="dxa"/>
            <w:vAlign w:val="center"/>
          </w:tcPr>
          <w:p>
            <w:pPr>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lang w:val="en-US" w:eastAsia="zh-CN"/>
              </w:rPr>
              <w:t>检验</w:t>
            </w:r>
            <w:r>
              <w:rPr>
                <w:rFonts w:hint="default" w:ascii="Times New Roman" w:hAnsi="Times New Roman" w:cs="Times New Roman" w:eastAsiaTheme="minorEastAsia"/>
                <w:sz w:val="21"/>
                <w:szCs w:val="21"/>
              </w:rPr>
              <w:t>报告或检验合格证</w:t>
            </w:r>
          </w:p>
        </w:tc>
        <w:tc>
          <w:tcPr>
            <w:tcW w:w="2694" w:type="dxa"/>
            <w:vAlign w:val="top"/>
          </w:tcPr>
          <w:p>
            <w:pPr>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1套/批次</w:t>
            </w:r>
          </w:p>
        </w:tc>
      </w:tr>
    </w:tbl>
    <w:p>
      <w:pPr>
        <w:autoSpaceDE w:val="0"/>
        <w:autoSpaceDN w:val="0"/>
        <w:adjustRightInd w:val="0"/>
        <w:spacing w:line="360" w:lineRule="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sz w:val="21"/>
          <w:szCs w:val="21"/>
        </w:rPr>
        <w:t xml:space="preserve">    </w:t>
      </w:r>
      <w:r>
        <w:rPr>
          <w:rFonts w:hint="default" w:ascii="Times New Roman" w:hAnsi="Times New Roman" w:cs="Times New Roman" w:eastAsiaTheme="minorEastAsia"/>
          <w:b/>
          <w:sz w:val="21"/>
          <w:szCs w:val="21"/>
          <w:lang w:val="en-US" w:eastAsia="zh-CN"/>
        </w:rPr>
        <w:t>8.2</w:t>
      </w:r>
      <w:r>
        <w:rPr>
          <w:rFonts w:hint="default" w:ascii="Times New Roman" w:hAnsi="Times New Roman" w:cs="Times New Roman" w:eastAsiaTheme="minorEastAsia"/>
          <w:sz w:val="21"/>
          <w:szCs w:val="21"/>
        </w:rPr>
        <w:t xml:space="preserve"> 使用说明书要求有标的物的组成成分、性能、溶液的配置过程和质量配比比例、使用说明、注意事项等内容。</w:t>
      </w:r>
    </w:p>
    <w:p>
      <w:pPr>
        <w:autoSpaceDE w:val="0"/>
        <w:autoSpaceDN w:val="0"/>
        <w:adjustRightInd w:val="0"/>
        <w:spacing w:line="360" w:lineRule="auto"/>
        <w:rPr>
          <w:rFonts w:hint="default" w:ascii="Times New Roman" w:hAnsi="Times New Roman" w:cs="Times New Roman" w:eastAsiaTheme="minorEastAsia"/>
          <w:b/>
          <w:sz w:val="21"/>
          <w:szCs w:val="21"/>
        </w:rPr>
      </w:pPr>
      <w:r>
        <w:rPr>
          <w:rFonts w:hint="default" w:ascii="Times New Roman" w:hAnsi="Times New Roman" w:cs="Times New Roman" w:eastAsiaTheme="minorEastAsia"/>
          <w:b/>
          <w:sz w:val="21"/>
          <w:szCs w:val="21"/>
          <w:lang w:val="en-US" w:eastAsia="zh-CN"/>
        </w:rPr>
        <w:t>8</w:t>
      </w:r>
      <w:r>
        <w:rPr>
          <w:rFonts w:hint="default" w:ascii="Times New Roman" w:hAnsi="Times New Roman" w:cs="Times New Roman" w:eastAsiaTheme="minorEastAsia"/>
          <w:b/>
          <w:sz w:val="21"/>
          <w:szCs w:val="21"/>
        </w:rPr>
        <w:t>.质量保证</w:t>
      </w:r>
    </w:p>
    <w:p>
      <w:pPr>
        <w:spacing w:line="360" w:lineRule="auto"/>
        <w:ind w:firstLine="420" w:firstLineChars="200"/>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要求投标人提供近</w:t>
      </w:r>
      <w:r>
        <w:rPr>
          <w:rFonts w:hint="default" w:ascii="Times New Roman" w:hAnsi="Times New Roman" w:cs="Times New Roman" w:eastAsiaTheme="minorEastAsia"/>
          <w:sz w:val="21"/>
          <w:szCs w:val="21"/>
          <w:lang w:eastAsia="zh-CN"/>
        </w:rPr>
        <w:t>三</w:t>
      </w:r>
      <w:r>
        <w:rPr>
          <w:rFonts w:hint="default" w:ascii="Times New Roman" w:hAnsi="Times New Roman" w:cs="Times New Roman" w:eastAsiaTheme="minorEastAsia"/>
          <w:sz w:val="21"/>
          <w:szCs w:val="21"/>
        </w:rPr>
        <w:t>个月内生产的产品，保质期不得低于</w:t>
      </w:r>
      <w:r>
        <w:rPr>
          <w:rFonts w:hint="default" w:ascii="Times New Roman" w:hAnsi="Times New Roman" w:cs="Times New Roman" w:eastAsiaTheme="minorEastAsia"/>
          <w:sz w:val="21"/>
          <w:szCs w:val="21"/>
          <w:lang w:val="en-US" w:eastAsia="zh-CN"/>
        </w:rPr>
        <w:t>半</w:t>
      </w:r>
      <w:r>
        <w:rPr>
          <w:rFonts w:hint="default" w:ascii="Times New Roman" w:hAnsi="Times New Roman" w:cs="Times New Roman" w:eastAsiaTheme="minorEastAsia"/>
          <w:sz w:val="21"/>
          <w:szCs w:val="21"/>
        </w:rPr>
        <w:t>年。</w:t>
      </w:r>
    </w:p>
    <w:p>
      <w:pPr>
        <w:autoSpaceDE w:val="0"/>
        <w:autoSpaceDN w:val="0"/>
        <w:adjustRightInd w:val="0"/>
        <w:spacing w:line="360" w:lineRule="auto"/>
        <w:rPr>
          <w:rFonts w:hint="default" w:ascii="Times New Roman" w:hAnsi="Times New Roman" w:cs="Times New Roman" w:eastAsiaTheme="minorEastAsia"/>
          <w:b/>
          <w:sz w:val="21"/>
          <w:szCs w:val="21"/>
        </w:rPr>
      </w:pPr>
      <w:r>
        <w:rPr>
          <w:rFonts w:hint="default" w:ascii="Times New Roman" w:hAnsi="Times New Roman" w:cs="Times New Roman" w:eastAsiaTheme="minorEastAsia"/>
          <w:b/>
          <w:sz w:val="21"/>
          <w:szCs w:val="21"/>
          <w:lang w:val="en-US" w:eastAsia="zh-CN"/>
        </w:rPr>
        <w:t>9</w:t>
      </w:r>
      <w:r>
        <w:rPr>
          <w:rFonts w:hint="default" w:ascii="Times New Roman" w:hAnsi="Times New Roman" w:cs="Times New Roman" w:eastAsiaTheme="minorEastAsia"/>
          <w:b/>
          <w:sz w:val="21"/>
          <w:szCs w:val="21"/>
        </w:rPr>
        <w:t>.考核、验收、结算方式</w:t>
      </w:r>
    </w:p>
    <w:p>
      <w:pPr>
        <w:spacing w:line="360" w:lineRule="auto"/>
        <w:ind w:firstLine="210" w:firstLineChars="100"/>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 xml:space="preserve">  </w:t>
      </w:r>
      <w:r>
        <w:rPr>
          <w:rFonts w:hint="default" w:ascii="Times New Roman" w:hAnsi="Times New Roman" w:cs="Times New Roman" w:eastAsiaTheme="minorEastAsia"/>
          <w:sz w:val="21"/>
          <w:szCs w:val="21"/>
          <w:lang w:val="en-US" w:eastAsia="zh-CN"/>
        </w:rPr>
        <w:t>9</w:t>
      </w:r>
      <w:r>
        <w:rPr>
          <w:rFonts w:hint="default" w:ascii="Times New Roman" w:hAnsi="Times New Roman" w:cs="Times New Roman" w:eastAsiaTheme="minorEastAsia"/>
          <w:sz w:val="21"/>
          <w:szCs w:val="21"/>
        </w:rPr>
        <w:t>.1招标人对</w:t>
      </w:r>
      <w:r>
        <w:rPr>
          <w:rFonts w:hint="default" w:ascii="Times New Roman" w:hAnsi="Times New Roman" w:cs="Times New Roman" w:eastAsiaTheme="minorEastAsia"/>
          <w:sz w:val="21"/>
          <w:szCs w:val="21"/>
          <w:u w:val="single"/>
        </w:rPr>
        <w:t>液体氯化钙</w:t>
      </w:r>
      <w:r>
        <w:rPr>
          <w:rFonts w:hint="default" w:ascii="Times New Roman" w:hAnsi="Times New Roman" w:cs="Times New Roman" w:eastAsiaTheme="minorEastAsia"/>
          <w:sz w:val="21"/>
          <w:szCs w:val="21"/>
        </w:rPr>
        <w:t>使用效果考核验收。</w:t>
      </w:r>
    </w:p>
    <w:p>
      <w:pPr>
        <w:spacing w:line="360" w:lineRule="auto"/>
        <w:ind w:firstLine="210" w:firstLineChars="100"/>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 xml:space="preserve"> </w:t>
      </w:r>
      <w:r>
        <w:rPr>
          <w:rFonts w:hint="default" w:ascii="Times New Roman" w:hAnsi="Times New Roman" w:cs="Times New Roman" w:eastAsiaTheme="minorEastAsia"/>
          <w:sz w:val="21"/>
          <w:szCs w:val="21"/>
          <w:lang w:val="en-US" w:eastAsia="zh-CN"/>
        </w:rPr>
        <w:t>9</w:t>
      </w:r>
      <w:r>
        <w:rPr>
          <w:rFonts w:hint="default" w:ascii="Times New Roman" w:hAnsi="Times New Roman" w:cs="Times New Roman" w:eastAsiaTheme="minorEastAsia"/>
          <w:sz w:val="21"/>
          <w:szCs w:val="21"/>
        </w:rPr>
        <w:t>.2标的物按投标人要求使用后，招标人按照本技术要求对标的物的使用效果进行不定期检查和考核。同一批次产品出现一次检查或反馈信息不合格情况，该批次产品视为不合格产品。对于不合格产品，投标人必须在招标人要求的时间内更换（对于年需求量和分批供货的材料进行要求）。</w:t>
      </w:r>
    </w:p>
    <w:p>
      <w:pPr>
        <w:spacing w:line="360" w:lineRule="auto"/>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 xml:space="preserve">   </w:t>
      </w:r>
      <w:r>
        <w:rPr>
          <w:rFonts w:hint="default" w:ascii="Times New Roman" w:hAnsi="Times New Roman" w:cs="Times New Roman" w:eastAsiaTheme="minorEastAsia"/>
          <w:sz w:val="21"/>
          <w:szCs w:val="21"/>
          <w:lang w:val="en-US" w:eastAsia="zh-CN"/>
        </w:rPr>
        <w:t>9</w:t>
      </w:r>
      <w:r>
        <w:rPr>
          <w:rFonts w:hint="default" w:ascii="Times New Roman" w:hAnsi="Times New Roman" w:cs="Times New Roman" w:eastAsiaTheme="minorEastAsia"/>
          <w:sz w:val="21"/>
          <w:szCs w:val="21"/>
        </w:rPr>
        <w:t>.3验收标准</w:t>
      </w:r>
    </w:p>
    <w:p>
      <w:pPr>
        <w:spacing w:line="360" w:lineRule="auto"/>
        <w:ind w:firstLine="420" w:firstLineChars="200"/>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验收标准为合同规定的要求和相关国家标准、规范以及双方认可的其它标准。</w:t>
      </w:r>
    </w:p>
    <w:p>
      <w:pPr>
        <w:spacing w:line="360" w:lineRule="auto"/>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 xml:space="preserve">   </w:t>
      </w:r>
      <w:r>
        <w:rPr>
          <w:rFonts w:hint="default" w:ascii="Times New Roman" w:hAnsi="Times New Roman" w:cs="Times New Roman" w:eastAsiaTheme="minorEastAsia"/>
          <w:sz w:val="21"/>
          <w:szCs w:val="21"/>
          <w:lang w:val="en-US" w:eastAsia="zh-CN"/>
        </w:rPr>
        <w:t>9</w:t>
      </w:r>
      <w:r>
        <w:rPr>
          <w:rFonts w:hint="default" w:ascii="Times New Roman" w:hAnsi="Times New Roman" w:cs="Times New Roman" w:eastAsiaTheme="minorEastAsia"/>
          <w:sz w:val="21"/>
          <w:szCs w:val="21"/>
        </w:rPr>
        <w:t xml:space="preserve">.4 </w:t>
      </w:r>
      <w:r>
        <w:rPr>
          <w:rFonts w:hint="default" w:ascii="Times New Roman" w:hAnsi="Times New Roman" w:cs="Times New Roman" w:eastAsiaTheme="minorEastAsia"/>
          <w:bCs/>
          <w:sz w:val="21"/>
          <w:szCs w:val="21"/>
        </w:rPr>
        <w:t>合同有效期及</w:t>
      </w:r>
      <w:r>
        <w:rPr>
          <w:rFonts w:hint="default" w:ascii="Times New Roman" w:hAnsi="Times New Roman" w:cs="Times New Roman" w:eastAsiaTheme="minorEastAsia"/>
          <w:sz w:val="21"/>
          <w:szCs w:val="21"/>
        </w:rPr>
        <w:t>结算方式</w:t>
      </w:r>
    </w:p>
    <w:p>
      <w:pPr>
        <w:spacing w:line="360" w:lineRule="auto"/>
        <w:rPr>
          <w:rFonts w:hint="default" w:ascii="Times New Roman" w:hAnsi="Times New Roman" w:cs="Times New Roman" w:eastAsiaTheme="minorEastAsia"/>
          <w:sz w:val="21"/>
          <w:szCs w:val="21"/>
        </w:rPr>
      </w:pPr>
      <w:r>
        <w:rPr>
          <w:rFonts w:hint="default" w:ascii="Times New Roman" w:hAnsi="Times New Roman" w:cs="Times New Roman" w:eastAsiaTheme="minorEastAsia"/>
          <w:bCs/>
          <w:sz w:val="21"/>
          <w:szCs w:val="21"/>
        </w:rPr>
        <w:t xml:space="preserve">   合同有效期为自合同签订之日起</w:t>
      </w:r>
      <w:r>
        <w:rPr>
          <w:rFonts w:hint="default" w:ascii="Times New Roman" w:hAnsi="Times New Roman" w:cs="Times New Roman" w:eastAsiaTheme="minorEastAsia"/>
          <w:bCs/>
          <w:sz w:val="21"/>
          <w:szCs w:val="21"/>
          <w:lang w:val="en-US" w:eastAsia="zh-CN"/>
        </w:rPr>
        <w:t>至</w:t>
      </w:r>
      <w:r>
        <w:rPr>
          <w:rFonts w:hint="default" w:ascii="Times New Roman" w:hAnsi="Times New Roman" w:cs="Times New Roman" w:eastAsiaTheme="minorEastAsia"/>
          <w:bCs/>
          <w:sz w:val="21"/>
          <w:szCs w:val="21"/>
        </w:rPr>
        <w:t>总量使用完毕，合同自然终止。</w:t>
      </w:r>
    </w:p>
    <w:p>
      <w:pPr>
        <w:spacing w:line="360" w:lineRule="auto"/>
        <w:ind w:firstLine="210" w:firstLineChars="100"/>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供货：按照招标人需求分批供货。</w:t>
      </w:r>
    </w:p>
    <w:p>
      <w:pPr>
        <w:spacing w:line="360" w:lineRule="auto"/>
        <w:ind w:firstLine="210" w:firstLineChars="100"/>
        <w:rPr>
          <w:rFonts w:hint="default" w:ascii="Times New Roman" w:hAnsi="Times New Roman" w:cs="Times New Roman" w:eastAsiaTheme="minorEastAsia"/>
          <w:sz w:val="21"/>
          <w:szCs w:val="21"/>
        </w:rPr>
      </w:pPr>
      <w:bookmarkStart w:id="6" w:name="OLE_LINK1"/>
      <w:r>
        <w:rPr>
          <w:rFonts w:hint="default" w:ascii="Times New Roman" w:hAnsi="Times New Roman" w:cs="Times New Roman" w:eastAsiaTheme="minorEastAsia"/>
          <w:sz w:val="21"/>
          <w:szCs w:val="21"/>
        </w:rPr>
        <w:t>结算：根据供货情况分期、按量结算，即</w:t>
      </w:r>
      <w:r>
        <w:rPr>
          <w:rFonts w:hint="default" w:ascii="Times New Roman" w:hAnsi="Times New Roman" w:cs="Times New Roman" w:eastAsiaTheme="minorEastAsia"/>
          <w:sz w:val="21"/>
          <w:szCs w:val="21"/>
          <w:lang w:eastAsia="zh-CN"/>
        </w:rPr>
        <w:t>氯化钙防冻</w:t>
      </w:r>
      <w:r>
        <w:rPr>
          <w:rFonts w:hint="default" w:ascii="Times New Roman" w:hAnsi="Times New Roman" w:cs="Times New Roman" w:eastAsiaTheme="minorEastAsia"/>
          <w:sz w:val="21"/>
          <w:szCs w:val="21"/>
          <w:lang w:val="en-US" w:eastAsia="zh-CN"/>
        </w:rPr>
        <w:t>液</w:t>
      </w:r>
      <w:r>
        <w:rPr>
          <w:rFonts w:hint="default" w:ascii="Times New Roman" w:hAnsi="Times New Roman" w:cs="Times New Roman" w:eastAsiaTheme="minorEastAsia"/>
          <w:sz w:val="21"/>
          <w:szCs w:val="21"/>
        </w:rPr>
        <w:t>使用后，对投标人提供的合格产品两月一结，招标人根据资金周转情况可部分或全部以银行承兑汇票方式结算。</w:t>
      </w:r>
    </w:p>
    <w:bookmarkEnd w:id="6"/>
    <w:p>
      <w:pPr>
        <w:autoSpaceDE w:val="0"/>
        <w:autoSpaceDN w:val="0"/>
        <w:adjustRightInd w:val="0"/>
        <w:spacing w:line="360" w:lineRule="auto"/>
        <w:rPr>
          <w:rFonts w:hint="default" w:ascii="Times New Roman" w:hAnsi="Times New Roman" w:cs="Times New Roman" w:eastAsiaTheme="minorEastAsia"/>
          <w:b/>
          <w:sz w:val="21"/>
          <w:szCs w:val="21"/>
        </w:rPr>
      </w:pPr>
      <w:r>
        <w:rPr>
          <w:rFonts w:hint="default" w:ascii="Times New Roman" w:hAnsi="Times New Roman" w:cs="Times New Roman" w:eastAsiaTheme="minorEastAsia"/>
          <w:b/>
          <w:sz w:val="21"/>
          <w:szCs w:val="21"/>
          <w:lang w:val="en-US" w:eastAsia="zh-CN"/>
        </w:rPr>
        <w:t>10</w:t>
      </w:r>
      <w:r>
        <w:rPr>
          <w:rFonts w:hint="default" w:ascii="Times New Roman" w:hAnsi="Times New Roman" w:cs="Times New Roman" w:eastAsiaTheme="minorEastAsia"/>
          <w:b/>
          <w:sz w:val="21"/>
          <w:szCs w:val="21"/>
        </w:rPr>
        <w:t>.售后支持</w:t>
      </w:r>
    </w:p>
    <w:p>
      <w:r>
        <w:rPr>
          <w:rFonts w:hint="default" w:ascii="Times New Roman" w:hAnsi="Times New Roman" w:cs="Times New Roman" w:eastAsiaTheme="minorEastAsia"/>
          <w:sz w:val="21"/>
          <w:szCs w:val="21"/>
        </w:rPr>
        <w:t>要求投标人在使用前在招标人现场进行培训、指导，并根据招标人要求不定期对产品使用效果进行跟踪，发现不足，及时采取措施，</w:t>
      </w:r>
      <w:r>
        <w:rPr>
          <w:rFonts w:hint="default" w:ascii="Times New Roman" w:hAnsi="Times New Roman" w:cs="Times New Roman" w:eastAsiaTheme="minorEastAsia"/>
          <w:sz w:val="21"/>
          <w:szCs w:val="21"/>
          <w:lang w:val="en-US" w:eastAsia="zh-CN"/>
        </w:rPr>
        <w:t>确保</w:t>
      </w:r>
      <w:r>
        <w:rPr>
          <w:rFonts w:hint="default" w:ascii="Times New Roman" w:hAnsi="Times New Roman" w:cs="Times New Roman" w:eastAsiaTheme="minorEastAsia"/>
          <w:sz w:val="21"/>
          <w:szCs w:val="21"/>
        </w:rPr>
        <w:t>各项技术指标</w:t>
      </w:r>
      <w:r>
        <w:rPr>
          <w:rFonts w:hint="default" w:ascii="Times New Roman" w:hAnsi="Times New Roman" w:cs="Times New Roman" w:eastAsiaTheme="minorEastAsia"/>
          <w:sz w:val="21"/>
          <w:szCs w:val="21"/>
          <w:lang w:val="en-US" w:eastAsia="zh-CN"/>
        </w:rPr>
        <w:t>符合</w:t>
      </w:r>
      <w:r>
        <w:rPr>
          <w:rFonts w:hint="default" w:ascii="Times New Roman" w:hAnsi="Times New Roman" w:cs="Times New Roman" w:eastAsiaTheme="minorEastAsia"/>
          <w:sz w:val="21"/>
          <w:szCs w:val="21"/>
        </w:rPr>
        <w:t>招标要求</w:t>
      </w:r>
      <w:r>
        <w:rPr>
          <w:rFonts w:hint="default" w:ascii="Times New Roman" w:hAnsi="Times New Roman" w:cs="Times New Roman" w:eastAsiaTheme="minorEastAsia"/>
          <w:sz w:val="21"/>
          <w:szCs w:val="21"/>
          <w:lang w:eastAsia="zh-CN"/>
        </w:rPr>
        <w:t>。</w:t>
      </w:r>
      <w:bookmarkStart w:id="7" w:name="_GoBack"/>
      <w:bookmarkEnd w:id="7"/>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0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C3F9D66"/>
    <w:multiLevelType w:val="singleLevel"/>
    <w:tmpl w:val="8C3F9D66"/>
    <w:lvl w:ilvl="0" w:tentative="0">
      <w:start w:val="2"/>
      <w:numFmt w:val="decimal"/>
      <w:lvlText w:val="%1."/>
      <w:lvlJc w:val="left"/>
      <w:pPr>
        <w:tabs>
          <w:tab w:val="left" w:pos="312"/>
        </w:tabs>
      </w:pPr>
    </w:lvl>
  </w:abstractNum>
  <w:abstractNum w:abstractNumId="1">
    <w:nsid w:val="5A4DCBA6"/>
    <w:multiLevelType w:val="singleLevel"/>
    <w:tmpl w:val="5A4DCBA6"/>
    <w:lvl w:ilvl="0" w:tentative="0">
      <w:start w:val="8"/>
      <w:numFmt w:val="decimal"/>
      <w:suff w:val="nothing"/>
      <w:lvlText w:val="%1."/>
      <w:lvlJc w:val="left"/>
    </w:lvl>
  </w:abstractNum>
  <w:abstractNum w:abstractNumId="2">
    <w:nsid w:val="7D8341FB"/>
    <w:multiLevelType w:val="singleLevel"/>
    <w:tmpl w:val="7D8341FB"/>
    <w:lvl w:ilvl="0" w:tentative="0">
      <w:start w:val="4"/>
      <w:numFmt w:val="decimal"/>
      <w:lvlText w:val="%1."/>
      <w:lvlJc w:val="left"/>
      <w:pPr>
        <w:tabs>
          <w:tab w:val="left" w:pos="312"/>
        </w:tabs>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645B06"/>
    <w:rsid w:val="2C645B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1"/>
    <w:pPr>
      <w:keepNext/>
      <w:keepLines/>
      <w:widowControl w:val="0"/>
      <w:spacing w:before="260" w:after="260" w:line="412" w:lineRule="auto"/>
      <w:outlineLvl w:val="1"/>
    </w:pPr>
    <w:rPr>
      <w:rFonts w:ascii="Arial" w:hAnsi="Arial" w:eastAsia="黑体"/>
      <w:b/>
      <w:bCs/>
      <w:sz w:val="32"/>
      <w:szCs w:val="32"/>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character" w:customStyle="1" w:styleId="5">
    <w:name w:val="font61"/>
    <w:basedOn w:val="3"/>
    <w:qFormat/>
    <w:uiPriority w:val="0"/>
    <w:rPr>
      <w:rFonts w:hint="eastAsia" w:ascii="宋体" w:hAnsi="宋体" w:eastAsia="宋体" w:cs="宋体"/>
      <w:color w:val="000000"/>
      <w:sz w:val="20"/>
      <w:szCs w:val="20"/>
      <w:u w:val="none"/>
    </w:rPr>
  </w:style>
  <w:style w:type="paragraph" w:customStyle="1" w:styleId="6">
    <w:name w:val="_Style 4"/>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Office_10.8.2.6948_F1E327BC-269C-435d-A152-05C5408002CA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2019-09-20T08:20:00Z</dcterms:created>
  <dc:creator>Administrator</dc:creator>
  <cp:lastModifiedBy>Administrator</cp:lastModifiedBy>
  <dcterms:modified xsi:type="dcterms:W3CDTF">2019-09-20T08:20:44Z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2052-10.8.2.6948</vt:lpwstr>
  </property>
</Properties>
</file>