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公告附件：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 w:bidi="ar-SA"/>
        </w:rPr>
        <w:t>第一包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道岔配件技术规范书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1．项目简述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项目：道岔配件6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4"/>
          <w:szCs w:val="24"/>
        </w:rPr>
        <w:t>项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24"/>
          <w:szCs w:val="24"/>
        </w:rPr>
        <w:t>本项目包含材料费、运输费、税金等费用。</w:t>
      </w:r>
    </w:p>
    <w:tbl>
      <w:tblPr>
        <w:tblStyle w:val="3"/>
        <w:tblW w:w="96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331"/>
        <w:gridCol w:w="5727"/>
        <w:gridCol w:w="752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采购编码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采购编码描述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12022807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等离子尖轨\1/12\P75\砼;左曲\14211mm\SC381-104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11173900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护轨\1/12\P75\砼;侧;槽型\6900mm\CB749-02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10001461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护轨\1/12\P75\砼;交渡;侧;槽形\4800mm\SC443-204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10001463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护轨\1/12\P75\砼;交渡;直;槽形\6900mm\SC443-203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12020554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护轨\1/18\P75\砼;直\7800mm\专线4295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10001473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护轨\1/9\P60\砼;交渡;侧;槽形\3330mm\SC391C-102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10058221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护轨\1/9\P60\砼\3800mm\专线(02)4204-Ⅲ-5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10061705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基本轨\1/12\P50\砼;右曲\16292mm\专线4258-5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10001569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基本轨\1/12\P50\砼;右直\16292mm\专线4258-4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10061709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基本轨\1/12\P50\砼;左曲\16292mm\专线4258-5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10061711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基本轨\1/12\P50\砼;左直\16292mm\专线4258-4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10061736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基本轨\1/12\P75\砼 右曲\23400mm\SC381-103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10001577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基本轨\1/12\P75\砼 右直\23400mm\SC381-102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10061737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基本轨\1/12\P75\砼 左曲\23400mm\SC381-103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10001578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基本轨\1/12\P75\砼 左直\23400mm\SC381-102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10061739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基本轨\1/12\P75\砼;右直\23400mm\SC381-102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11042114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基本轨\1/18\P75\砼;曲;左开\19192mm\SC488-103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11042113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基本轨\1/18\P75\砼;直;左开\19192mm\SC488-102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10061776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基本轨\1/9\P60\砼;右曲;交渡\15042mm\SC390-102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10001599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基本轨\1/9\P60\砼;右曲\11492mm\专线(02)4204-Ⅱ-5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10061781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基本轨\1/9\P60\砼;右直;交渡\15042mm\SC390-101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10001600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基本轨\1/9\P60\砼;右直\11492mm\专线(02)4204-Ⅱ-4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10061786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基本轨\1/9\P60\砼;左曲;交渡\15042mm\SC390-102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10001601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基本轨\1/9\P60\砼;左曲\11492mm\专线(02)4204-Ⅱ-5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10061791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基本轨\1/9\P60\砼;左直;交渡\15042mm\SC390-101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10001602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基本轨\1/9\P60\砼;左直\11492mm\专线(02)4204-Ⅱ-4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12027471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基本轨\1/9\P75\砼;右曲\15487mm\CB739-02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12027470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基本轨\1/9\P75\砼;右直\15487mm\CB739-01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12027472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基本轨\1/9\P75\砼;左曲\15487mm\CB739-02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12027469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基本轨\1/9\P75\砼;左直\15487mm\CB739-01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10001647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尖轨\1/12\P50\砼;右曲\13080mm\专线4258-6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10001648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尖轨\1/12\P50\砼;右直\13080mm\专线4258-7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10063419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尖轨\1/12\P50\砼;左曲\13080mm\专线4258-6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10063420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尖轨\1/12\P50\砼;左直\13080mm\专线4258-7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10001662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尖轨\1/12\P75\砼;右曲\14211mm\SC381-104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10001663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尖轨\1/12\P75\砼;右直\14211mm\SC381-105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10001664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尖轨\1/12\P75\砼;左曲\14211mm\SC381-104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10001665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尖轨\1/12\P75\砼;左直\14211mm\SC381-105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11042115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尖轨\1/18\P75\砼;曲;左开\16600mm\SC488-104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11042116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尖轨\1/18\P75\砼;直;左开\16600mm\SC488-105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10063459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尖轨\1/9\P60\砼;右曲;交渡\12400mm\SC390-103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10063463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尖轨\1/9\P60\砼;右直;交渡\12400mm\SC390-104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10063467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尖轨\1/9\P60\砼;左曲;交渡\12400mm\SC390-103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10063471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尖轨\1/9\P60\砼;左直;交渡\12400mm\SC390-104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12027467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尖轨\1/9\P75\砼;右曲\12910mm\CB739-03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12027466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尖轨\1/9\P75\砼;右直\12910mm\CB739-04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12027468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尖轨\1/9\P75\砼;左曲\12910mm\CB739-03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12027465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尖轨\1/9\P75\砼;左直\12910mm\CB739-04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11346320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锰钢辙叉\1/12\P50\砼\5927mm\专线4149-3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10094972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锰钢辙叉\1/12\P60\砼;交渡\5992mm\SC330-202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10002571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锰钢辙叉\1/12\P60\砼\5992mm\专线4230-4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10641274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锰钢辙叉\1/12\P75\砼;交渡;钝\4676mm\SC443-401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10094977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锰钢辙叉\1/12\P75\砼;锐\2995mm\SC443-302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10181293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锰钢辙叉\1/12\P75\砼;整铸\5992mm\SC559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10959478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锰钢辙叉\1/9\P50\砼;复交\4309mm\CB2214-01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10002576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锰钢辙叉\1/9\P50\砼\3588mm\专线4143-4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10002580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锰钢辙叉\1/9\P60\砼;交渡\4311mm\SC390-201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10002581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锰钢辙叉\1/9\P60\砼\4309mm\专线(02)4204-Ⅲ-4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12027479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锰钢辙叉\1/9\P75\砼;交渡;钝\4954mm\CB766-01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12027478</w:t>
            </w:r>
          </w:p>
        </w:tc>
        <w:tc>
          <w:tcPr>
            <w:tcW w:w="5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锰钢辙叉\1/9\P75\砼;交渡;锐\3687mm\CB765-01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技术要求</w:t>
      </w:r>
    </w:p>
    <w:p>
      <w:pPr>
        <w:spacing w:line="360" w:lineRule="auto"/>
        <w:ind w:left="839" w:leftChars="228" w:hanging="360" w:hanging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</w:rPr>
        <w:t>.1应按经铁路总公司所规定程序批准的设计图纸和标准进行制造；</w:t>
      </w:r>
    </w:p>
    <w:p>
      <w:pPr>
        <w:spacing w:line="360" w:lineRule="auto"/>
        <w:ind w:left="839" w:leftChars="228" w:hanging="360" w:hanging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</w:rPr>
        <w:t>.2用于无缝道岔的辙叉、尖轨、基本轨、护轨应满足无缝线路的铺设要求；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2.3</w:t>
      </w:r>
      <w:r>
        <w:rPr>
          <w:rFonts w:hint="eastAsia" w:ascii="仿宋_GB2312" w:hAnsi="仿宋_GB2312" w:eastAsia="仿宋_GB2312" w:cs="仿宋_GB2312"/>
          <w:sz w:val="24"/>
          <w:szCs w:val="24"/>
        </w:rPr>
        <w:t>高锰钢辙叉按TB/T447-2004标准第3条执行，并按标准第2条规定引用相关标准，同时按TB/T 447-2004标准的第4条、第5条执行检验，未经检验合格不得出厂；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</w:rPr>
        <w:t>.4尖轨、基本轨、护轨按TB/T412-2014标准第3条执行，并按标准第2条规定引用相关标准，同时按TB/T 412-2014标准的第6条执行检验，未经检验合格不得出厂。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3、服务要求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质量保证期内道岔配件出现质量问题2小时内响应，72小时内免费负责更换。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考核验收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道岔配件到货后，将在线路上铺装，1个月内无大的质量问题，试运行完成后双方对道岔配件进行验收，验收合格后进入质保期。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质量保证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卖方在投标书中应说明道岔配件的质量保证期限12个月，质量保证期从道岔配件制造时间计算。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交货日期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交货时间：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交货地点：内蒙古准格尔旗薛家湾大准铁路公司工务段（由使用方指定）。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付款条件</w:t>
      </w:r>
    </w:p>
    <w:p>
      <w:pPr>
        <w:spacing w:line="360" w:lineRule="auto"/>
        <w:ind w:firstLine="480" w:firstLine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货到验收合格后，全部或部分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以</w:t>
      </w:r>
      <w:r>
        <w:rPr>
          <w:rFonts w:hint="eastAsia" w:ascii="仿宋_GB2312" w:hAnsi="仿宋_GB2312" w:eastAsia="仿宋_GB2312" w:cs="仿宋_GB2312"/>
          <w:sz w:val="24"/>
          <w:szCs w:val="24"/>
        </w:rPr>
        <w:t>承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汇方式</w:t>
      </w:r>
      <w:r>
        <w:rPr>
          <w:rFonts w:hint="eastAsia" w:ascii="仿宋_GB2312" w:hAnsi="仿宋_GB2312" w:eastAsia="仿宋_GB2312" w:cs="仿宋_GB2312"/>
          <w:sz w:val="24"/>
          <w:szCs w:val="24"/>
        </w:rPr>
        <w:t>结算，按使用单位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实际</w:t>
      </w:r>
      <w:r>
        <w:rPr>
          <w:rFonts w:hint="eastAsia" w:ascii="仿宋_GB2312" w:hAnsi="仿宋_GB2312" w:eastAsia="仿宋_GB2312" w:cs="仿宋_GB2312"/>
          <w:sz w:val="24"/>
          <w:szCs w:val="24"/>
        </w:rPr>
        <w:t>需求分批到货，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据实结算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D4FE2"/>
    <w:rsid w:val="58F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2020-05-19T09:39:00Z</dcterms:created>
  <dc:creator>Administrator</dc:creator>
  <cp:lastModifiedBy>Administrator</cp:lastModifiedBy>
  <dcterms:modified xsi:type="dcterms:W3CDTF">2020-05-19T09:39:42Z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