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C7E" w:rsidRPr="004F5150" w:rsidRDefault="00B91C7E" w:rsidP="00B91C7E">
      <w:pPr>
        <w:adjustRightInd w:val="0"/>
        <w:snapToGrid w:val="0"/>
        <w:spacing w:before="50" w:after="50" w:line="400" w:lineRule="exact"/>
        <w:rPr>
          <w:rFonts w:ascii="宋体" w:hAnsi="宋体" w:hint="eastAsia"/>
          <w:b/>
          <w:sz w:val="24"/>
        </w:rPr>
      </w:pPr>
      <w:r w:rsidRPr="004F5150">
        <w:rPr>
          <w:rFonts w:ascii="宋体" w:hAnsi="宋体" w:hint="eastAsia"/>
          <w:b/>
          <w:sz w:val="24"/>
        </w:rPr>
        <w:t>基本参数</w:t>
      </w:r>
    </w:p>
    <w:p w:rsidR="00B91C7E" w:rsidRPr="00EC5914" w:rsidRDefault="00B91C7E" w:rsidP="00B91C7E">
      <w:pPr>
        <w:pStyle w:val="a2"/>
        <w:numPr>
          <w:ilvl w:val="0"/>
          <w:numId w:val="0"/>
        </w:numPr>
        <w:spacing w:line="400" w:lineRule="exact"/>
        <w:rPr>
          <w:rFonts w:ascii="宋体" w:eastAsia="宋体" w:hAnsi="宋体" w:hint="eastAsia"/>
          <w:sz w:val="24"/>
          <w:szCs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rPr>
            <w:rFonts w:ascii="宋体" w:eastAsia="宋体" w:hAnsi="宋体" w:hint="eastAsia"/>
            <w:sz w:val="24"/>
            <w:szCs w:val="24"/>
          </w:rPr>
          <w:t>2.3.1</w:t>
        </w:r>
      </w:smartTag>
      <w:r w:rsidRPr="00EC5914">
        <w:rPr>
          <w:rFonts w:ascii="宋体" w:eastAsia="宋体" w:hAnsi="宋体" w:hint="eastAsia"/>
          <w:sz w:val="24"/>
          <w:szCs w:val="24"/>
        </w:rPr>
        <w:t>挡车栏</w:t>
      </w:r>
    </w:p>
    <w:p w:rsidR="00B91C7E" w:rsidRPr="00EC5914" w:rsidRDefault="00B91C7E" w:rsidP="00B91C7E">
      <w:pPr>
        <w:pStyle w:val="aa"/>
        <w:spacing w:line="400" w:lineRule="exact"/>
        <w:ind w:left="900" w:hanging="480"/>
        <w:rPr>
          <w:rFonts w:hAnsi="宋体" w:hint="eastAsia"/>
          <w:sz w:val="24"/>
          <w:szCs w:val="24"/>
        </w:rPr>
      </w:pPr>
      <w:r w:rsidRPr="00EC5914">
        <w:rPr>
          <w:rFonts w:hAnsi="宋体" w:hint="eastAsia"/>
          <w:sz w:val="24"/>
          <w:szCs w:val="24"/>
        </w:rPr>
        <w:t>a)适用巷道最大倾角:    30</w:t>
      </w:r>
      <w:r w:rsidRPr="00EC5914">
        <w:rPr>
          <w:rFonts w:hAnsi="宋体" w:hint="eastAsia"/>
          <w:sz w:val="24"/>
          <w:szCs w:val="24"/>
          <w:vertAlign w:val="superscript"/>
        </w:rPr>
        <w:t>0</w:t>
      </w:r>
      <w:r w:rsidRPr="00EC5914">
        <w:rPr>
          <w:rFonts w:hAnsi="宋体" w:hint="eastAsia"/>
          <w:sz w:val="24"/>
          <w:szCs w:val="24"/>
        </w:rPr>
        <w:t>；</w:t>
      </w:r>
    </w:p>
    <w:p w:rsidR="00B91C7E" w:rsidRPr="00EC5914" w:rsidRDefault="00B91C7E" w:rsidP="00B91C7E">
      <w:pPr>
        <w:pStyle w:val="aa"/>
        <w:spacing w:line="400" w:lineRule="exact"/>
        <w:ind w:left="900" w:hanging="480"/>
        <w:rPr>
          <w:rFonts w:hAnsi="宋体" w:hint="eastAsia"/>
          <w:sz w:val="24"/>
          <w:szCs w:val="24"/>
        </w:rPr>
      </w:pPr>
      <w:r w:rsidRPr="00EC5914">
        <w:rPr>
          <w:rFonts w:hAnsi="宋体" w:hint="eastAsia"/>
          <w:sz w:val="24"/>
          <w:szCs w:val="24"/>
        </w:rPr>
        <w:t>b)缓冲距离:            0.3</w:t>
      </w:r>
      <w:smartTag w:uri="urn:schemas-microsoft-com:office:smarttags" w:element="chmetcnv">
        <w:smartTagPr>
          <w:attr w:name="UnitName" w:val="m"/>
          <w:attr w:name="SourceValue" w:val="10"/>
          <w:attr w:name="HasSpace" w:val="False"/>
          <w:attr w:name="Negative" w:val="True"/>
          <w:attr w:name="NumberType" w:val="1"/>
          <w:attr w:name="TCSC" w:val="0"/>
        </w:smartTagPr>
        <w:r w:rsidRPr="00EC5914">
          <w:rPr>
            <w:rFonts w:hAnsi="宋体" w:hint="eastAsia"/>
            <w:sz w:val="24"/>
            <w:szCs w:val="24"/>
          </w:rPr>
          <w:t>-10m</w:t>
        </w:r>
      </w:smartTag>
      <w:r w:rsidRPr="00EC5914">
        <w:rPr>
          <w:rFonts w:hAnsi="宋体" w:hint="eastAsia"/>
          <w:sz w:val="24"/>
          <w:szCs w:val="24"/>
        </w:rPr>
        <w:t>；</w:t>
      </w:r>
    </w:p>
    <w:p w:rsidR="00B91C7E" w:rsidRPr="00EC5914" w:rsidRDefault="00B91C7E" w:rsidP="00B91C7E">
      <w:pPr>
        <w:pStyle w:val="aa"/>
        <w:spacing w:line="400" w:lineRule="exact"/>
        <w:ind w:left="900" w:hanging="480"/>
        <w:rPr>
          <w:rFonts w:hAnsi="宋体" w:hint="eastAsia"/>
          <w:sz w:val="24"/>
          <w:szCs w:val="24"/>
        </w:rPr>
      </w:pPr>
      <w:r w:rsidRPr="00EC5914">
        <w:rPr>
          <w:rFonts w:hAnsi="宋体" w:hint="eastAsia"/>
          <w:sz w:val="24"/>
          <w:szCs w:val="24"/>
        </w:rPr>
        <w:t>c)</w:t>
      </w:r>
      <w:r>
        <w:rPr>
          <w:rFonts w:hAnsi="宋体" w:hint="eastAsia"/>
          <w:sz w:val="24"/>
          <w:szCs w:val="24"/>
        </w:rPr>
        <w:t>额定</w:t>
      </w:r>
      <w:r w:rsidRPr="00EC5914">
        <w:rPr>
          <w:rFonts w:hAnsi="宋体" w:hint="eastAsia"/>
          <w:sz w:val="24"/>
          <w:szCs w:val="24"/>
        </w:rPr>
        <w:t xml:space="preserve">缓冲阻力:        </w:t>
      </w:r>
      <w:r w:rsidRPr="00EC5914">
        <w:rPr>
          <w:rFonts w:hAnsi="宋体" w:hint="eastAsia"/>
          <w:color w:val="000000"/>
          <w:sz w:val="24"/>
          <w:szCs w:val="24"/>
        </w:rPr>
        <w:t>120KN</w:t>
      </w:r>
      <w:r w:rsidRPr="00EC5914">
        <w:rPr>
          <w:rFonts w:hAnsi="宋体" w:hint="eastAsia"/>
          <w:sz w:val="24"/>
          <w:szCs w:val="24"/>
        </w:rPr>
        <w:t>；</w:t>
      </w:r>
    </w:p>
    <w:p w:rsidR="00B91C7E" w:rsidRPr="00EC5914" w:rsidRDefault="00B91C7E" w:rsidP="00B91C7E">
      <w:pPr>
        <w:pStyle w:val="aa"/>
        <w:spacing w:line="400" w:lineRule="exact"/>
        <w:ind w:left="900" w:hanging="480"/>
        <w:rPr>
          <w:rFonts w:hAnsi="宋体" w:hint="eastAsia"/>
          <w:sz w:val="24"/>
          <w:szCs w:val="24"/>
        </w:rPr>
      </w:pPr>
      <w:r w:rsidRPr="00EC5914">
        <w:rPr>
          <w:rFonts w:hAnsi="宋体" w:hint="eastAsia"/>
          <w:sz w:val="24"/>
          <w:szCs w:val="24"/>
        </w:rPr>
        <w:t>d)挡车栏：             普通型；</w:t>
      </w:r>
    </w:p>
    <w:p w:rsidR="00B91C7E" w:rsidRPr="00EC5914" w:rsidRDefault="00B91C7E" w:rsidP="00B91C7E">
      <w:pPr>
        <w:pStyle w:val="aa"/>
        <w:spacing w:line="400" w:lineRule="exact"/>
        <w:ind w:left="900" w:hanging="480"/>
        <w:rPr>
          <w:rFonts w:hAnsi="宋体" w:hint="eastAsia"/>
          <w:sz w:val="24"/>
          <w:szCs w:val="24"/>
        </w:rPr>
      </w:pPr>
      <w:r w:rsidRPr="00EC5914">
        <w:rPr>
          <w:rFonts w:hAnsi="宋体" w:hint="eastAsia"/>
          <w:sz w:val="24"/>
          <w:szCs w:val="24"/>
        </w:rPr>
        <w:t>e)工作方式：           常闭式；</w:t>
      </w:r>
    </w:p>
    <w:p w:rsidR="00B91C7E" w:rsidRPr="00EC5914" w:rsidRDefault="00B91C7E" w:rsidP="00B91C7E">
      <w:pPr>
        <w:pStyle w:val="aa"/>
        <w:spacing w:line="400" w:lineRule="exact"/>
        <w:ind w:left="900" w:hanging="480"/>
        <w:rPr>
          <w:rFonts w:hAnsi="宋体" w:hint="eastAsia"/>
          <w:sz w:val="24"/>
          <w:szCs w:val="24"/>
        </w:rPr>
      </w:pPr>
      <w:r w:rsidRPr="00EC5914">
        <w:rPr>
          <w:rFonts w:hAnsi="宋体" w:hint="eastAsia"/>
          <w:sz w:val="24"/>
          <w:szCs w:val="24"/>
        </w:rPr>
        <w:t xml:space="preserve">f)外形尺寸：           </w:t>
      </w:r>
      <w:r>
        <w:rPr>
          <w:rFonts w:hAnsi="宋体" w:hint="eastAsia"/>
          <w:sz w:val="24"/>
          <w:szCs w:val="24"/>
        </w:rPr>
        <w:t>网架：</w:t>
      </w:r>
      <w:r w:rsidRPr="00EC5914">
        <w:rPr>
          <w:rFonts w:hAnsi="宋体" w:hint="eastAsia"/>
          <w:color w:val="000000"/>
          <w:sz w:val="24"/>
          <w:szCs w:val="24"/>
        </w:rPr>
        <w:t>2</w:t>
      </w:r>
      <w:r>
        <w:rPr>
          <w:rFonts w:hAnsi="宋体" w:hint="eastAsia"/>
          <w:color w:val="000000"/>
          <w:sz w:val="24"/>
          <w:szCs w:val="24"/>
        </w:rPr>
        <w:t>00</w:t>
      </w:r>
      <w:r w:rsidRPr="00EC5914">
        <w:rPr>
          <w:rFonts w:hAnsi="宋体" w:hint="eastAsia"/>
          <w:color w:val="000000"/>
          <w:sz w:val="24"/>
          <w:szCs w:val="24"/>
        </w:rPr>
        <w:t>0×50×</w:t>
      </w:r>
      <w:smartTag w:uri="urn:schemas-microsoft-com:office:smarttags" w:element="chmetcnv">
        <w:smartTagPr>
          <w:attr w:name="UnitName" w:val="mm"/>
          <w:attr w:name="SourceValue" w:val="900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hAnsi="宋体" w:hint="eastAsia"/>
            <w:color w:val="000000"/>
            <w:sz w:val="24"/>
            <w:szCs w:val="24"/>
          </w:rPr>
          <w:t>9</w:t>
        </w:r>
        <w:r w:rsidRPr="00EC5914">
          <w:rPr>
            <w:rFonts w:hAnsi="宋体" w:hint="eastAsia"/>
            <w:color w:val="000000"/>
            <w:sz w:val="24"/>
            <w:szCs w:val="24"/>
          </w:rPr>
          <w:t>00mm</w:t>
        </w:r>
      </w:smartTag>
      <w:r w:rsidRPr="00EC5914">
        <w:rPr>
          <w:rFonts w:hAnsi="宋体" w:hint="eastAsia"/>
          <w:color w:val="000000"/>
          <w:sz w:val="24"/>
          <w:szCs w:val="24"/>
        </w:rPr>
        <w:t>；</w:t>
      </w:r>
      <w:r>
        <w:rPr>
          <w:rFonts w:hAnsi="宋体" w:hint="eastAsia"/>
          <w:color w:val="000000"/>
          <w:sz w:val="24"/>
          <w:szCs w:val="24"/>
        </w:rPr>
        <w:t>吸能器：</w:t>
      </w:r>
      <w:proofErr w:type="gramStart"/>
      <w:r>
        <w:rPr>
          <w:rFonts w:hAnsi="宋体" w:hint="eastAsia"/>
          <w:color w:val="000000"/>
          <w:sz w:val="24"/>
          <w:szCs w:val="24"/>
        </w:rPr>
        <w:t>450×450×</w:t>
      </w:r>
      <w:proofErr w:type="gramEnd"/>
      <w:smartTag w:uri="urn:schemas-microsoft-com:office:smarttags" w:element="chmetcnv">
        <w:smartTagPr>
          <w:attr w:name="UnitName" w:val="mm"/>
          <w:attr w:name="SourceValue" w:val="900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hAnsi="宋体" w:hint="eastAsia"/>
            <w:color w:val="000000"/>
            <w:sz w:val="24"/>
            <w:szCs w:val="24"/>
          </w:rPr>
          <w:t>900mm</w:t>
        </w:r>
      </w:smartTag>
      <w:r>
        <w:rPr>
          <w:rFonts w:hAnsi="宋体" w:hint="eastAsia"/>
          <w:color w:val="000000"/>
          <w:sz w:val="24"/>
          <w:szCs w:val="24"/>
        </w:rPr>
        <w:t>；</w:t>
      </w:r>
    </w:p>
    <w:p w:rsidR="00B91C7E" w:rsidRPr="00EC5914" w:rsidRDefault="00B91C7E" w:rsidP="00B91C7E">
      <w:pPr>
        <w:pStyle w:val="aa"/>
        <w:spacing w:line="400" w:lineRule="exact"/>
        <w:ind w:left="900" w:hanging="480"/>
        <w:rPr>
          <w:rFonts w:hAnsi="宋体" w:hint="eastAsia"/>
          <w:sz w:val="24"/>
          <w:szCs w:val="24"/>
        </w:rPr>
      </w:pPr>
      <w:r w:rsidRPr="00EC5914">
        <w:rPr>
          <w:rFonts w:hAnsi="宋体" w:hint="eastAsia"/>
          <w:sz w:val="24"/>
          <w:szCs w:val="24"/>
        </w:rPr>
        <w:t xml:space="preserve">g)重量：               </w:t>
      </w:r>
      <w:r>
        <w:rPr>
          <w:rFonts w:hAnsi="宋体" w:hint="eastAsia"/>
          <w:sz w:val="24"/>
          <w:szCs w:val="24"/>
        </w:rPr>
        <w:t>网架：</w:t>
      </w:r>
      <w:smartTag w:uri="urn:schemas-microsoft-com:office:smarttags" w:element="chmetcnv">
        <w:smartTagPr>
          <w:attr w:name="UnitName" w:val="kg"/>
          <w:attr w:name="SourceValue" w:val="100"/>
          <w:attr w:name="HasSpace" w:val="False"/>
          <w:attr w:name="Negative" w:val="False"/>
          <w:attr w:name="NumberType" w:val="1"/>
          <w:attr w:name="TCSC" w:val="0"/>
        </w:smartTagPr>
        <w:r w:rsidRPr="00EC5914">
          <w:rPr>
            <w:rFonts w:hAnsi="宋体" w:hint="eastAsia"/>
            <w:sz w:val="24"/>
            <w:szCs w:val="24"/>
          </w:rPr>
          <w:t>100kg</w:t>
        </w:r>
      </w:smartTag>
      <w:r w:rsidRPr="00EC5914">
        <w:rPr>
          <w:rFonts w:hAnsi="宋体" w:hint="eastAsia"/>
          <w:sz w:val="24"/>
          <w:szCs w:val="24"/>
        </w:rPr>
        <w:t>；</w:t>
      </w:r>
      <w:r>
        <w:rPr>
          <w:rFonts w:hAnsi="宋体" w:hint="eastAsia"/>
          <w:sz w:val="24"/>
          <w:szCs w:val="24"/>
        </w:rPr>
        <w:t>吸能器：</w:t>
      </w:r>
      <w:smartTag w:uri="urn:schemas-microsoft-com:office:smarttags" w:element="chmetcnv">
        <w:smartTagPr>
          <w:attr w:name="UnitName" w:val="kg"/>
          <w:attr w:name="SourceValue" w:val="500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hAnsi="宋体" w:hint="eastAsia"/>
            <w:sz w:val="24"/>
            <w:szCs w:val="24"/>
          </w:rPr>
          <w:t>500kg</w:t>
        </w:r>
      </w:smartTag>
      <w:r>
        <w:rPr>
          <w:rFonts w:hAnsi="宋体" w:hint="eastAsia"/>
          <w:sz w:val="24"/>
          <w:szCs w:val="24"/>
        </w:rPr>
        <w:t>；</w:t>
      </w:r>
    </w:p>
    <w:p w:rsidR="00B91C7E" w:rsidRPr="00EC5914" w:rsidRDefault="00B91C7E" w:rsidP="00B91C7E">
      <w:pPr>
        <w:pStyle w:val="aa"/>
        <w:spacing w:line="400" w:lineRule="exact"/>
        <w:ind w:left="900" w:hanging="480"/>
        <w:rPr>
          <w:rFonts w:hAnsi="宋体" w:hint="eastAsia"/>
          <w:sz w:val="24"/>
          <w:szCs w:val="24"/>
        </w:rPr>
      </w:pPr>
      <w:r w:rsidRPr="00EC5914">
        <w:rPr>
          <w:rFonts w:hAnsi="宋体" w:hint="eastAsia"/>
          <w:sz w:val="24"/>
          <w:szCs w:val="24"/>
        </w:rPr>
        <w:t>h)钢丝绳（吸能器用钢丝绳、</w:t>
      </w:r>
      <w:proofErr w:type="gramStart"/>
      <w:r>
        <w:rPr>
          <w:rFonts w:hAnsi="宋体" w:hint="eastAsia"/>
          <w:sz w:val="24"/>
          <w:szCs w:val="24"/>
        </w:rPr>
        <w:t>挡车</w:t>
      </w:r>
      <w:r w:rsidRPr="00EC5914">
        <w:rPr>
          <w:rFonts w:hAnsi="宋体" w:hint="eastAsia"/>
          <w:sz w:val="24"/>
          <w:szCs w:val="24"/>
        </w:rPr>
        <w:t>网</w:t>
      </w:r>
      <w:proofErr w:type="gramEnd"/>
      <w:r w:rsidRPr="00EC5914">
        <w:rPr>
          <w:rFonts w:hAnsi="宋体" w:hint="eastAsia"/>
          <w:sz w:val="24"/>
          <w:szCs w:val="24"/>
        </w:rPr>
        <w:t>用钢丝绳）：6×37(Φ26)。</w:t>
      </w:r>
    </w:p>
    <w:p w:rsidR="00B91C7E" w:rsidRPr="00EC5914" w:rsidRDefault="00B91C7E" w:rsidP="00B91C7E">
      <w:pPr>
        <w:pStyle w:val="a2"/>
        <w:numPr>
          <w:ilvl w:val="0"/>
          <w:numId w:val="0"/>
        </w:numPr>
        <w:spacing w:line="400" w:lineRule="exact"/>
        <w:rPr>
          <w:rFonts w:ascii="宋体" w:eastAsia="宋体" w:hAnsi="宋体" w:hint="eastAsia"/>
          <w:sz w:val="24"/>
          <w:szCs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rPr>
            <w:rFonts w:ascii="宋体" w:eastAsia="宋体" w:hAnsi="宋体" w:hint="eastAsia"/>
            <w:sz w:val="24"/>
            <w:szCs w:val="24"/>
          </w:rPr>
          <w:t>2.3.2</w:t>
        </w:r>
      </w:smartTag>
      <w:r w:rsidRPr="00EC5914">
        <w:rPr>
          <w:rFonts w:ascii="宋体" w:eastAsia="宋体" w:hAnsi="宋体" w:hint="eastAsia"/>
          <w:sz w:val="24"/>
          <w:szCs w:val="24"/>
        </w:rPr>
        <w:t>收放绞车</w:t>
      </w:r>
    </w:p>
    <w:p w:rsidR="00B91C7E" w:rsidRPr="00EC5914" w:rsidRDefault="00B91C7E" w:rsidP="00B91C7E">
      <w:pPr>
        <w:pStyle w:val="aa"/>
        <w:spacing w:line="400" w:lineRule="exact"/>
        <w:ind w:left="900" w:hanging="480"/>
        <w:rPr>
          <w:rFonts w:hAnsi="宋体" w:hint="eastAsia"/>
          <w:sz w:val="24"/>
          <w:szCs w:val="24"/>
        </w:rPr>
      </w:pPr>
      <w:r w:rsidRPr="00EC5914">
        <w:rPr>
          <w:rFonts w:hAnsi="宋体" w:hint="eastAsia"/>
          <w:sz w:val="24"/>
          <w:szCs w:val="24"/>
        </w:rPr>
        <w:t>a)电机：           型号：YB2</w:t>
      </w:r>
      <w:smartTag w:uri="urn:schemas-microsoft-com:office:smarttags" w:element="chmetcnv">
        <w:smartTagPr>
          <w:attr w:name="UnitName" w:val="l"/>
          <w:attr w:name="SourceValue" w:val="90"/>
          <w:attr w:name="HasSpace" w:val="False"/>
          <w:attr w:name="Negative" w:val="True"/>
          <w:attr w:name="NumberType" w:val="1"/>
          <w:attr w:name="TCSC" w:val="0"/>
        </w:smartTagPr>
        <w:r w:rsidRPr="00EC5914">
          <w:rPr>
            <w:rFonts w:hAnsi="宋体" w:hint="eastAsia"/>
            <w:sz w:val="24"/>
            <w:szCs w:val="24"/>
          </w:rPr>
          <w:t>-90L</w:t>
        </w:r>
      </w:smartTag>
      <w:r w:rsidRPr="00EC5914">
        <w:rPr>
          <w:rFonts w:hAnsi="宋体" w:hint="eastAsia"/>
          <w:sz w:val="24"/>
          <w:szCs w:val="24"/>
        </w:rPr>
        <w:t>-4,工作电压： AC660(380)V,1.5</w:t>
      </w:r>
      <w:r>
        <w:rPr>
          <w:rFonts w:hAnsi="宋体" w:hint="eastAsia"/>
          <w:sz w:val="24"/>
          <w:szCs w:val="24"/>
        </w:rPr>
        <w:t>kW</w:t>
      </w:r>
      <w:r w:rsidRPr="00EC5914">
        <w:rPr>
          <w:rFonts w:hAnsi="宋体" w:hint="eastAsia"/>
          <w:sz w:val="24"/>
          <w:szCs w:val="24"/>
        </w:rPr>
        <w:t>,防爆标志：</w:t>
      </w:r>
      <w:proofErr w:type="spellStart"/>
      <w:r w:rsidRPr="00EC5914">
        <w:rPr>
          <w:rFonts w:hAnsi="宋体" w:hint="eastAsia"/>
          <w:sz w:val="24"/>
          <w:szCs w:val="24"/>
        </w:rPr>
        <w:t>ExdI</w:t>
      </w:r>
      <w:proofErr w:type="spellEnd"/>
      <w:r w:rsidRPr="00EC5914">
        <w:rPr>
          <w:rFonts w:hAnsi="宋体" w:hint="eastAsia"/>
          <w:sz w:val="24"/>
          <w:szCs w:val="24"/>
        </w:rPr>
        <w:t>；</w:t>
      </w:r>
    </w:p>
    <w:p w:rsidR="00B91C7E" w:rsidRPr="00EC5914" w:rsidRDefault="00B91C7E" w:rsidP="00B91C7E">
      <w:pPr>
        <w:pStyle w:val="aa"/>
        <w:spacing w:line="400" w:lineRule="exact"/>
        <w:ind w:left="900" w:hanging="480"/>
        <w:rPr>
          <w:rFonts w:hAnsi="宋体" w:hint="eastAsia"/>
          <w:sz w:val="24"/>
          <w:szCs w:val="24"/>
        </w:rPr>
      </w:pPr>
      <w:r w:rsidRPr="00EC5914">
        <w:rPr>
          <w:rFonts w:hAnsi="宋体" w:hint="eastAsia"/>
          <w:sz w:val="24"/>
          <w:szCs w:val="24"/>
        </w:rPr>
        <w:t>b)减速机：         WPA80；</w:t>
      </w:r>
    </w:p>
    <w:p w:rsidR="00B91C7E" w:rsidRPr="00EC5914" w:rsidRDefault="00B91C7E" w:rsidP="00B91C7E">
      <w:pPr>
        <w:pStyle w:val="aa"/>
        <w:spacing w:line="400" w:lineRule="exact"/>
        <w:ind w:left="900" w:hanging="480"/>
        <w:rPr>
          <w:rFonts w:hAnsi="宋体" w:hint="eastAsia"/>
          <w:sz w:val="24"/>
          <w:szCs w:val="24"/>
        </w:rPr>
      </w:pPr>
      <w:r w:rsidRPr="00EC5914">
        <w:rPr>
          <w:rFonts w:hAnsi="宋体" w:hint="eastAsia"/>
          <w:sz w:val="24"/>
          <w:szCs w:val="24"/>
        </w:rPr>
        <w:t>c)钢丝绳规格型号：Φ8(6×19)；</w:t>
      </w:r>
    </w:p>
    <w:p w:rsidR="00B91C7E" w:rsidRPr="00EC5914" w:rsidRDefault="00B91C7E" w:rsidP="00B91C7E">
      <w:pPr>
        <w:pStyle w:val="aa"/>
        <w:spacing w:line="400" w:lineRule="exact"/>
        <w:ind w:left="900" w:hanging="480"/>
        <w:rPr>
          <w:rFonts w:hAnsi="宋体" w:hint="eastAsia"/>
          <w:sz w:val="24"/>
          <w:szCs w:val="24"/>
        </w:rPr>
      </w:pPr>
      <w:r w:rsidRPr="00EC5914">
        <w:rPr>
          <w:rFonts w:hAnsi="宋体" w:hint="eastAsia"/>
          <w:sz w:val="24"/>
          <w:szCs w:val="24"/>
        </w:rPr>
        <w:t xml:space="preserve">d)提升速度：       </w:t>
      </w:r>
      <w:smartTag w:uri="urn:schemas-microsoft-com:office:smarttags" w:element="chmetcnv">
        <w:smartTagPr>
          <w:attr w:name="UnitName" w:val="米"/>
          <w:attr w:name="SourceValue" w:val=".3"/>
          <w:attr w:name="HasSpace" w:val="False"/>
          <w:attr w:name="Negative" w:val="False"/>
          <w:attr w:name="NumberType" w:val="1"/>
          <w:attr w:name="TCSC" w:val="0"/>
        </w:smartTagPr>
        <w:r w:rsidRPr="00EC5914">
          <w:rPr>
            <w:rFonts w:hAnsi="宋体" w:hint="eastAsia"/>
            <w:sz w:val="24"/>
            <w:szCs w:val="24"/>
          </w:rPr>
          <w:t>0.3米</w:t>
        </w:r>
      </w:smartTag>
      <w:r w:rsidRPr="00EC5914">
        <w:rPr>
          <w:rFonts w:hAnsi="宋体" w:hint="eastAsia"/>
          <w:sz w:val="24"/>
          <w:szCs w:val="24"/>
        </w:rPr>
        <w:t>/秒</w:t>
      </w:r>
      <w:r>
        <w:rPr>
          <w:rFonts w:hAnsi="宋体" w:hint="eastAsia"/>
          <w:sz w:val="24"/>
          <w:szCs w:val="24"/>
        </w:rPr>
        <w:t>；</w:t>
      </w:r>
    </w:p>
    <w:p w:rsidR="00B91C7E" w:rsidRPr="00EC5914" w:rsidRDefault="00B91C7E" w:rsidP="00B91C7E">
      <w:pPr>
        <w:pStyle w:val="aa"/>
        <w:spacing w:line="400" w:lineRule="exact"/>
        <w:ind w:left="900" w:hanging="480"/>
        <w:rPr>
          <w:rFonts w:hAnsi="宋体" w:hint="eastAsia"/>
          <w:sz w:val="24"/>
          <w:szCs w:val="24"/>
        </w:rPr>
      </w:pPr>
      <w:r w:rsidRPr="00EC5914">
        <w:rPr>
          <w:rFonts w:hAnsi="宋体" w:hint="eastAsia"/>
          <w:sz w:val="24"/>
          <w:szCs w:val="24"/>
        </w:rPr>
        <w:t xml:space="preserve">e)最大提升力：    </w:t>
      </w:r>
      <w:r>
        <w:rPr>
          <w:rFonts w:hAnsi="宋体" w:hint="eastAsia"/>
          <w:sz w:val="24"/>
          <w:szCs w:val="24"/>
        </w:rPr>
        <w:t xml:space="preserve"> </w:t>
      </w:r>
      <w:r w:rsidRPr="00EC5914">
        <w:rPr>
          <w:rFonts w:hAnsi="宋体" w:hint="eastAsia"/>
          <w:sz w:val="24"/>
          <w:szCs w:val="24"/>
        </w:rPr>
        <w:t>1500N</w:t>
      </w:r>
      <w:r>
        <w:rPr>
          <w:rFonts w:hAnsi="宋体" w:hint="eastAsia"/>
          <w:sz w:val="24"/>
          <w:szCs w:val="24"/>
        </w:rPr>
        <w:t>；</w:t>
      </w:r>
    </w:p>
    <w:p w:rsidR="00B91C7E" w:rsidRPr="00EC5914" w:rsidRDefault="00B91C7E" w:rsidP="00B91C7E">
      <w:pPr>
        <w:pStyle w:val="aa"/>
        <w:spacing w:line="400" w:lineRule="exact"/>
        <w:ind w:left="900" w:hanging="480"/>
        <w:rPr>
          <w:rFonts w:hAnsi="宋体" w:hint="eastAsia"/>
          <w:sz w:val="24"/>
          <w:szCs w:val="24"/>
        </w:rPr>
      </w:pPr>
      <w:r w:rsidRPr="00EC5914">
        <w:rPr>
          <w:rFonts w:hAnsi="宋体" w:hint="eastAsia"/>
          <w:sz w:val="24"/>
          <w:szCs w:val="24"/>
        </w:rPr>
        <w:t>f)绳轮：</w:t>
      </w:r>
      <w:r>
        <w:rPr>
          <w:rFonts w:hAnsi="宋体" w:hint="eastAsia"/>
          <w:sz w:val="24"/>
          <w:szCs w:val="24"/>
        </w:rPr>
        <w:t xml:space="preserve">           </w:t>
      </w:r>
      <w:r w:rsidRPr="00EC5914">
        <w:rPr>
          <w:rFonts w:hAnsi="宋体" w:hint="eastAsia"/>
          <w:sz w:val="24"/>
          <w:szCs w:val="24"/>
        </w:rPr>
        <w:t>直径：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00"/>
          <w:attr w:name="UnitName" w:val="mm"/>
        </w:smartTagPr>
        <w:r w:rsidRPr="00EC5914">
          <w:rPr>
            <w:rFonts w:hAnsi="宋体" w:hint="eastAsia"/>
            <w:sz w:val="24"/>
            <w:szCs w:val="24"/>
          </w:rPr>
          <w:t>300mm</w:t>
        </w:r>
      </w:smartTag>
      <w:r w:rsidRPr="00EC5914">
        <w:rPr>
          <w:rFonts w:hAnsi="宋体" w:hint="eastAsia"/>
          <w:sz w:val="24"/>
          <w:szCs w:val="24"/>
        </w:rPr>
        <w:t>，宽度：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68"/>
          <w:attr w:name="UnitName" w:val="mm"/>
        </w:smartTagPr>
        <w:r w:rsidRPr="00EC5914">
          <w:rPr>
            <w:rFonts w:hAnsi="宋体" w:hint="eastAsia"/>
            <w:sz w:val="24"/>
            <w:szCs w:val="24"/>
          </w:rPr>
          <w:t>168mm</w:t>
        </w:r>
      </w:smartTag>
      <w:r w:rsidRPr="00EC5914">
        <w:rPr>
          <w:rFonts w:hAnsi="宋体" w:hint="eastAsia"/>
          <w:sz w:val="24"/>
          <w:szCs w:val="24"/>
        </w:rPr>
        <w:t>，高度：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63"/>
          <w:attr w:name="UnitName" w:val="mm"/>
        </w:smartTagPr>
        <w:r w:rsidRPr="00EC5914">
          <w:rPr>
            <w:rFonts w:hAnsi="宋体" w:hint="eastAsia"/>
            <w:sz w:val="24"/>
            <w:szCs w:val="24"/>
          </w:rPr>
          <w:t>63mm</w:t>
        </w:r>
      </w:smartTag>
      <w:r w:rsidRPr="00EC5914">
        <w:rPr>
          <w:rFonts w:hAnsi="宋体" w:hint="eastAsia"/>
          <w:sz w:val="24"/>
          <w:szCs w:val="24"/>
        </w:rPr>
        <w:t>，容绳量：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5"/>
          <w:attr w:name="UnitName" w:val="m"/>
        </w:smartTagPr>
        <w:r w:rsidRPr="00EC5914">
          <w:rPr>
            <w:rFonts w:hAnsi="宋体" w:hint="eastAsia"/>
            <w:sz w:val="24"/>
            <w:szCs w:val="24"/>
          </w:rPr>
          <w:t>15m</w:t>
        </w:r>
      </w:smartTag>
      <w:r>
        <w:rPr>
          <w:rFonts w:hAnsi="宋体" w:hint="eastAsia"/>
          <w:sz w:val="24"/>
          <w:szCs w:val="24"/>
        </w:rPr>
        <w:t>；</w:t>
      </w:r>
    </w:p>
    <w:p w:rsidR="00B91C7E" w:rsidRPr="00EC5914" w:rsidRDefault="00B91C7E" w:rsidP="00B91C7E">
      <w:pPr>
        <w:pStyle w:val="aa"/>
        <w:spacing w:line="400" w:lineRule="exact"/>
        <w:ind w:left="900" w:hanging="480"/>
        <w:rPr>
          <w:rFonts w:hAnsi="宋体" w:hint="eastAsia"/>
          <w:sz w:val="24"/>
          <w:szCs w:val="24"/>
        </w:rPr>
      </w:pPr>
      <w:r w:rsidRPr="00EC5914">
        <w:rPr>
          <w:rFonts w:hAnsi="宋体" w:hint="eastAsia"/>
          <w:sz w:val="24"/>
          <w:szCs w:val="24"/>
        </w:rPr>
        <w:t>g)外形尺寸：</w:t>
      </w:r>
      <w:r>
        <w:rPr>
          <w:rFonts w:hAnsi="宋体" w:hint="eastAsia"/>
          <w:sz w:val="24"/>
          <w:szCs w:val="24"/>
        </w:rPr>
        <w:t xml:space="preserve">       </w:t>
      </w:r>
      <w:r w:rsidRPr="00EC5914">
        <w:rPr>
          <w:rFonts w:hAnsi="宋体" w:hint="eastAsia"/>
          <w:sz w:val="24"/>
          <w:szCs w:val="24"/>
        </w:rPr>
        <w:t>620×470×</w:t>
      </w:r>
      <w:smartTag w:uri="urn:schemas-microsoft-com:office:smarttags" w:element="chmetcnv">
        <w:smartTagPr>
          <w:attr w:name="UnitName" w:val="mm"/>
          <w:attr w:name="SourceValue" w:val="320"/>
          <w:attr w:name="HasSpace" w:val="False"/>
          <w:attr w:name="Negative" w:val="False"/>
          <w:attr w:name="NumberType" w:val="1"/>
          <w:attr w:name="TCSC" w:val="0"/>
        </w:smartTagPr>
        <w:r w:rsidRPr="00EC5914">
          <w:rPr>
            <w:rFonts w:hAnsi="宋体" w:hint="eastAsia"/>
            <w:sz w:val="24"/>
            <w:szCs w:val="24"/>
          </w:rPr>
          <w:t>320mm</w:t>
        </w:r>
      </w:smartTag>
      <w:r w:rsidRPr="00EC5914">
        <w:rPr>
          <w:rFonts w:hAnsi="宋体" w:hint="eastAsia"/>
          <w:sz w:val="24"/>
          <w:szCs w:val="24"/>
        </w:rPr>
        <w:t>；</w:t>
      </w:r>
    </w:p>
    <w:p w:rsidR="00B91C7E" w:rsidRPr="00EC5914" w:rsidRDefault="00B91C7E" w:rsidP="00B91C7E">
      <w:pPr>
        <w:pStyle w:val="aa"/>
        <w:spacing w:line="400" w:lineRule="exact"/>
        <w:ind w:left="900" w:hanging="480"/>
        <w:rPr>
          <w:rFonts w:hAnsi="宋体" w:hint="eastAsia"/>
          <w:sz w:val="24"/>
          <w:szCs w:val="24"/>
        </w:rPr>
      </w:pPr>
      <w:r w:rsidRPr="00EC5914">
        <w:rPr>
          <w:rFonts w:hAnsi="宋体" w:hint="eastAsia"/>
          <w:sz w:val="24"/>
          <w:szCs w:val="24"/>
        </w:rPr>
        <w:t xml:space="preserve">h)重量：           </w:t>
      </w:r>
      <w:smartTag w:uri="urn:schemas-microsoft-com:office:smarttags" w:element="chmetcnv">
        <w:smartTagPr>
          <w:attr w:name="UnitName" w:val="kg"/>
          <w:attr w:name="SourceValue" w:val="60"/>
          <w:attr w:name="HasSpace" w:val="False"/>
          <w:attr w:name="Negative" w:val="False"/>
          <w:attr w:name="NumberType" w:val="1"/>
          <w:attr w:name="TCSC" w:val="0"/>
        </w:smartTagPr>
        <w:r w:rsidRPr="00EC5914">
          <w:rPr>
            <w:rFonts w:hAnsi="宋体" w:hint="eastAsia"/>
            <w:sz w:val="24"/>
            <w:szCs w:val="24"/>
          </w:rPr>
          <w:t>60kg</w:t>
        </w:r>
      </w:smartTag>
      <w:r w:rsidRPr="00EC5914">
        <w:rPr>
          <w:rFonts w:hAnsi="宋体" w:hint="eastAsia"/>
          <w:sz w:val="24"/>
          <w:szCs w:val="24"/>
        </w:rPr>
        <w:t>。</w:t>
      </w:r>
    </w:p>
    <w:p w:rsidR="00B91C7E" w:rsidRPr="00EC5914" w:rsidRDefault="00B91C7E" w:rsidP="00B91C7E">
      <w:pPr>
        <w:pStyle w:val="a2"/>
        <w:numPr>
          <w:ilvl w:val="0"/>
          <w:numId w:val="0"/>
        </w:numPr>
        <w:spacing w:line="400" w:lineRule="exact"/>
        <w:rPr>
          <w:rFonts w:ascii="宋体" w:eastAsia="宋体" w:hAnsi="宋体" w:hint="eastAsia"/>
          <w:sz w:val="24"/>
          <w:szCs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rPr>
            <w:rFonts w:ascii="宋体" w:eastAsia="宋体" w:hAnsi="宋体" w:hint="eastAsia"/>
            <w:sz w:val="24"/>
            <w:szCs w:val="24"/>
          </w:rPr>
          <w:t>2.3.3</w:t>
        </w:r>
      </w:smartTag>
      <w:r w:rsidRPr="00EC5914">
        <w:rPr>
          <w:rFonts w:ascii="宋体" w:eastAsia="宋体" w:hAnsi="宋体" w:hint="eastAsia"/>
          <w:sz w:val="24"/>
          <w:szCs w:val="24"/>
        </w:rPr>
        <w:t>电控箱</w:t>
      </w:r>
    </w:p>
    <w:p w:rsidR="00B91C7E" w:rsidRPr="00EC5914" w:rsidRDefault="00B91C7E" w:rsidP="00B91C7E">
      <w:pPr>
        <w:pStyle w:val="aa"/>
        <w:spacing w:line="400" w:lineRule="exact"/>
        <w:ind w:left="900" w:hanging="480"/>
        <w:rPr>
          <w:rFonts w:hAnsi="宋体" w:hint="eastAsia"/>
          <w:sz w:val="24"/>
          <w:szCs w:val="24"/>
        </w:rPr>
      </w:pPr>
      <w:r w:rsidRPr="00EC5914">
        <w:rPr>
          <w:rFonts w:hAnsi="宋体" w:hint="eastAsia"/>
          <w:sz w:val="24"/>
          <w:szCs w:val="24"/>
        </w:rPr>
        <w:t>a)工作电压：       AC660(380)V</w:t>
      </w:r>
      <w:r>
        <w:rPr>
          <w:rFonts w:hAnsi="宋体" w:hint="eastAsia"/>
          <w:sz w:val="24"/>
          <w:szCs w:val="24"/>
        </w:rPr>
        <w:t>；</w:t>
      </w:r>
    </w:p>
    <w:p w:rsidR="00B91C7E" w:rsidRPr="00EC5914" w:rsidRDefault="00B91C7E" w:rsidP="00B91C7E">
      <w:pPr>
        <w:pStyle w:val="aa"/>
        <w:spacing w:line="400" w:lineRule="exact"/>
        <w:ind w:left="900" w:hanging="480"/>
        <w:rPr>
          <w:rFonts w:hAnsi="宋体" w:hint="eastAsia"/>
          <w:sz w:val="24"/>
          <w:szCs w:val="24"/>
        </w:rPr>
      </w:pPr>
      <w:r w:rsidRPr="00EC5914">
        <w:rPr>
          <w:rFonts w:hAnsi="宋体" w:hint="eastAsia"/>
          <w:sz w:val="24"/>
          <w:szCs w:val="24"/>
        </w:rPr>
        <w:t>b)最高输出电压：   DC23.5V</w:t>
      </w:r>
      <w:r>
        <w:rPr>
          <w:rFonts w:hAnsi="宋体" w:hint="eastAsia"/>
          <w:sz w:val="24"/>
          <w:szCs w:val="24"/>
        </w:rPr>
        <w:t>；</w:t>
      </w:r>
    </w:p>
    <w:p w:rsidR="00B91C7E" w:rsidRPr="00EC5914" w:rsidRDefault="00B91C7E" w:rsidP="00B91C7E">
      <w:pPr>
        <w:pStyle w:val="aa"/>
        <w:spacing w:line="400" w:lineRule="exact"/>
        <w:ind w:left="900" w:hanging="480"/>
        <w:rPr>
          <w:rFonts w:hAnsi="宋体" w:hint="eastAsia"/>
          <w:sz w:val="24"/>
          <w:szCs w:val="24"/>
        </w:rPr>
      </w:pPr>
      <w:r w:rsidRPr="00EC5914">
        <w:rPr>
          <w:rFonts w:hAnsi="宋体" w:hint="eastAsia"/>
          <w:sz w:val="24"/>
          <w:szCs w:val="24"/>
        </w:rPr>
        <w:t>c)最大输出电流：   DC110mA</w:t>
      </w:r>
      <w:r>
        <w:rPr>
          <w:rFonts w:hAnsi="宋体" w:hint="eastAsia"/>
          <w:sz w:val="24"/>
          <w:szCs w:val="24"/>
        </w:rPr>
        <w:t>；</w:t>
      </w:r>
    </w:p>
    <w:p w:rsidR="00B91C7E" w:rsidRPr="00EC5914" w:rsidRDefault="00B91C7E" w:rsidP="00B91C7E">
      <w:pPr>
        <w:pStyle w:val="aa"/>
        <w:spacing w:line="400" w:lineRule="exact"/>
        <w:ind w:left="900" w:hanging="480"/>
        <w:rPr>
          <w:rFonts w:hAnsi="宋体" w:hint="eastAsia"/>
          <w:sz w:val="24"/>
          <w:szCs w:val="24"/>
        </w:rPr>
      </w:pPr>
      <w:r w:rsidRPr="00EC5914">
        <w:rPr>
          <w:rFonts w:hAnsi="宋体" w:hint="eastAsia"/>
          <w:sz w:val="24"/>
          <w:szCs w:val="24"/>
        </w:rPr>
        <w:t>d)PLC可编程电控箱额定输入电源：AC210V  50Hz</w:t>
      </w:r>
      <w:r>
        <w:rPr>
          <w:rFonts w:hAnsi="宋体" w:hint="eastAsia"/>
          <w:sz w:val="24"/>
          <w:szCs w:val="24"/>
        </w:rPr>
        <w:t>；</w:t>
      </w:r>
    </w:p>
    <w:p w:rsidR="00B91C7E" w:rsidRPr="00EC5914" w:rsidRDefault="00B91C7E" w:rsidP="00B91C7E">
      <w:pPr>
        <w:pStyle w:val="aa"/>
        <w:spacing w:line="400" w:lineRule="exact"/>
        <w:ind w:left="900" w:hanging="480"/>
        <w:rPr>
          <w:rFonts w:hAnsi="宋体" w:hint="eastAsia"/>
          <w:sz w:val="24"/>
          <w:szCs w:val="24"/>
        </w:rPr>
      </w:pPr>
      <w:r w:rsidRPr="00EC5914">
        <w:rPr>
          <w:rFonts w:hAnsi="宋体" w:hint="eastAsia"/>
          <w:sz w:val="24"/>
          <w:szCs w:val="24"/>
        </w:rPr>
        <w:t xml:space="preserve">e)防爆标志：       </w:t>
      </w:r>
      <w:proofErr w:type="spellStart"/>
      <w:r w:rsidRPr="00EC5914">
        <w:rPr>
          <w:rFonts w:hAnsi="宋体" w:hint="eastAsia"/>
          <w:sz w:val="24"/>
          <w:szCs w:val="24"/>
        </w:rPr>
        <w:t>Exd</w:t>
      </w:r>
      <w:proofErr w:type="spellEnd"/>
      <w:r w:rsidRPr="00EC5914">
        <w:rPr>
          <w:rFonts w:hAnsi="宋体" w:hint="eastAsia"/>
          <w:sz w:val="24"/>
          <w:szCs w:val="24"/>
        </w:rPr>
        <w:t>[</w:t>
      </w:r>
      <w:proofErr w:type="spellStart"/>
      <w:r w:rsidRPr="00EC5914">
        <w:rPr>
          <w:rFonts w:hAnsi="宋体" w:hint="eastAsia"/>
          <w:sz w:val="24"/>
          <w:szCs w:val="24"/>
        </w:rPr>
        <w:t>ib</w:t>
      </w:r>
      <w:proofErr w:type="spellEnd"/>
      <w:r w:rsidRPr="00EC5914">
        <w:rPr>
          <w:rFonts w:hAnsi="宋体" w:hint="eastAsia"/>
          <w:sz w:val="24"/>
          <w:szCs w:val="24"/>
        </w:rPr>
        <w:t>]I</w:t>
      </w:r>
      <w:r>
        <w:rPr>
          <w:rFonts w:hAnsi="宋体" w:hint="eastAsia"/>
          <w:sz w:val="24"/>
          <w:szCs w:val="24"/>
        </w:rPr>
        <w:t>；</w:t>
      </w:r>
    </w:p>
    <w:p w:rsidR="00B91C7E" w:rsidRPr="00EC5914" w:rsidRDefault="00B91C7E" w:rsidP="00B91C7E">
      <w:pPr>
        <w:pStyle w:val="aa"/>
        <w:spacing w:line="400" w:lineRule="exact"/>
        <w:ind w:left="900" w:hanging="480"/>
        <w:rPr>
          <w:rFonts w:hAnsi="宋体" w:hint="eastAsia"/>
          <w:sz w:val="24"/>
          <w:szCs w:val="24"/>
        </w:rPr>
      </w:pPr>
      <w:r w:rsidRPr="00EC5914">
        <w:rPr>
          <w:rFonts w:hAnsi="宋体" w:hint="eastAsia"/>
          <w:sz w:val="24"/>
          <w:szCs w:val="24"/>
        </w:rPr>
        <w:t xml:space="preserve">f)外形尺寸：      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612"/>
          <w:attr w:name="UnitName" w:val="mm"/>
        </w:smartTagPr>
        <w:r w:rsidRPr="00EC5914">
          <w:rPr>
            <w:rFonts w:hAnsi="宋体" w:hint="eastAsia"/>
            <w:sz w:val="24"/>
            <w:szCs w:val="24"/>
          </w:rPr>
          <w:t>612mm</w:t>
        </w:r>
      </w:smartTag>
      <w:r w:rsidRPr="00EC5914">
        <w:rPr>
          <w:rFonts w:hAnsi="宋体" w:hint="eastAsia"/>
          <w:sz w:val="24"/>
          <w:szCs w:val="24"/>
        </w:rPr>
        <w:t>×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40"/>
          <w:attr w:name="UnitName" w:val="mm"/>
        </w:smartTagPr>
        <w:r w:rsidRPr="00EC5914">
          <w:rPr>
            <w:rFonts w:hAnsi="宋体" w:hint="eastAsia"/>
            <w:sz w:val="24"/>
            <w:szCs w:val="24"/>
          </w:rPr>
          <w:t>440mm</w:t>
        </w:r>
      </w:smartTag>
      <w:r w:rsidRPr="00EC5914">
        <w:rPr>
          <w:rFonts w:hAnsi="宋体" w:hint="eastAsia"/>
          <w:sz w:val="24"/>
          <w:szCs w:val="24"/>
        </w:rPr>
        <w:t>×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14"/>
          <w:attr w:name="UnitName" w:val="mm"/>
        </w:smartTagPr>
        <w:r w:rsidRPr="00EC5914">
          <w:rPr>
            <w:rFonts w:hAnsi="宋体" w:hint="eastAsia"/>
            <w:sz w:val="24"/>
            <w:szCs w:val="24"/>
          </w:rPr>
          <w:t>214mm</w:t>
        </w:r>
      </w:smartTag>
      <w:r>
        <w:rPr>
          <w:rFonts w:hAnsi="宋体" w:hint="eastAsia"/>
          <w:sz w:val="24"/>
          <w:szCs w:val="24"/>
        </w:rPr>
        <w:t>；</w:t>
      </w:r>
    </w:p>
    <w:p w:rsidR="00B91C7E" w:rsidRPr="00EC5914" w:rsidRDefault="00B91C7E" w:rsidP="00B91C7E">
      <w:pPr>
        <w:pStyle w:val="aa"/>
        <w:spacing w:line="400" w:lineRule="exact"/>
        <w:ind w:left="900" w:hanging="480"/>
        <w:rPr>
          <w:rFonts w:hAnsi="宋体" w:hint="eastAsia"/>
          <w:sz w:val="24"/>
          <w:szCs w:val="24"/>
        </w:rPr>
      </w:pPr>
      <w:r w:rsidRPr="00EC5914">
        <w:rPr>
          <w:rFonts w:hAnsi="宋体" w:hint="eastAsia"/>
          <w:sz w:val="24"/>
          <w:szCs w:val="24"/>
        </w:rPr>
        <w:t xml:space="preserve">g)重量：          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63"/>
          <w:attr w:name="UnitName" w:val="kg"/>
        </w:smartTagPr>
        <w:r w:rsidRPr="00EC5914">
          <w:rPr>
            <w:rFonts w:hAnsi="宋体" w:hint="eastAsia"/>
            <w:sz w:val="24"/>
            <w:szCs w:val="24"/>
          </w:rPr>
          <w:t>63kg</w:t>
        </w:r>
      </w:smartTag>
      <w:r>
        <w:rPr>
          <w:rFonts w:hAnsi="宋体" w:hint="eastAsia"/>
          <w:sz w:val="24"/>
          <w:szCs w:val="24"/>
        </w:rPr>
        <w:t>。</w:t>
      </w:r>
    </w:p>
    <w:p w:rsidR="00B91C7E" w:rsidRPr="00EC5914" w:rsidRDefault="00B91C7E" w:rsidP="00B91C7E">
      <w:pPr>
        <w:pStyle w:val="a2"/>
        <w:numPr>
          <w:ilvl w:val="0"/>
          <w:numId w:val="0"/>
        </w:numPr>
        <w:spacing w:line="400" w:lineRule="exact"/>
        <w:rPr>
          <w:rFonts w:ascii="宋体" w:eastAsia="宋体" w:hAnsi="宋体" w:hint="eastAsia"/>
          <w:sz w:val="24"/>
          <w:szCs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ascii="宋体" w:eastAsia="宋体" w:hAnsi="宋体" w:hint="eastAsia"/>
            <w:sz w:val="24"/>
            <w:szCs w:val="24"/>
          </w:rPr>
          <w:t>2.3.4</w:t>
        </w:r>
      </w:smartTag>
      <w:r w:rsidRPr="00EC5914">
        <w:rPr>
          <w:rFonts w:ascii="宋体" w:eastAsia="宋体" w:hAnsi="宋体" w:hint="eastAsia"/>
          <w:sz w:val="24"/>
          <w:szCs w:val="24"/>
        </w:rPr>
        <w:t>传感器</w:t>
      </w:r>
    </w:p>
    <w:p w:rsidR="00B91C7E" w:rsidRPr="00EC5914" w:rsidRDefault="00B91C7E" w:rsidP="00B91C7E">
      <w:pPr>
        <w:pStyle w:val="aa"/>
        <w:spacing w:line="400" w:lineRule="exact"/>
        <w:ind w:left="900" w:hanging="480"/>
        <w:rPr>
          <w:rFonts w:hAnsi="宋体" w:hint="eastAsia"/>
          <w:sz w:val="24"/>
          <w:szCs w:val="24"/>
        </w:rPr>
      </w:pPr>
      <w:r w:rsidRPr="00EC5914">
        <w:rPr>
          <w:rFonts w:hAnsi="宋体" w:hint="eastAsia"/>
          <w:sz w:val="24"/>
          <w:szCs w:val="24"/>
        </w:rPr>
        <w:t>a)本安电压：       DC23.5V</w:t>
      </w:r>
      <w:r>
        <w:rPr>
          <w:rFonts w:hAnsi="宋体" w:hint="eastAsia"/>
          <w:sz w:val="24"/>
          <w:szCs w:val="24"/>
        </w:rPr>
        <w:t>；</w:t>
      </w:r>
    </w:p>
    <w:p w:rsidR="00B91C7E" w:rsidRPr="00EC5914" w:rsidRDefault="00B91C7E" w:rsidP="00B91C7E">
      <w:pPr>
        <w:pStyle w:val="aa"/>
        <w:spacing w:line="400" w:lineRule="exact"/>
        <w:ind w:left="900" w:hanging="480"/>
        <w:rPr>
          <w:rFonts w:hAnsi="宋体" w:hint="eastAsia"/>
          <w:sz w:val="24"/>
          <w:szCs w:val="24"/>
        </w:rPr>
      </w:pPr>
      <w:r w:rsidRPr="00EC5914">
        <w:rPr>
          <w:rFonts w:hAnsi="宋体" w:hint="eastAsia"/>
          <w:sz w:val="24"/>
          <w:szCs w:val="24"/>
        </w:rPr>
        <w:t>b)本安电流：</w:t>
      </w:r>
      <w:r>
        <w:rPr>
          <w:rFonts w:hAnsi="宋体" w:hint="eastAsia"/>
          <w:sz w:val="24"/>
          <w:szCs w:val="24"/>
        </w:rPr>
        <w:t xml:space="preserve">       DC15mA.；</w:t>
      </w:r>
    </w:p>
    <w:p w:rsidR="00B91C7E" w:rsidRPr="00EC5914" w:rsidRDefault="00B91C7E" w:rsidP="00B91C7E">
      <w:pPr>
        <w:pStyle w:val="aa"/>
        <w:spacing w:line="400" w:lineRule="exact"/>
        <w:ind w:left="900" w:hanging="480"/>
        <w:rPr>
          <w:rFonts w:hAnsi="宋体" w:hint="eastAsia"/>
          <w:sz w:val="24"/>
          <w:szCs w:val="24"/>
        </w:rPr>
      </w:pPr>
      <w:r w:rsidRPr="00EC5914">
        <w:rPr>
          <w:rFonts w:hAnsi="宋体" w:hint="eastAsia"/>
          <w:sz w:val="24"/>
          <w:szCs w:val="24"/>
        </w:rPr>
        <w:t xml:space="preserve">c)防爆标志：       </w:t>
      </w:r>
      <w:proofErr w:type="spellStart"/>
      <w:r w:rsidRPr="00EC5914">
        <w:rPr>
          <w:rFonts w:hAnsi="宋体" w:hint="eastAsia"/>
          <w:sz w:val="24"/>
          <w:szCs w:val="24"/>
        </w:rPr>
        <w:t>ExibI</w:t>
      </w:r>
      <w:proofErr w:type="spellEnd"/>
      <w:r>
        <w:rPr>
          <w:rFonts w:hAnsi="宋体" w:hint="eastAsia"/>
          <w:sz w:val="24"/>
          <w:szCs w:val="24"/>
        </w:rPr>
        <w:t>；</w:t>
      </w:r>
    </w:p>
    <w:p w:rsidR="00B91C7E" w:rsidRPr="00EC5914" w:rsidRDefault="00B91C7E" w:rsidP="00B91C7E">
      <w:pPr>
        <w:pStyle w:val="aa"/>
        <w:spacing w:line="400" w:lineRule="exact"/>
        <w:ind w:left="900" w:hanging="480"/>
        <w:rPr>
          <w:rFonts w:hAnsi="宋体" w:hint="eastAsia"/>
          <w:sz w:val="24"/>
          <w:szCs w:val="24"/>
        </w:rPr>
      </w:pPr>
      <w:r w:rsidRPr="00EC5914">
        <w:rPr>
          <w:rFonts w:hAnsi="宋体" w:hint="eastAsia"/>
          <w:sz w:val="24"/>
          <w:szCs w:val="24"/>
        </w:rPr>
        <w:t>d)外形尺寸：       Φ30×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60"/>
          <w:attr w:name="UnitName" w:val="mm"/>
        </w:smartTagPr>
        <w:r w:rsidRPr="00EC5914">
          <w:rPr>
            <w:rFonts w:hAnsi="宋体" w:hint="eastAsia"/>
            <w:sz w:val="24"/>
            <w:szCs w:val="24"/>
          </w:rPr>
          <w:t>60mm</w:t>
        </w:r>
      </w:smartTag>
      <w:r w:rsidRPr="00EC5914">
        <w:rPr>
          <w:rFonts w:hAnsi="宋体" w:hint="eastAsia"/>
          <w:sz w:val="24"/>
          <w:szCs w:val="24"/>
        </w:rPr>
        <w:t>（Φ18×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"/>
          <w:attr w:name="UnitName" w:val="mm"/>
        </w:smartTagPr>
        <w:r w:rsidRPr="00EC5914">
          <w:rPr>
            <w:rFonts w:hAnsi="宋体" w:hint="eastAsia"/>
            <w:sz w:val="24"/>
            <w:szCs w:val="24"/>
          </w:rPr>
          <w:t>5</w:t>
        </w:r>
        <w:smartTag w:uri="urn:schemas-microsoft-com:office:smarttags" w:element="chmetcnv">
          <w:smartTagPr>
            <w:attr w:name="TCSC" w:val="0"/>
            <w:attr w:name="NumberType" w:val="1"/>
            <w:attr w:name="Negative" w:val="False"/>
            <w:attr w:name="HasSpace" w:val="False"/>
            <w:attr w:name="SourceValue" w:val="0"/>
            <w:attr w:name="UnitName" w:val="mm"/>
          </w:smartTagPr>
          <w:r w:rsidRPr="00EC5914">
            <w:rPr>
              <w:rFonts w:hAnsi="宋体" w:hint="eastAsia"/>
              <w:sz w:val="24"/>
              <w:szCs w:val="24"/>
            </w:rPr>
            <w:t>0mm</w:t>
          </w:r>
        </w:smartTag>
      </w:smartTag>
      <w:r w:rsidRPr="00EC5914">
        <w:rPr>
          <w:rFonts w:hAnsi="宋体" w:hint="eastAsia"/>
          <w:sz w:val="24"/>
          <w:szCs w:val="24"/>
        </w:rPr>
        <w:t>）</w:t>
      </w:r>
      <w:r>
        <w:rPr>
          <w:rFonts w:hAnsi="宋体" w:hint="eastAsia"/>
          <w:sz w:val="24"/>
          <w:szCs w:val="24"/>
        </w:rPr>
        <w:t>；</w:t>
      </w:r>
    </w:p>
    <w:p w:rsidR="00B91C7E" w:rsidRPr="00EC5914" w:rsidRDefault="00B91C7E" w:rsidP="00B91C7E">
      <w:pPr>
        <w:pStyle w:val="aa"/>
        <w:spacing w:line="400" w:lineRule="exact"/>
        <w:ind w:left="900" w:hanging="480"/>
        <w:rPr>
          <w:rFonts w:hAnsi="宋体" w:hint="eastAsia"/>
          <w:sz w:val="24"/>
          <w:szCs w:val="24"/>
        </w:rPr>
      </w:pPr>
      <w:r w:rsidRPr="00EC5914">
        <w:rPr>
          <w:rFonts w:hAnsi="宋体" w:hint="eastAsia"/>
          <w:sz w:val="24"/>
          <w:szCs w:val="24"/>
        </w:rPr>
        <w:lastRenderedPageBreak/>
        <w:t xml:space="preserve">e)重量：          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30"/>
          <w:attr w:name="UnitName" w:val="g"/>
        </w:smartTagPr>
        <w:r w:rsidRPr="00EC5914">
          <w:rPr>
            <w:rFonts w:hAnsi="宋体" w:hint="eastAsia"/>
            <w:sz w:val="24"/>
            <w:szCs w:val="24"/>
          </w:rPr>
          <w:t>130g</w:t>
        </w:r>
      </w:smartTag>
      <w:r w:rsidRPr="00EC5914">
        <w:rPr>
          <w:rFonts w:hAnsi="宋体" w:hint="eastAsia"/>
          <w:sz w:val="24"/>
          <w:szCs w:val="24"/>
        </w:rPr>
        <w:t>(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00"/>
          <w:attr w:name="UnitName" w:val="g"/>
        </w:smartTagPr>
        <w:r w:rsidRPr="00EC5914">
          <w:rPr>
            <w:rFonts w:hAnsi="宋体" w:hint="eastAsia"/>
            <w:sz w:val="24"/>
            <w:szCs w:val="24"/>
          </w:rPr>
          <w:t>100g</w:t>
        </w:r>
      </w:smartTag>
      <w:r>
        <w:rPr>
          <w:rFonts w:hAnsi="宋体" w:hint="eastAsia"/>
          <w:sz w:val="24"/>
          <w:szCs w:val="24"/>
        </w:rPr>
        <w:t>) 。</w:t>
      </w:r>
    </w:p>
    <w:p w:rsidR="00B91C7E" w:rsidRPr="00EC5914" w:rsidRDefault="00B91C7E" w:rsidP="00B91C7E">
      <w:pPr>
        <w:pStyle w:val="a2"/>
        <w:numPr>
          <w:ilvl w:val="0"/>
          <w:numId w:val="0"/>
        </w:numPr>
        <w:spacing w:line="400" w:lineRule="exact"/>
        <w:rPr>
          <w:rFonts w:ascii="宋体" w:eastAsia="宋体" w:hAnsi="宋体" w:hint="eastAsia"/>
          <w:sz w:val="24"/>
          <w:szCs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rPr>
            <w:rFonts w:ascii="宋体" w:eastAsia="宋体" w:hAnsi="宋体" w:hint="eastAsia"/>
            <w:sz w:val="24"/>
            <w:szCs w:val="24"/>
          </w:rPr>
          <w:t>2.3.5</w:t>
        </w:r>
      </w:smartTag>
      <w:r w:rsidRPr="00EC5914">
        <w:rPr>
          <w:rFonts w:ascii="宋体" w:eastAsia="宋体" w:hAnsi="宋体" w:hint="eastAsia"/>
          <w:sz w:val="24"/>
          <w:szCs w:val="24"/>
        </w:rPr>
        <w:t>监控箱</w:t>
      </w:r>
    </w:p>
    <w:p w:rsidR="00B91C7E" w:rsidRPr="00EC5914" w:rsidRDefault="00B91C7E" w:rsidP="00B91C7E">
      <w:pPr>
        <w:pStyle w:val="aa"/>
        <w:spacing w:line="400" w:lineRule="exact"/>
        <w:ind w:left="900" w:hanging="480"/>
        <w:rPr>
          <w:rFonts w:hAnsi="宋体" w:hint="eastAsia"/>
          <w:sz w:val="24"/>
          <w:szCs w:val="24"/>
        </w:rPr>
      </w:pPr>
      <w:r w:rsidRPr="00EC5914">
        <w:rPr>
          <w:rFonts w:hAnsi="宋体" w:hint="eastAsia"/>
          <w:sz w:val="24"/>
          <w:szCs w:val="24"/>
        </w:rPr>
        <w:t>a)本安电压：</w:t>
      </w:r>
      <w:r>
        <w:rPr>
          <w:rFonts w:hAnsi="宋体" w:hint="eastAsia"/>
          <w:sz w:val="24"/>
          <w:szCs w:val="24"/>
        </w:rPr>
        <w:t xml:space="preserve">       DC23.5V；</w:t>
      </w:r>
    </w:p>
    <w:p w:rsidR="00B91C7E" w:rsidRPr="00EC5914" w:rsidRDefault="00B91C7E" w:rsidP="00B91C7E">
      <w:pPr>
        <w:pStyle w:val="aa"/>
        <w:spacing w:line="400" w:lineRule="exact"/>
        <w:ind w:left="900" w:hanging="480"/>
        <w:rPr>
          <w:rFonts w:hAnsi="宋体" w:hint="eastAsia"/>
          <w:sz w:val="24"/>
          <w:szCs w:val="24"/>
        </w:rPr>
      </w:pPr>
      <w:r w:rsidRPr="00EC5914">
        <w:rPr>
          <w:rFonts w:hAnsi="宋体" w:hint="eastAsia"/>
          <w:sz w:val="24"/>
          <w:szCs w:val="24"/>
        </w:rPr>
        <w:t>b)本安电流：       DC40mA</w:t>
      </w:r>
      <w:r>
        <w:rPr>
          <w:rFonts w:hAnsi="宋体" w:hint="eastAsia"/>
          <w:sz w:val="24"/>
          <w:szCs w:val="24"/>
        </w:rPr>
        <w:t>；</w:t>
      </w:r>
    </w:p>
    <w:p w:rsidR="00B91C7E" w:rsidRPr="00EC5914" w:rsidRDefault="00B91C7E" w:rsidP="00B91C7E">
      <w:pPr>
        <w:pStyle w:val="aa"/>
        <w:spacing w:line="400" w:lineRule="exact"/>
        <w:ind w:left="900" w:hanging="480"/>
        <w:rPr>
          <w:rFonts w:hAnsi="宋体" w:hint="eastAsia"/>
          <w:sz w:val="24"/>
          <w:szCs w:val="24"/>
        </w:rPr>
      </w:pPr>
      <w:r w:rsidRPr="00EC5914">
        <w:rPr>
          <w:rFonts w:hAnsi="宋体" w:hint="eastAsia"/>
          <w:sz w:val="24"/>
          <w:szCs w:val="24"/>
        </w:rPr>
        <w:t xml:space="preserve">c)防爆标志：       </w:t>
      </w:r>
      <w:proofErr w:type="spellStart"/>
      <w:r w:rsidRPr="00EC5914">
        <w:rPr>
          <w:rFonts w:hAnsi="宋体" w:hint="eastAsia"/>
          <w:sz w:val="24"/>
          <w:szCs w:val="24"/>
        </w:rPr>
        <w:t>ExibI</w:t>
      </w:r>
      <w:proofErr w:type="spellEnd"/>
      <w:r>
        <w:rPr>
          <w:rFonts w:hAnsi="宋体" w:hint="eastAsia"/>
          <w:sz w:val="24"/>
          <w:szCs w:val="24"/>
        </w:rPr>
        <w:t>；</w:t>
      </w:r>
    </w:p>
    <w:p w:rsidR="00B91C7E" w:rsidRPr="00EC5914" w:rsidRDefault="00B91C7E" w:rsidP="00B91C7E">
      <w:pPr>
        <w:pStyle w:val="aa"/>
        <w:spacing w:line="400" w:lineRule="exact"/>
        <w:ind w:left="900" w:hanging="480"/>
        <w:rPr>
          <w:rFonts w:hAnsi="宋体" w:hint="eastAsia"/>
          <w:sz w:val="24"/>
          <w:szCs w:val="24"/>
        </w:rPr>
      </w:pPr>
      <w:r w:rsidRPr="00EC5914">
        <w:rPr>
          <w:rFonts w:hAnsi="宋体" w:hint="eastAsia"/>
          <w:sz w:val="24"/>
          <w:szCs w:val="24"/>
        </w:rPr>
        <w:t>d)外形尺寸：       380×360×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81"/>
          <w:attr w:name="UnitName" w:val="mm"/>
        </w:smartTagPr>
        <w:r w:rsidRPr="00EC5914">
          <w:rPr>
            <w:rFonts w:hAnsi="宋体" w:hint="eastAsia"/>
            <w:sz w:val="24"/>
            <w:szCs w:val="24"/>
          </w:rPr>
          <w:t>181mm</w:t>
        </w:r>
      </w:smartTag>
      <w:r>
        <w:rPr>
          <w:rFonts w:hAnsi="宋体" w:hint="eastAsia"/>
          <w:sz w:val="24"/>
          <w:szCs w:val="24"/>
        </w:rPr>
        <w:t>；</w:t>
      </w:r>
    </w:p>
    <w:p w:rsidR="00B91C7E" w:rsidRPr="00EC5914" w:rsidRDefault="00B91C7E" w:rsidP="00B91C7E">
      <w:pPr>
        <w:pStyle w:val="aa"/>
        <w:spacing w:line="400" w:lineRule="exact"/>
        <w:ind w:left="900" w:hanging="480"/>
        <w:rPr>
          <w:rFonts w:hAnsi="宋体" w:hint="eastAsia"/>
          <w:sz w:val="24"/>
          <w:szCs w:val="24"/>
        </w:rPr>
      </w:pPr>
      <w:r w:rsidRPr="00EC5914">
        <w:rPr>
          <w:rFonts w:hAnsi="宋体" w:hint="eastAsia"/>
          <w:sz w:val="24"/>
          <w:szCs w:val="24"/>
        </w:rPr>
        <w:t xml:space="preserve">e)重量：          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3"/>
          <w:attr w:name="UnitName" w:val="kg"/>
        </w:smartTagPr>
        <w:r w:rsidRPr="00EC5914">
          <w:rPr>
            <w:rFonts w:hAnsi="宋体" w:hint="eastAsia"/>
            <w:sz w:val="24"/>
            <w:szCs w:val="24"/>
          </w:rPr>
          <w:t>23kg</w:t>
        </w:r>
      </w:smartTag>
      <w:r>
        <w:rPr>
          <w:rFonts w:hAnsi="宋体" w:hint="eastAsia"/>
          <w:sz w:val="24"/>
          <w:szCs w:val="24"/>
        </w:rPr>
        <w:t>。</w:t>
      </w:r>
    </w:p>
    <w:p w:rsidR="00CD1204" w:rsidRDefault="00CD1204"/>
    <w:sectPr w:rsidR="00CD1204" w:rsidSect="00CD12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EA2025"/>
    <w:multiLevelType w:val="multilevel"/>
    <w:tmpl w:val="CDAE4ABE"/>
    <w:lvl w:ilvl="0">
      <w:start w:val="1"/>
      <w:numFmt w:val="none"/>
      <w:pStyle w:val="a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0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pStyle w:val="a1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2"/>
      <w:suff w:val="nothing"/>
      <w:lvlText w:val="%1%2.%3.%4　"/>
      <w:lvlJc w:val="left"/>
      <w:pPr>
        <w:ind w:left="54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3"/>
      <w:suff w:val="nothing"/>
      <w:lvlText w:val="%1%2.%3.%4.%5　"/>
      <w:lvlJc w:val="left"/>
      <w:pPr>
        <w:ind w:left="945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4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5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91C7E"/>
    <w:rsid w:val="00B91C7E"/>
    <w:rsid w:val="00CD12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martTagType w:namespaceuri="urn:schemas-microsoft-com:office:smarttags" w:name="chsd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rsid w:val="00B91C7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customStyle="1" w:styleId="a">
    <w:name w:val="前言、引言标题"/>
    <w:next w:val="a6"/>
    <w:rsid w:val="00B91C7E"/>
    <w:pPr>
      <w:numPr>
        <w:numId w:val="1"/>
      </w:numPr>
      <w:shd w:val="clear" w:color="FFFFFF" w:fill="FFFFFF"/>
      <w:tabs>
        <w:tab w:val="num" w:pos="360"/>
      </w:tabs>
      <w:spacing w:before="640" w:after="560"/>
      <w:jc w:val="center"/>
      <w:outlineLvl w:val="0"/>
    </w:pPr>
    <w:rPr>
      <w:rFonts w:ascii="黑体" w:eastAsia="黑体" w:hAnsi="Times New Roman" w:cs="Times New Roman"/>
      <w:kern w:val="0"/>
      <w:sz w:val="32"/>
      <w:szCs w:val="20"/>
    </w:rPr>
  </w:style>
  <w:style w:type="paragraph" w:customStyle="1" w:styleId="a0">
    <w:name w:val="章标题"/>
    <w:next w:val="a6"/>
    <w:rsid w:val="00B91C7E"/>
    <w:pPr>
      <w:numPr>
        <w:ilvl w:val="1"/>
        <w:numId w:val="1"/>
      </w:numPr>
      <w:tabs>
        <w:tab w:val="num" w:pos="360"/>
      </w:tabs>
      <w:spacing w:beforeLines="50" w:afterLines="50"/>
      <w:jc w:val="both"/>
      <w:outlineLvl w:val="1"/>
    </w:pPr>
    <w:rPr>
      <w:rFonts w:ascii="黑体" w:eastAsia="黑体" w:hAnsi="Times New Roman" w:cs="Times New Roman"/>
      <w:kern w:val="0"/>
      <w:szCs w:val="20"/>
    </w:rPr>
  </w:style>
  <w:style w:type="paragraph" w:customStyle="1" w:styleId="a1">
    <w:name w:val="一级条标题"/>
    <w:basedOn w:val="a0"/>
    <w:next w:val="a6"/>
    <w:rsid w:val="00B91C7E"/>
    <w:pPr>
      <w:numPr>
        <w:ilvl w:val="2"/>
      </w:numPr>
      <w:tabs>
        <w:tab w:val="num" w:pos="360"/>
      </w:tabs>
      <w:spacing w:beforeLines="0" w:afterLines="0"/>
      <w:outlineLvl w:val="2"/>
    </w:pPr>
  </w:style>
  <w:style w:type="paragraph" w:customStyle="1" w:styleId="a2">
    <w:name w:val="二级条标题"/>
    <w:basedOn w:val="a1"/>
    <w:next w:val="a6"/>
    <w:rsid w:val="00B91C7E"/>
    <w:pPr>
      <w:numPr>
        <w:ilvl w:val="3"/>
      </w:numPr>
      <w:tabs>
        <w:tab w:val="num" w:pos="360"/>
      </w:tabs>
      <w:outlineLvl w:val="3"/>
    </w:pPr>
  </w:style>
  <w:style w:type="paragraph" w:customStyle="1" w:styleId="a3">
    <w:name w:val="三级条标题"/>
    <w:basedOn w:val="a2"/>
    <w:next w:val="a6"/>
    <w:rsid w:val="00B91C7E"/>
    <w:pPr>
      <w:numPr>
        <w:ilvl w:val="4"/>
      </w:numPr>
      <w:tabs>
        <w:tab w:val="num" w:pos="360"/>
      </w:tabs>
      <w:outlineLvl w:val="4"/>
    </w:pPr>
  </w:style>
  <w:style w:type="paragraph" w:customStyle="1" w:styleId="a4">
    <w:name w:val="四级条标题"/>
    <w:basedOn w:val="a3"/>
    <w:next w:val="a6"/>
    <w:rsid w:val="00B91C7E"/>
    <w:pPr>
      <w:numPr>
        <w:ilvl w:val="5"/>
      </w:numPr>
      <w:tabs>
        <w:tab w:val="num" w:pos="360"/>
      </w:tabs>
      <w:outlineLvl w:val="5"/>
    </w:pPr>
  </w:style>
  <w:style w:type="paragraph" w:customStyle="1" w:styleId="a5">
    <w:name w:val="五级条标题"/>
    <w:basedOn w:val="a4"/>
    <w:next w:val="a6"/>
    <w:rsid w:val="00B91C7E"/>
    <w:pPr>
      <w:numPr>
        <w:ilvl w:val="6"/>
      </w:numPr>
      <w:tabs>
        <w:tab w:val="num" w:pos="360"/>
      </w:tabs>
      <w:outlineLvl w:val="6"/>
    </w:pPr>
  </w:style>
  <w:style w:type="paragraph" w:customStyle="1" w:styleId="aa">
    <w:name w:val="字母编号列项（一级）"/>
    <w:rsid w:val="00B91C7E"/>
    <w:pPr>
      <w:ind w:leftChars="200" w:left="840" w:hangingChars="200" w:hanging="420"/>
      <w:jc w:val="both"/>
    </w:pPr>
    <w:rPr>
      <w:rFonts w:ascii="宋体" w:eastAsia="宋体" w:hAnsi="Times New Roman" w:cs="Times New Roman"/>
      <w:kern w:val="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145</Words>
  <Characters>831</Characters>
  <Application>Microsoft Office Word</Application>
  <DocSecurity>0</DocSecurity>
  <Lines>6</Lines>
  <Paragraphs>1</Paragraphs>
  <ScaleCrop>false</ScaleCrop>
  <Company>China</Company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2016-11-11T02:12:00Z</dcterms:created>
  <dcterms:modified xsi:type="dcterms:W3CDTF">2016-11-11T02:13:00Z</dcterms:modified>
</cp:coreProperties>
</file>